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FFB8" w14:textId="5B4DBFD1" w:rsidR="00C65904" w:rsidRDefault="00C65904" w:rsidP="00863AED">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Student Learning Objective </w:t>
      </w:r>
      <w:r w:rsidR="00480E2B" w:rsidRPr="2F7ADD34">
        <w:rPr>
          <w:rFonts w:asciiTheme="majorHAnsi" w:hAnsiTheme="majorHAnsi" w:cstheme="majorBidi"/>
          <w:b/>
          <w:color w:val="000000" w:themeColor="text1"/>
        </w:rPr>
        <w:t>(SLO) &amp;</w:t>
      </w:r>
      <w:r w:rsidRPr="2F7ADD34">
        <w:rPr>
          <w:rFonts w:asciiTheme="majorHAnsi" w:hAnsiTheme="majorHAnsi" w:cstheme="majorBidi"/>
          <w:b/>
          <w:color w:val="000000" w:themeColor="text1"/>
        </w:rPr>
        <w:t xml:space="preserve"> Professional Growth </w:t>
      </w:r>
      <w:r w:rsidR="00480E2B" w:rsidRPr="2F7ADD34">
        <w:rPr>
          <w:rFonts w:asciiTheme="majorHAnsi" w:hAnsiTheme="majorHAnsi" w:cstheme="majorBidi"/>
          <w:b/>
          <w:color w:val="000000" w:themeColor="text1"/>
        </w:rPr>
        <w:t>&amp;</w:t>
      </w:r>
      <w:r w:rsidRPr="2F7ADD34">
        <w:rPr>
          <w:rFonts w:asciiTheme="majorHAnsi" w:hAnsiTheme="majorHAnsi" w:cstheme="majorBidi"/>
          <w:b/>
          <w:color w:val="000000" w:themeColor="text1"/>
        </w:rPr>
        <w:t xml:space="preserve"> Development Plan </w:t>
      </w:r>
      <w:r w:rsidR="00480E2B" w:rsidRPr="2F7ADD34">
        <w:rPr>
          <w:rFonts w:asciiTheme="majorHAnsi" w:hAnsiTheme="majorHAnsi" w:cstheme="majorBidi"/>
          <w:b/>
          <w:color w:val="000000" w:themeColor="text1"/>
        </w:rPr>
        <w:t>(PGDP)</w:t>
      </w:r>
      <w:r w:rsidR="00AB3F6D" w:rsidRPr="2F7ADD34">
        <w:rPr>
          <w:rFonts w:asciiTheme="majorHAnsi" w:hAnsiTheme="majorHAnsi" w:cstheme="majorBidi"/>
          <w:b/>
          <w:color w:val="000000" w:themeColor="text1"/>
        </w:rPr>
        <w:t xml:space="preserve"> </w:t>
      </w:r>
    </w:p>
    <w:p w14:paraId="460281A4" w14:textId="0667CB1D" w:rsidR="002A7B6F" w:rsidRPr="007377F4" w:rsidRDefault="002A7B6F" w:rsidP="00863AED">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 xml:space="preserve">and must be supportive of district strategic plans and school renewal plans.* </w:t>
      </w:r>
    </w:p>
    <w:bookmarkEnd w:id="0"/>
    <w:p w14:paraId="2D550C50" w14:textId="0F426AE6" w:rsidR="00C65904" w:rsidRPr="00863AED" w:rsidRDefault="001C2FDD" w:rsidP="00863AED">
      <w:pPr>
        <w:spacing w:after="0" w:line="240" w:lineRule="auto"/>
        <w:contextualSpacing/>
        <w:rPr>
          <w:rFonts w:asciiTheme="majorHAnsi" w:hAnsiTheme="majorHAnsi" w:cstheme="majorHAnsi"/>
        </w:rPr>
      </w:pPr>
      <w:sdt>
        <w:sdtPr>
          <w:rPr>
            <w:rFonts w:asciiTheme="majorHAnsi" w:hAnsiTheme="majorHAnsi" w:cstheme="majorHAnsi"/>
          </w:rPr>
          <w:id w:val="1160042012"/>
          <w14:checkbox>
            <w14:checked w14:val="1"/>
            <w14:checkedState w14:val="2612" w14:font="MS Gothic"/>
            <w14:uncheckedState w14:val="2610" w14:font="MS Gothic"/>
          </w14:checkbox>
        </w:sdtPr>
        <w:sdtEndPr/>
        <w:sdtContent>
          <w:r w:rsidR="002B57F6">
            <w:rPr>
              <w:rFonts w:ascii="MS Gothic" w:eastAsia="MS Gothic" w:hAnsi="MS Gothic" w:cs="Segoe UI Symbol" w:hint="eastAsia"/>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the </w:t>
      </w:r>
      <w:r w:rsidR="00480E2B" w:rsidRPr="00863AED">
        <w:rPr>
          <w:rFonts w:asciiTheme="majorHAnsi" w:hAnsiTheme="majorHAnsi" w:cstheme="majorHAnsi"/>
        </w:rPr>
        <w:t>PGDP.</w:t>
      </w:r>
      <w:r w:rsidR="00C65904" w:rsidRPr="00863AED">
        <w:rPr>
          <w:rFonts w:asciiTheme="majorHAnsi" w:hAnsiTheme="majorHAnsi" w:cstheme="majorHAnsi"/>
        </w:rPr>
        <w:t xml:space="preserve"> (Section I only)</w:t>
      </w:r>
    </w:p>
    <w:p w14:paraId="32C62411" w14:textId="012A77EA" w:rsidR="00C65904" w:rsidRPr="00863AED" w:rsidRDefault="001C2FDD" w:rsidP="00863AED">
      <w:pPr>
        <w:spacing w:after="0" w:line="240" w:lineRule="auto"/>
        <w:contextualSpacing/>
        <w:rPr>
          <w:rFonts w:asciiTheme="majorHAnsi" w:hAnsiTheme="majorHAnsi" w:cstheme="majorHAnsi"/>
        </w:rPr>
      </w:pPr>
      <w:sdt>
        <w:sdtPr>
          <w:rPr>
            <w:rFonts w:asciiTheme="majorHAnsi" w:hAnsiTheme="majorHAnsi" w:cstheme="majorHAnsi"/>
          </w:rPr>
          <w:id w:val="1872488749"/>
          <w14:checkbox>
            <w14:checked w14:val="0"/>
            <w14:checkedState w14:val="2612" w14:font="MS Gothic"/>
            <w14:uncheckedState w14:val="2610" w14:font="MS Gothic"/>
          </w14:checkbox>
        </w:sdtPr>
        <w:sdtEndPr/>
        <w:sdtContent>
          <w:r w:rsidR="00C65904" w:rsidRPr="00863AED">
            <w:rPr>
              <w:rFonts w:ascii="Segoe UI Symbol" w:eastAsia="MS Gothic" w:hAnsi="Segoe UI Symbol" w:cs="Segoe UI Symbol"/>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w:t>
      </w:r>
      <w:r w:rsidR="00C65904" w:rsidRPr="00863AED">
        <w:rPr>
          <w:rFonts w:asciiTheme="majorHAnsi" w:hAnsiTheme="majorHAnsi" w:cstheme="majorHAnsi"/>
          <w:b/>
        </w:rPr>
        <w:t xml:space="preserve">one </w:t>
      </w:r>
      <w:r w:rsidR="00C65904" w:rsidRPr="00863AED">
        <w:rPr>
          <w:rFonts w:asciiTheme="majorHAnsi" w:hAnsiTheme="majorHAnsi" w:cstheme="majorHAnsi"/>
        </w:rPr>
        <w:t xml:space="preserve">of multiple goals of the </w:t>
      </w:r>
      <w:r w:rsidR="00480E2B" w:rsidRPr="00863AED">
        <w:rPr>
          <w:rFonts w:asciiTheme="majorHAnsi" w:hAnsiTheme="majorHAnsi" w:cstheme="majorHAnsi"/>
        </w:rPr>
        <w:t>PGDP</w:t>
      </w:r>
      <w:r w:rsidR="00C65904" w:rsidRPr="00863AED">
        <w:rPr>
          <w:rFonts w:asciiTheme="majorHAnsi" w:hAnsiTheme="majorHAnsi" w:cstheme="majorHAnsi"/>
        </w:rPr>
        <w:t>. (Section I and II)</w:t>
      </w:r>
    </w:p>
    <w:p w14:paraId="375BECEB" w14:textId="369DA505" w:rsidR="00C65904" w:rsidRPr="00863AED" w:rsidRDefault="00C65904" w:rsidP="00863AED">
      <w:pPr>
        <w:spacing w:after="0" w:line="240" w:lineRule="auto"/>
        <w:rPr>
          <w:rFonts w:asciiTheme="majorHAnsi" w:hAnsiTheme="majorHAnsi" w:cstheme="majorHAnsi"/>
          <w:bCs/>
          <w:color w:val="000000" w:themeColor="text1"/>
        </w:rPr>
      </w:pPr>
    </w:p>
    <w:p w14:paraId="58D090A6" w14:textId="799AA87E" w:rsidR="00C65904" w:rsidRPr="00863AED" w:rsidRDefault="00C65904"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W w:w="5000" w:type="pct"/>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Description w:val="Section 2"/>
      </w:tblPr>
      <w:tblGrid>
        <w:gridCol w:w="4704"/>
        <w:gridCol w:w="4636"/>
      </w:tblGrid>
      <w:tr w:rsidR="004F456F" w:rsidRPr="00D47B5E" w14:paraId="6AAFB5D2" w14:textId="77777777" w:rsidTr="690BBDB9">
        <w:trPr>
          <w:trHeight w:val="213"/>
        </w:trPr>
        <w:tc>
          <w:tcPr>
            <w:tcW w:w="2518" w:type="pct"/>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598691" w14:textId="02A00177"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b/>
                <w:bCs/>
                <w:color w:val="000000" w:themeColor="text1"/>
                <w:sz w:val="24"/>
                <w:szCs w:val="24"/>
              </w:rPr>
              <w:t xml:space="preserve">Teacher Name: </w:t>
            </w:r>
            <w:r w:rsidRPr="00D47B5E">
              <w:rPr>
                <w:rFonts w:asciiTheme="majorHAnsi" w:hAnsiTheme="majorHAnsi" w:cstheme="majorHAnsi"/>
                <w:color w:val="000000" w:themeColor="text1"/>
                <w:sz w:val="24"/>
                <w:szCs w:val="24"/>
              </w:rPr>
              <w:tab/>
              <w:t xml:space="preserve">Mr. Winston Churchill </w:t>
            </w:r>
          </w:p>
        </w:tc>
        <w:tc>
          <w:tcPr>
            <w:tcW w:w="2482" w:type="pct"/>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8C413E" w14:textId="6C93A503"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b/>
                <w:color w:val="000000" w:themeColor="text1"/>
                <w:sz w:val="24"/>
                <w:szCs w:val="24"/>
              </w:rPr>
              <w:t>School:</w:t>
            </w:r>
            <w:r w:rsidRPr="00D47B5E">
              <w:rPr>
                <w:rFonts w:asciiTheme="majorHAnsi" w:hAnsiTheme="majorHAnsi" w:cstheme="majorHAnsi"/>
                <w:color w:val="000000" w:themeColor="text1"/>
                <w:sz w:val="24"/>
                <w:szCs w:val="24"/>
              </w:rPr>
              <w:t xml:space="preserve">   Meadowbrook High School</w:t>
            </w:r>
          </w:p>
        </w:tc>
      </w:tr>
      <w:tr w:rsidR="004F456F" w:rsidRPr="00D47B5E" w14:paraId="7A6B6B43" w14:textId="77777777" w:rsidTr="690BBDB9">
        <w:tc>
          <w:tcPr>
            <w:tcW w:w="2518"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DF325F" w14:textId="141EFE3E"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b/>
                <w:color w:val="000000" w:themeColor="text1"/>
                <w:sz w:val="24"/>
                <w:szCs w:val="24"/>
              </w:rPr>
              <w:t>SLO Evaluator Name:</w:t>
            </w:r>
            <w:r w:rsidRPr="00D47B5E">
              <w:rPr>
                <w:rFonts w:asciiTheme="majorHAnsi" w:hAnsiTheme="majorHAnsi" w:cstheme="majorHAnsi"/>
                <w:color w:val="000000" w:themeColor="text1"/>
                <w:sz w:val="24"/>
                <w:szCs w:val="24"/>
              </w:rPr>
              <w:t xml:space="preserve">  Mrs. </w:t>
            </w:r>
            <w:proofErr w:type="spellStart"/>
            <w:r w:rsidRPr="00D47B5E">
              <w:rPr>
                <w:rFonts w:asciiTheme="majorHAnsi" w:hAnsiTheme="majorHAnsi" w:cstheme="majorHAnsi"/>
                <w:color w:val="000000" w:themeColor="text1"/>
                <w:sz w:val="24"/>
                <w:szCs w:val="24"/>
              </w:rPr>
              <w:t>Depata</w:t>
            </w:r>
            <w:proofErr w:type="spellEnd"/>
            <w:r w:rsidRPr="00D47B5E">
              <w:rPr>
                <w:rFonts w:asciiTheme="majorHAnsi" w:hAnsiTheme="majorHAnsi" w:cstheme="majorHAnsi"/>
                <w:color w:val="000000" w:themeColor="text1"/>
                <w:sz w:val="24"/>
                <w:szCs w:val="24"/>
              </w:rPr>
              <w:t xml:space="preserve"> Chair</w:t>
            </w:r>
          </w:p>
        </w:tc>
        <w:tc>
          <w:tcPr>
            <w:tcW w:w="2482"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9C54BC" w14:textId="68796490" w:rsidR="004F456F" w:rsidRPr="00D47B5E" w:rsidRDefault="004F456F" w:rsidP="004F456F">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 xml:space="preserve">SLO Interval (circle): Year or </w:t>
            </w:r>
            <w:r w:rsidRPr="00D47B5E">
              <w:rPr>
                <w:rFonts w:asciiTheme="majorHAnsi" w:hAnsiTheme="majorHAnsi" w:cstheme="majorHAnsi"/>
                <w:b/>
                <w:color w:val="000000" w:themeColor="text1"/>
                <w:sz w:val="24"/>
                <w:szCs w:val="24"/>
                <w:highlight w:val="yellow"/>
                <w:u w:val="single"/>
              </w:rPr>
              <w:t>Semester</w:t>
            </w:r>
          </w:p>
        </w:tc>
      </w:tr>
      <w:tr w:rsidR="004F456F" w:rsidRPr="00D47B5E" w14:paraId="6E3FF27C" w14:textId="77777777" w:rsidTr="00863AED">
        <w:trPr>
          <w:trHeight w:val="242"/>
        </w:trPr>
        <w:tc>
          <w:tcPr>
            <w:tcW w:w="2518"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FEE7AC" w14:textId="0206210B"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b/>
                <w:color w:val="000000" w:themeColor="text1"/>
                <w:sz w:val="24"/>
                <w:szCs w:val="24"/>
              </w:rPr>
              <w:t>Grade Level:</w:t>
            </w:r>
            <w:r w:rsidRPr="00D47B5E">
              <w:rPr>
                <w:rFonts w:asciiTheme="majorHAnsi" w:hAnsiTheme="majorHAnsi" w:cstheme="majorHAnsi"/>
                <w:color w:val="000000" w:themeColor="text1"/>
                <w:sz w:val="24"/>
                <w:szCs w:val="24"/>
              </w:rPr>
              <w:t xml:space="preserve"> 11</w:t>
            </w:r>
            <w:r w:rsidRPr="00D47B5E">
              <w:rPr>
                <w:rFonts w:asciiTheme="majorHAnsi" w:hAnsiTheme="majorHAnsi" w:cstheme="majorHAnsi"/>
                <w:color w:val="000000" w:themeColor="text1"/>
                <w:sz w:val="24"/>
                <w:szCs w:val="24"/>
                <w:vertAlign w:val="superscript"/>
              </w:rPr>
              <w:t>th</w:t>
            </w:r>
            <w:r w:rsidRPr="00D47B5E">
              <w:rPr>
                <w:rFonts w:asciiTheme="majorHAnsi" w:hAnsiTheme="majorHAnsi" w:cstheme="majorHAnsi"/>
                <w:color w:val="000000" w:themeColor="text1"/>
                <w:sz w:val="24"/>
                <w:szCs w:val="24"/>
              </w:rPr>
              <w:t xml:space="preserve"> US History</w:t>
            </w:r>
          </w:p>
        </w:tc>
        <w:tc>
          <w:tcPr>
            <w:tcW w:w="2482"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A6E8E" w14:textId="4BE65B12"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b/>
                <w:color w:val="000000" w:themeColor="text1"/>
                <w:sz w:val="24"/>
                <w:szCs w:val="24"/>
              </w:rPr>
              <w:t>SLO Content Area/Focus Class:</w:t>
            </w:r>
            <w:r w:rsidRPr="00D47B5E">
              <w:rPr>
                <w:rFonts w:asciiTheme="majorHAnsi" w:hAnsiTheme="majorHAnsi" w:cstheme="majorHAnsi"/>
                <w:color w:val="000000" w:themeColor="text1"/>
                <w:sz w:val="24"/>
                <w:szCs w:val="24"/>
              </w:rPr>
              <w:t xml:space="preserve">  US History and Constitution Honors 3</w:t>
            </w:r>
            <w:r w:rsidRPr="00D47B5E">
              <w:rPr>
                <w:rFonts w:asciiTheme="majorHAnsi" w:hAnsiTheme="majorHAnsi" w:cstheme="majorHAnsi"/>
                <w:color w:val="000000" w:themeColor="text1"/>
                <w:sz w:val="24"/>
                <w:szCs w:val="24"/>
                <w:vertAlign w:val="superscript"/>
              </w:rPr>
              <w:t>rd</w:t>
            </w:r>
            <w:r w:rsidRPr="00D47B5E">
              <w:rPr>
                <w:rFonts w:asciiTheme="majorHAnsi" w:hAnsiTheme="majorHAnsi" w:cstheme="majorHAnsi"/>
                <w:color w:val="000000" w:themeColor="text1"/>
                <w:sz w:val="24"/>
                <w:szCs w:val="24"/>
              </w:rPr>
              <w:t xml:space="preserve"> Block</w:t>
            </w:r>
          </w:p>
        </w:tc>
      </w:tr>
      <w:tr w:rsidR="00EA01F4" w:rsidRPr="00D47B5E" w14:paraId="44C5F5FB" w14:textId="77777777" w:rsidTr="690BBDB9">
        <w:trPr>
          <w:trHeight w:val="2595"/>
        </w:trPr>
        <w:tc>
          <w:tcPr>
            <w:tcW w:w="5000"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6EC625B" w14:textId="77777777" w:rsidR="004F456F" w:rsidRPr="00D47B5E" w:rsidRDefault="004F456F" w:rsidP="004F456F">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I. Student Population and Baseline</w:t>
            </w:r>
          </w:p>
          <w:p w14:paraId="458631A6" w14:textId="61D5F818" w:rsidR="004F456F"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a. What do I already know about the students in my focus class?</w:t>
            </w:r>
          </w:p>
          <w:p w14:paraId="689B9858" w14:textId="77777777" w:rsidR="00D47B5E" w:rsidRPr="00D47B5E" w:rsidRDefault="00D47B5E" w:rsidP="004F456F">
            <w:pPr>
              <w:spacing w:after="0" w:line="240" w:lineRule="auto"/>
              <w:rPr>
                <w:rFonts w:asciiTheme="majorHAnsi" w:hAnsiTheme="majorHAnsi" w:cstheme="majorHAnsi"/>
                <w:color w:val="000000" w:themeColor="text1"/>
                <w:sz w:val="24"/>
                <w:szCs w:val="24"/>
              </w:rPr>
            </w:pPr>
          </w:p>
          <w:p w14:paraId="482B790F" w14:textId="77777777"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sz w:val="24"/>
                <w:szCs w:val="24"/>
                <w:shd w:val="clear" w:color="auto" w:fill="FFFFFF"/>
              </w:rPr>
              <w:t>The students who are targeted in this SLO are part of a US History and Constitution Honors class. This class meets during third block from 11:30 a.m. until 1:29 p.m. each day Monday through Friday. There are sixteen students in this class. There are 5 males and 11 females in this class. This class is made up of numerous ethnic groups: 11 Caucasian, 4 African-American, 1 Other.</w:t>
            </w:r>
            <w:r w:rsidRPr="00D47B5E">
              <w:rPr>
                <w:rFonts w:asciiTheme="majorHAnsi" w:hAnsiTheme="majorHAnsi" w:cstheme="majorHAnsi"/>
                <w:color w:val="666666"/>
                <w:sz w:val="24"/>
                <w:szCs w:val="24"/>
                <w:shd w:val="clear" w:color="auto" w:fill="FFFFFF"/>
              </w:rPr>
              <w:t xml:space="preserve"> </w:t>
            </w:r>
          </w:p>
          <w:p w14:paraId="46D0006D" w14:textId="77777777" w:rsidR="004F456F" w:rsidRPr="00D47B5E" w:rsidRDefault="004F456F" w:rsidP="004F456F">
            <w:pPr>
              <w:spacing w:after="0" w:line="240" w:lineRule="auto"/>
              <w:rPr>
                <w:rFonts w:asciiTheme="majorHAnsi" w:hAnsiTheme="majorHAnsi" w:cstheme="majorHAnsi"/>
                <w:color w:val="000000" w:themeColor="text1"/>
                <w:sz w:val="24"/>
                <w:szCs w:val="24"/>
              </w:rPr>
            </w:pPr>
          </w:p>
          <w:p w14:paraId="34AD367B" w14:textId="343049D3" w:rsidR="004F456F"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b. What do I know about the support my students will need to be successful in this class/content area?</w:t>
            </w:r>
          </w:p>
          <w:p w14:paraId="3B8D0609" w14:textId="77777777" w:rsidR="00D47B5E" w:rsidRPr="00D47B5E" w:rsidRDefault="00D47B5E" w:rsidP="004F456F">
            <w:pPr>
              <w:spacing w:after="0" w:line="240" w:lineRule="auto"/>
              <w:rPr>
                <w:rFonts w:asciiTheme="majorHAnsi" w:hAnsiTheme="majorHAnsi" w:cstheme="majorHAnsi"/>
                <w:color w:val="000000" w:themeColor="text1"/>
                <w:sz w:val="24"/>
                <w:szCs w:val="24"/>
              </w:rPr>
            </w:pPr>
          </w:p>
          <w:p w14:paraId="740FE133" w14:textId="77777777" w:rsidR="004F456F" w:rsidRPr="00D47B5E" w:rsidRDefault="004F456F" w:rsidP="004F456F">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The week of August 10-14</w:t>
            </w:r>
            <w:r w:rsidRPr="00D47B5E">
              <w:rPr>
                <w:rFonts w:asciiTheme="majorHAnsi" w:hAnsiTheme="majorHAnsi" w:cstheme="majorHAnsi"/>
                <w:color w:val="000000" w:themeColor="text1"/>
                <w:sz w:val="24"/>
                <w:szCs w:val="24"/>
                <w:vertAlign w:val="superscript"/>
              </w:rPr>
              <w:t>th</w:t>
            </w:r>
            <w:r w:rsidRPr="00D47B5E">
              <w:rPr>
                <w:rFonts w:asciiTheme="majorHAnsi" w:hAnsiTheme="majorHAnsi" w:cstheme="majorHAnsi"/>
                <w:color w:val="000000" w:themeColor="text1"/>
                <w:sz w:val="24"/>
                <w:szCs w:val="24"/>
              </w:rPr>
              <w:t xml:space="preserve"> our district provided LEAP days for academic pre-assessment and setting expectations for virtual learning and the eventual hybrid model during the continuation of the COVID19 pandemic. During this time, the students were pre-assessed using a pre-test consisting of 80 multiple-choice questions derived from the 2019 SC AP US History Standards resulting in scores ranging from 20-72%. The item analysis breakdown shows that overwhelmingly the students struggled with cause and effect relationships between historical events and resulting conflicts. </w:t>
            </w:r>
          </w:p>
          <w:p w14:paraId="610AC256" w14:textId="77777777" w:rsidR="00CF7271" w:rsidRDefault="004F456F" w:rsidP="00863AED">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Students will begin the semester virtually, so support will be needed in order to familiarize themselves with the Google Classroom and the associated apps used throughout the course to support virtual instruction. Historically, students struggle with the End of Course test in US History and will require additional support in test-taking skills and standards-driven content. USA Test Prep will be utilized for practice tests to help prepare students for the EOC and those scores will be used to progress-monitor. </w:t>
            </w:r>
          </w:p>
          <w:p w14:paraId="52591A49" w14:textId="77777777" w:rsidR="00D47B5E" w:rsidRDefault="00D47B5E" w:rsidP="00863AED">
            <w:pPr>
              <w:spacing w:after="0" w:line="240" w:lineRule="auto"/>
              <w:rPr>
                <w:rFonts w:asciiTheme="majorHAnsi" w:hAnsiTheme="majorHAnsi" w:cstheme="majorHAnsi"/>
                <w:color w:val="000000" w:themeColor="text1"/>
                <w:sz w:val="24"/>
                <w:szCs w:val="24"/>
              </w:rPr>
            </w:pPr>
          </w:p>
          <w:p w14:paraId="3DAFC66E" w14:textId="77777777" w:rsidR="00D47B5E" w:rsidRDefault="00D47B5E" w:rsidP="00863AED">
            <w:pPr>
              <w:spacing w:after="0" w:line="240" w:lineRule="auto"/>
              <w:rPr>
                <w:rFonts w:asciiTheme="majorHAnsi" w:hAnsiTheme="majorHAnsi" w:cstheme="majorHAnsi"/>
                <w:color w:val="000000" w:themeColor="text1"/>
                <w:sz w:val="24"/>
                <w:szCs w:val="24"/>
              </w:rPr>
            </w:pPr>
          </w:p>
          <w:p w14:paraId="3A12AA24" w14:textId="77777777" w:rsidR="00D47B5E" w:rsidRDefault="00D47B5E" w:rsidP="00863AED">
            <w:pPr>
              <w:spacing w:after="0" w:line="240" w:lineRule="auto"/>
              <w:rPr>
                <w:rFonts w:asciiTheme="majorHAnsi" w:hAnsiTheme="majorHAnsi" w:cstheme="majorHAnsi"/>
                <w:color w:val="000000" w:themeColor="text1"/>
                <w:sz w:val="24"/>
                <w:szCs w:val="24"/>
              </w:rPr>
            </w:pPr>
          </w:p>
          <w:p w14:paraId="669D8A0D" w14:textId="1B5C2C0D" w:rsidR="00D47B5E" w:rsidRPr="00D47B5E" w:rsidRDefault="00D47B5E" w:rsidP="00863AED">
            <w:pPr>
              <w:spacing w:after="0" w:line="240" w:lineRule="auto"/>
              <w:rPr>
                <w:rFonts w:asciiTheme="majorHAnsi" w:hAnsiTheme="majorHAnsi" w:cstheme="majorHAnsi"/>
                <w:color w:val="000000" w:themeColor="text1"/>
                <w:sz w:val="24"/>
                <w:szCs w:val="24"/>
              </w:rPr>
            </w:pPr>
          </w:p>
        </w:tc>
      </w:tr>
    </w:tbl>
    <w:tbl>
      <w:tblPr>
        <w:tblStyle w:val="a"/>
        <w:tblW w:w="5011" w:type="pct"/>
        <w:tblInd w:w="-10" w:type="dxa"/>
        <w:tblBorders>
          <w:top w:val="nil"/>
          <w:left w:val="nil"/>
          <w:bottom w:val="nil"/>
          <w:right w:val="nil"/>
          <w:insideH w:val="nil"/>
          <w:insideV w:val="nil"/>
        </w:tblBorders>
        <w:tblLook w:val="0660" w:firstRow="1" w:lastRow="1" w:firstColumn="0" w:lastColumn="0" w:noHBand="1" w:noVBand="1"/>
        <w:tblDescription w:val="Section 2"/>
      </w:tblPr>
      <w:tblGrid>
        <w:gridCol w:w="9381"/>
      </w:tblGrid>
      <w:tr w:rsidR="00D47B5E" w:rsidRPr="00D47B5E" w14:paraId="1038F611" w14:textId="77777777" w:rsidTr="00D47B5E">
        <w:trPr>
          <w:trHeight w:val="170"/>
          <w:tblHeader/>
        </w:trPr>
        <w:tc>
          <w:tcPr>
            <w:tcW w:w="5000" w:type="pct"/>
            <w:tcBorders>
              <w:top w:val="nil"/>
              <w:left w:val="nil"/>
              <w:bottom w:val="single" w:sz="4" w:space="0" w:color="auto"/>
              <w:right w:val="nil"/>
            </w:tcBorders>
            <w:shd w:val="clear" w:color="auto" w:fill="auto"/>
            <w:tcMar>
              <w:top w:w="100" w:type="dxa"/>
              <w:left w:w="100" w:type="dxa"/>
              <w:bottom w:w="100" w:type="dxa"/>
              <w:right w:w="100" w:type="dxa"/>
            </w:tcMar>
          </w:tcPr>
          <w:p w14:paraId="2ACCDCA2" w14:textId="77777777" w:rsidR="00D47B5E" w:rsidRPr="00D47B5E" w:rsidRDefault="00D47B5E" w:rsidP="00A02FFE">
            <w:pPr>
              <w:spacing w:after="0" w:line="240" w:lineRule="auto"/>
              <w:rPr>
                <w:rFonts w:asciiTheme="majorHAnsi" w:hAnsiTheme="majorHAnsi" w:cstheme="majorHAnsi"/>
                <w:b/>
                <w:color w:val="000000" w:themeColor="text1"/>
                <w:sz w:val="24"/>
                <w:szCs w:val="24"/>
              </w:rPr>
            </w:pPr>
          </w:p>
        </w:tc>
      </w:tr>
      <w:tr w:rsidR="004F456F" w:rsidRPr="00D47B5E" w14:paraId="28533453" w14:textId="77777777" w:rsidTr="00A02FFE">
        <w:trPr>
          <w:trHeight w:val="1700"/>
        </w:trPr>
        <w:tc>
          <w:tcPr>
            <w:tcW w:w="5000" w:type="pct"/>
            <w:tcBorders>
              <w:top w:val="nil"/>
              <w:left w:val="single" w:sz="8" w:space="0" w:color="000000" w:themeColor="text1"/>
              <w:bottom w:val="single" w:sz="4" w:space="0" w:color="auto"/>
              <w:right w:val="single" w:sz="8" w:space="0" w:color="000000" w:themeColor="text1"/>
            </w:tcBorders>
            <w:shd w:val="clear" w:color="auto" w:fill="auto"/>
            <w:tcMar>
              <w:top w:w="100" w:type="dxa"/>
              <w:left w:w="100" w:type="dxa"/>
              <w:bottom w:w="100" w:type="dxa"/>
              <w:right w:w="100" w:type="dxa"/>
            </w:tcMar>
          </w:tcPr>
          <w:p w14:paraId="68319067" w14:textId="77777777" w:rsidR="004F456F" w:rsidRPr="00D47B5E" w:rsidRDefault="004F456F" w:rsidP="00A02FFE">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 xml:space="preserve">II. Priority Standard and Learning Objective  </w:t>
            </w:r>
          </w:p>
          <w:p w14:paraId="507DB43B" w14:textId="77777777" w:rsidR="004F456F" w:rsidRPr="00D47B5E" w:rsidRDefault="004F456F" w:rsidP="00A02FFE">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a. Identify </w:t>
            </w:r>
            <w:r w:rsidRPr="00D47B5E">
              <w:rPr>
                <w:rFonts w:asciiTheme="majorHAnsi" w:hAnsiTheme="majorHAnsi" w:cstheme="majorHAnsi"/>
                <w:color w:val="000000" w:themeColor="text1"/>
                <w:sz w:val="24"/>
                <w:szCs w:val="24"/>
                <w:u w:val="single"/>
              </w:rPr>
              <w:t>one to two</w:t>
            </w:r>
            <w:r w:rsidRPr="00D47B5E">
              <w:rPr>
                <w:rFonts w:asciiTheme="majorHAnsi" w:hAnsiTheme="majorHAnsi" w:cstheme="majorHAnsi"/>
                <w:color w:val="000000" w:themeColor="text1"/>
                <w:sz w:val="24"/>
                <w:szCs w:val="24"/>
              </w:rPr>
              <w:t xml:space="preserve"> high priority content standard(s) and indicators or </w:t>
            </w:r>
            <w:hyperlink r:id="rId11">
              <w:r w:rsidRPr="00D47B5E">
                <w:rPr>
                  <w:rFonts w:asciiTheme="majorHAnsi" w:hAnsiTheme="majorHAnsi" w:cstheme="majorHAnsi"/>
                  <w:color w:val="000000" w:themeColor="text1"/>
                  <w:sz w:val="24"/>
                  <w:szCs w:val="24"/>
                  <w:u w:val="single"/>
                </w:rPr>
                <w:t>SC Profile of a Graduate Competencies</w:t>
              </w:r>
            </w:hyperlink>
            <w:r w:rsidRPr="00D47B5E">
              <w:rPr>
                <w:rFonts w:asciiTheme="majorHAnsi" w:hAnsiTheme="majorHAnsi" w:cstheme="majorHAnsi"/>
                <w:color w:val="000000" w:themeColor="text1"/>
                <w:sz w:val="24"/>
                <w:szCs w:val="24"/>
              </w:rPr>
              <w:t xml:space="preserve"> that will provide the basis of the SLO learning objective.</w:t>
            </w:r>
          </w:p>
          <w:p w14:paraId="01781C18" w14:textId="77777777" w:rsidR="004F456F" w:rsidRPr="00D47B5E" w:rsidRDefault="004F456F" w:rsidP="00A02FFE">
            <w:pPr>
              <w:spacing w:after="0" w:line="240" w:lineRule="auto"/>
              <w:rPr>
                <w:rFonts w:asciiTheme="majorHAnsi" w:hAnsiTheme="majorHAnsi" w:cstheme="majorHAnsi"/>
                <w:i/>
                <w:color w:val="000000" w:themeColor="text1"/>
                <w:sz w:val="24"/>
                <w:szCs w:val="24"/>
              </w:rPr>
            </w:pPr>
            <w:r w:rsidRPr="00D47B5E">
              <w:rPr>
                <w:rFonts w:asciiTheme="majorHAnsi" w:hAnsiTheme="majorHAnsi" w:cstheme="majorHAnsi"/>
                <w:i/>
                <w:color w:val="000000" w:themeColor="text1"/>
                <w:sz w:val="24"/>
                <w:szCs w:val="24"/>
              </w:rPr>
              <w:t>If focused on ELA or Math, consider using one of the SCDE priority standards to be released in early September. Other content areas may consider a skill- or practice-based standard that spirals back multiple times.</w:t>
            </w:r>
          </w:p>
          <w:p w14:paraId="77DA8454" w14:textId="77777777" w:rsidR="004F456F" w:rsidRPr="00D47B5E" w:rsidRDefault="004F456F" w:rsidP="00A02FFE">
            <w:pPr>
              <w:spacing w:after="0" w:line="240" w:lineRule="auto"/>
              <w:rPr>
                <w:rFonts w:asciiTheme="majorHAnsi" w:hAnsiTheme="majorHAnsi" w:cstheme="majorHAnsi"/>
                <w:sz w:val="24"/>
                <w:szCs w:val="24"/>
              </w:rPr>
            </w:pPr>
            <w:r w:rsidRPr="00D47B5E">
              <w:rPr>
                <w:rFonts w:asciiTheme="majorHAnsi" w:hAnsiTheme="majorHAnsi" w:cstheme="majorHAnsi"/>
                <w:sz w:val="24"/>
                <w:szCs w:val="24"/>
                <w:shd w:val="clear" w:color="auto" w:fill="FFFFFF"/>
              </w:rPr>
              <w:t>The standard focus of this SLO is the Historical Thinking Skill found in Appendix B of the South Carolina Social Studies College and Career Readiness Standards for 11</w:t>
            </w:r>
            <w:r w:rsidRPr="00D47B5E">
              <w:rPr>
                <w:rFonts w:asciiTheme="majorHAnsi" w:hAnsiTheme="majorHAnsi" w:cstheme="majorHAnsi"/>
                <w:sz w:val="24"/>
                <w:szCs w:val="24"/>
                <w:shd w:val="clear" w:color="auto" w:fill="FFFFFF"/>
                <w:vertAlign w:val="superscript"/>
              </w:rPr>
              <w:t>th</w:t>
            </w:r>
            <w:r w:rsidRPr="00D47B5E">
              <w:rPr>
                <w:rFonts w:asciiTheme="majorHAnsi" w:hAnsiTheme="majorHAnsi" w:cstheme="majorHAnsi"/>
                <w:sz w:val="24"/>
                <w:szCs w:val="24"/>
                <w:shd w:val="clear" w:color="auto" w:fill="FFFFFF"/>
              </w:rPr>
              <w:t xml:space="preserve"> grade US History: “</w:t>
            </w:r>
            <w:r w:rsidRPr="00D47B5E">
              <w:rPr>
                <w:rFonts w:asciiTheme="majorHAnsi" w:eastAsia="Times New Roman" w:hAnsiTheme="majorHAnsi" w:cstheme="majorHAnsi"/>
                <w:sz w:val="24"/>
                <w:szCs w:val="24"/>
              </w:rPr>
              <w:t>Evaluate significant turning points, including related causes and effects that affect historical continuity and change.”</w:t>
            </w:r>
            <w:r w:rsidRPr="00D47B5E">
              <w:rPr>
                <w:rFonts w:asciiTheme="majorHAnsi" w:hAnsiTheme="majorHAnsi" w:cstheme="majorHAnsi"/>
                <w:sz w:val="24"/>
                <w:szCs w:val="24"/>
                <w:shd w:val="clear" w:color="auto" w:fill="FFFFFF"/>
              </w:rPr>
              <w:t xml:space="preserve"> In my third block class, the majority of the student data showed remediation needed in correlating major turning points in US History and identifying their causes and lasting effects. The instruction period for this SLO covers the first semester of the 2020-2021</w:t>
            </w:r>
            <w:r w:rsidRPr="00D47B5E">
              <w:rPr>
                <w:rFonts w:asciiTheme="majorHAnsi" w:hAnsiTheme="majorHAnsi" w:cstheme="majorHAnsi"/>
                <w:sz w:val="24"/>
                <w:szCs w:val="24"/>
              </w:rPr>
              <w:t xml:space="preserve"> school year. The learning objective is to write an accurate analysis tracing the root causes of major events in US History between the Declaration of Independence and World War II and their lingering effects on current situations. </w:t>
            </w:r>
          </w:p>
          <w:p w14:paraId="151392E4" w14:textId="77777777" w:rsidR="004F456F" w:rsidRPr="00D47B5E" w:rsidRDefault="004F456F" w:rsidP="00A02FFE">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 </w:t>
            </w:r>
          </w:p>
          <w:p w14:paraId="2AF6E3F6" w14:textId="77777777" w:rsidR="004F456F" w:rsidRPr="00D47B5E" w:rsidRDefault="004F456F" w:rsidP="00A02FFE">
            <w:pPr>
              <w:spacing w:after="0" w:line="240" w:lineRule="auto"/>
              <w:rPr>
                <w:rFonts w:asciiTheme="majorHAnsi" w:hAnsiTheme="majorHAnsi" w:cstheme="majorHAnsi"/>
                <w:color w:val="000000" w:themeColor="text1"/>
                <w:sz w:val="24"/>
                <w:szCs w:val="24"/>
              </w:rPr>
            </w:pPr>
          </w:p>
          <w:p w14:paraId="5C941182" w14:textId="77777777" w:rsidR="004F456F" w:rsidRPr="00D47B5E" w:rsidRDefault="004F456F" w:rsidP="00A02FFE">
            <w:pPr>
              <w:spacing w:after="0" w:line="240" w:lineRule="auto"/>
              <w:rPr>
                <w:rFonts w:asciiTheme="majorHAnsi" w:hAnsiTheme="majorHAnsi" w:cstheme="majorHAnsi"/>
                <w:color w:val="000000" w:themeColor="text1"/>
                <w:sz w:val="24"/>
                <w:szCs w:val="24"/>
              </w:rPr>
            </w:pPr>
          </w:p>
          <w:p w14:paraId="37708A75" w14:textId="77777777" w:rsidR="004F456F" w:rsidRPr="00D47B5E" w:rsidRDefault="004F456F" w:rsidP="00A02FFE">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b. Related to that priority standard or competency, what should students be able to do at the end of the SLO interval?</w:t>
            </w:r>
          </w:p>
          <w:p w14:paraId="737C895C" w14:textId="77777777" w:rsidR="004F456F" w:rsidRPr="00D47B5E" w:rsidRDefault="004F456F" w:rsidP="00A02FFE">
            <w:pPr>
              <w:spacing w:after="0" w:line="240" w:lineRule="auto"/>
              <w:rPr>
                <w:rFonts w:asciiTheme="majorHAnsi" w:hAnsiTheme="majorHAnsi" w:cstheme="majorHAnsi"/>
                <w:color w:val="000000" w:themeColor="text1"/>
                <w:sz w:val="24"/>
                <w:szCs w:val="24"/>
              </w:rPr>
            </w:pPr>
          </w:p>
          <w:p w14:paraId="0BAE8CFB" w14:textId="77777777" w:rsidR="004F456F" w:rsidRPr="00D47B5E" w:rsidRDefault="004F456F" w:rsidP="00A02FFE">
            <w:pPr>
              <w:spacing w:after="0" w:line="240" w:lineRule="auto"/>
              <w:rPr>
                <w:rFonts w:asciiTheme="majorHAnsi" w:hAnsiTheme="majorHAnsi" w:cstheme="majorHAnsi"/>
                <w:i/>
                <w:color w:val="000000" w:themeColor="text1"/>
                <w:sz w:val="24"/>
                <w:szCs w:val="24"/>
              </w:rPr>
            </w:pPr>
            <w:r w:rsidRPr="00D47B5E">
              <w:rPr>
                <w:rFonts w:asciiTheme="majorHAnsi" w:hAnsiTheme="majorHAnsi" w:cstheme="majorHAnsi"/>
                <w:i/>
                <w:color w:val="000000" w:themeColor="text1"/>
                <w:sz w:val="24"/>
                <w:szCs w:val="24"/>
              </w:rPr>
              <w:t xml:space="preserve">The Learning Objective should be aligned with course- or grade-level content standards or </w:t>
            </w:r>
            <w:hyperlink r:id="rId12">
              <w:r w:rsidRPr="00D47B5E">
                <w:rPr>
                  <w:rFonts w:asciiTheme="majorHAnsi" w:hAnsiTheme="majorHAnsi" w:cstheme="majorHAnsi"/>
                  <w:i/>
                  <w:color w:val="000000" w:themeColor="text1"/>
                  <w:sz w:val="24"/>
                  <w:szCs w:val="24"/>
                  <w:u w:val="single"/>
                </w:rPr>
                <w:t>SC Profile of a Graduate Competencies</w:t>
              </w:r>
            </w:hyperlink>
            <w:r w:rsidRPr="00D47B5E">
              <w:rPr>
                <w:rFonts w:asciiTheme="majorHAnsi" w:hAnsiTheme="majorHAnsi" w:cstheme="majorHAnsi"/>
                <w:i/>
                <w:color w:val="000000" w:themeColor="text1"/>
                <w:sz w:val="24"/>
                <w:szCs w:val="24"/>
              </w:rPr>
              <w:t xml:space="preserve">. The goal should be broad enough to capture essential skills but focused enough to be measurable. Alternatively, educators may set a growth goal using </w:t>
            </w:r>
            <w:proofErr w:type="gramStart"/>
            <w:r w:rsidRPr="00D47B5E">
              <w:rPr>
                <w:rFonts w:asciiTheme="majorHAnsi" w:hAnsiTheme="majorHAnsi" w:cstheme="majorHAnsi"/>
                <w:i/>
                <w:color w:val="000000" w:themeColor="text1"/>
                <w:sz w:val="24"/>
                <w:szCs w:val="24"/>
              </w:rPr>
              <w:t>the or</w:t>
            </w:r>
            <w:proofErr w:type="gramEnd"/>
            <w:r w:rsidRPr="00D47B5E">
              <w:rPr>
                <w:rFonts w:asciiTheme="majorHAnsi" w:hAnsiTheme="majorHAnsi" w:cstheme="majorHAnsi"/>
                <w:i/>
                <w:color w:val="000000" w:themeColor="text1"/>
                <w:sz w:val="24"/>
                <w:szCs w:val="24"/>
              </w:rPr>
              <w:t xml:space="preserve"> existing data team structures or the Rally platform.</w:t>
            </w:r>
          </w:p>
          <w:p w14:paraId="426324B8" w14:textId="77777777" w:rsidR="004F456F" w:rsidRPr="00D47B5E" w:rsidRDefault="004F456F" w:rsidP="00A02FFE">
            <w:pPr>
              <w:spacing w:after="0" w:line="240" w:lineRule="auto"/>
              <w:rPr>
                <w:rFonts w:asciiTheme="majorHAnsi" w:hAnsiTheme="majorHAnsi" w:cstheme="majorHAnsi"/>
                <w:sz w:val="24"/>
                <w:szCs w:val="24"/>
              </w:rPr>
            </w:pPr>
            <w:r w:rsidRPr="00D47B5E">
              <w:rPr>
                <w:rFonts w:asciiTheme="majorHAnsi" w:hAnsiTheme="majorHAnsi" w:cstheme="majorHAnsi"/>
                <w:sz w:val="24"/>
                <w:szCs w:val="24"/>
                <w:shd w:val="clear" w:color="auto" w:fill="FFFFFF"/>
              </w:rPr>
              <w:t>The students will demonstrate growth in their ability to analyze and explain the lasting impact of  major events in US History, such as the Declaration of Independence, summarize the course of the Civil War, explain the accomplishment and limitations of the women’s suffrage movement, explain the influence of the Spanish-American War on the emergence of the United States as a world power, explain how controversies among the “Big Three” Allied leaders led to post-war conflict and how these relate to circumstances in our world today. They will demonstrate this growth by being able to articulate, in writing, the causes and effects of these major events.</w:t>
            </w:r>
          </w:p>
          <w:p w14:paraId="70846EC6" w14:textId="77777777" w:rsidR="004F456F" w:rsidRPr="00D47B5E" w:rsidRDefault="004F456F" w:rsidP="00A02FFE">
            <w:pPr>
              <w:spacing w:after="0" w:line="240" w:lineRule="auto"/>
              <w:rPr>
                <w:rFonts w:asciiTheme="majorHAnsi" w:hAnsiTheme="majorHAnsi" w:cstheme="majorHAnsi"/>
                <w:color w:val="000000" w:themeColor="text1"/>
                <w:sz w:val="24"/>
                <w:szCs w:val="24"/>
              </w:rPr>
            </w:pPr>
          </w:p>
          <w:p w14:paraId="239A8A28" w14:textId="77777777" w:rsidR="004F456F" w:rsidRPr="00D47B5E" w:rsidRDefault="004F456F" w:rsidP="00A02FFE">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c. What evidence will tell me that a student has met this learning objective?</w:t>
            </w:r>
          </w:p>
          <w:p w14:paraId="7AB2ED7B" w14:textId="77777777" w:rsidR="004F456F" w:rsidRPr="00D47B5E" w:rsidRDefault="004F456F" w:rsidP="00A02FFE">
            <w:pPr>
              <w:spacing w:after="0" w:line="240" w:lineRule="auto"/>
              <w:rPr>
                <w:rFonts w:asciiTheme="majorHAnsi" w:hAnsiTheme="majorHAnsi" w:cstheme="majorHAnsi"/>
                <w:i/>
                <w:color w:val="000000" w:themeColor="text1"/>
                <w:sz w:val="24"/>
                <w:szCs w:val="24"/>
              </w:rPr>
            </w:pPr>
            <w:r w:rsidRPr="00D47B5E">
              <w:rPr>
                <w:rFonts w:asciiTheme="majorHAnsi" w:hAnsiTheme="majorHAnsi" w:cstheme="majorHAnsi"/>
                <w:i/>
                <w:color w:val="000000" w:themeColor="text1"/>
                <w:sz w:val="24"/>
                <w:szCs w:val="24"/>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p w14:paraId="5FC51F6B" w14:textId="1B0B0F93" w:rsidR="004F456F" w:rsidRPr="00D47B5E" w:rsidRDefault="004F456F" w:rsidP="004F456F">
            <w:pPr>
              <w:spacing w:after="0" w:line="240" w:lineRule="auto"/>
              <w:rPr>
                <w:rFonts w:asciiTheme="majorHAnsi" w:hAnsiTheme="majorHAnsi" w:cstheme="majorHAnsi"/>
                <w:sz w:val="24"/>
                <w:szCs w:val="24"/>
              </w:rPr>
            </w:pPr>
            <w:r w:rsidRPr="00D47B5E">
              <w:rPr>
                <w:rFonts w:asciiTheme="majorHAnsi" w:hAnsiTheme="majorHAnsi" w:cstheme="majorHAnsi"/>
                <w:sz w:val="24"/>
                <w:szCs w:val="24"/>
                <w:shd w:val="clear" w:color="auto" w:fill="FFFFFF"/>
              </w:rPr>
              <w:t>Students will write to trace the origins/root causes and lasting effects of an assigned major turning point in US History and explain how this chain of events has lasting effects in today’s culture or society. Progress monitoring will take place through various formative assessments using USA Test Prep, formative writing assignments, and classroom discussions and debates. Students should also increase scores on the post-test, assessing the students’ ability to identify major turning points in US History, as well as correlating the lasting effects to the appropriate root cause, in accordance with the suggested Growth Target Sheet presented by St. Charles School District. The students’ scores on the pretest ranged from 20% to 72%. The students targeted scores for the post-test range from 65 to 86. In order for students to show growth they should meet their targeted scores.</w:t>
            </w:r>
          </w:p>
        </w:tc>
      </w:tr>
    </w:tbl>
    <w:tbl>
      <w:tblPr>
        <w:tblW w:w="4995" w:type="pct"/>
        <w:tblInd w:w="5" w:type="dxa"/>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Description w:val="Section 2"/>
      </w:tblPr>
      <w:tblGrid>
        <w:gridCol w:w="3102"/>
        <w:gridCol w:w="2049"/>
        <w:gridCol w:w="4190"/>
      </w:tblGrid>
      <w:tr w:rsidR="00D8096A" w:rsidRPr="00D47B5E" w14:paraId="3C02BCC5" w14:textId="77777777" w:rsidTr="004F456F">
        <w:trPr>
          <w:trHeight w:val="21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E5FC64E" w14:textId="77777777" w:rsidR="00D8096A" w:rsidRPr="00D47B5E" w:rsidRDefault="00D8096A" w:rsidP="00D8096A">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III. Instructional Strategies and Inclusive Learning Environment</w:t>
            </w:r>
          </w:p>
          <w:p w14:paraId="5B4751A9"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a. When I consider my professional practice and growth, what is one instructional practice that will be my focus connected to this professional goal? Why?</w:t>
            </w:r>
          </w:p>
          <w:p w14:paraId="5A14AA7E" w14:textId="77777777" w:rsidR="00D8096A" w:rsidRPr="00D47B5E" w:rsidRDefault="00D8096A" w:rsidP="00D8096A">
            <w:pPr>
              <w:spacing w:after="0" w:line="240" w:lineRule="auto"/>
              <w:rPr>
                <w:rFonts w:asciiTheme="majorHAnsi" w:hAnsiTheme="majorHAnsi" w:cstheme="majorHAnsi"/>
                <w:sz w:val="24"/>
                <w:szCs w:val="24"/>
                <w:shd w:val="clear" w:color="auto" w:fill="FFFFFF"/>
              </w:rPr>
            </w:pPr>
            <w:r w:rsidRPr="00D47B5E">
              <w:rPr>
                <w:rFonts w:asciiTheme="majorHAnsi" w:hAnsiTheme="majorHAnsi" w:cstheme="majorHAnsi"/>
                <w:sz w:val="24"/>
                <w:szCs w:val="24"/>
                <w:shd w:val="clear" w:color="auto" w:fill="FFFFFF"/>
              </w:rPr>
              <w:t xml:space="preserve">Due to the lasting effects of the COVID19 pandemic on our educational system, all learners and teachers are being forced into online and virtual teaching and learning more so than ever before. My instructional practices have always lent themselves to PowerPoints and lecture notes as background to group discovery and learning projects. The students in the classroom are all different learners. Some are visual, auditory, or kinesthetic learners. My professional practice and growth goal for this year is to become more adept at utilizing </w:t>
            </w:r>
            <w:proofErr w:type="spellStart"/>
            <w:r w:rsidRPr="00D47B5E">
              <w:rPr>
                <w:rFonts w:asciiTheme="majorHAnsi" w:hAnsiTheme="majorHAnsi" w:cstheme="majorHAnsi"/>
                <w:sz w:val="24"/>
                <w:szCs w:val="24"/>
                <w:shd w:val="clear" w:color="auto" w:fill="FFFFFF"/>
              </w:rPr>
              <w:t>Padlet</w:t>
            </w:r>
            <w:proofErr w:type="spellEnd"/>
            <w:r w:rsidRPr="00D47B5E">
              <w:rPr>
                <w:rFonts w:asciiTheme="majorHAnsi" w:hAnsiTheme="majorHAnsi" w:cstheme="majorHAnsi"/>
                <w:sz w:val="24"/>
                <w:szCs w:val="24"/>
                <w:shd w:val="clear" w:color="auto" w:fill="FFFFFF"/>
              </w:rPr>
              <w:t xml:space="preserve"> in order to present scholarly articles and primary source documents to students while opening the floor for discussion and analysis of these artifacts. This type of technology will aide instruction which will be differentiated in order to reach all types of learners. </w:t>
            </w:r>
          </w:p>
          <w:p w14:paraId="65DD8567" w14:textId="77777777" w:rsidR="00D8096A" w:rsidRPr="00D47B5E" w:rsidRDefault="00D8096A" w:rsidP="00D8096A">
            <w:pPr>
              <w:spacing w:after="0" w:line="240" w:lineRule="auto"/>
              <w:rPr>
                <w:rFonts w:asciiTheme="majorHAnsi" w:hAnsiTheme="majorHAnsi" w:cstheme="majorHAnsi"/>
                <w:color w:val="000000" w:themeColor="text1"/>
                <w:sz w:val="24"/>
                <w:szCs w:val="24"/>
              </w:rPr>
            </w:pPr>
          </w:p>
          <w:p w14:paraId="7E53B441"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b. Which SCTS 4.0 Rubric Indicator(s) is most connected to this instructional practice?</w:t>
            </w:r>
          </w:p>
          <w:p w14:paraId="6C371AC5" w14:textId="77777777" w:rsidR="00D8096A" w:rsidRPr="00D47B5E" w:rsidRDefault="001C2FDD" w:rsidP="00D8096A">
            <w:pPr>
              <w:spacing w:after="0" w:line="240" w:lineRule="auto"/>
              <w:rPr>
                <w:rFonts w:asciiTheme="majorHAnsi" w:hAnsiTheme="majorHAnsi" w:cstheme="majorHAnsi"/>
                <w:color w:val="000000" w:themeColor="text1"/>
                <w:sz w:val="24"/>
                <w:szCs w:val="24"/>
              </w:rPr>
            </w:pPr>
            <w:sdt>
              <w:sdtPr>
                <w:rPr>
                  <w:rFonts w:asciiTheme="majorHAnsi" w:hAnsiTheme="majorHAnsi" w:cstheme="majorHAnsi"/>
                  <w:color w:val="000000" w:themeColor="text1"/>
                  <w:sz w:val="24"/>
                  <w:szCs w:val="24"/>
                </w:rPr>
                <w:alias w:val="SCTS Indicators"/>
                <w:tag w:val="SCTS Indicators"/>
                <w:id w:val="218642698"/>
                <w:placeholder>
                  <w:docPart w:val="BBAEDE76DE7E40F885A3C15B04B143CD"/>
                </w:placeholde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D8096A" w:rsidRPr="00D47B5E">
                  <w:rPr>
                    <w:rFonts w:asciiTheme="majorHAnsi" w:hAnsiTheme="majorHAnsi" w:cstheme="majorHAnsi"/>
                    <w:color w:val="000000" w:themeColor="text1"/>
                    <w:sz w:val="24"/>
                    <w:szCs w:val="24"/>
                  </w:rPr>
                  <w:t>Presenting Instructional Content</w:t>
                </w:r>
              </w:sdtContent>
            </w:sdt>
            <w:r w:rsidR="00D8096A" w:rsidRPr="00D47B5E">
              <w:rPr>
                <w:rFonts w:asciiTheme="majorHAnsi" w:hAnsiTheme="majorHAnsi" w:cstheme="majorHAnsi"/>
                <w:color w:val="000000" w:themeColor="text1"/>
                <w:sz w:val="24"/>
                <w:szCs w:val="24"/>
              </w:rPr>
              <w:t xml:space="preserve">. </w:t>
            </w:r>
          </w:p>
          <w:p w14:paraId="190AECD5" w14:textId="77777777" w:rsidR="00D8096A" w:rsidRPr="00D47B5E" w:rsidRDefault="00D8096A" w:rsidP="00D8096A">
            <w:pPr>
              <w:spacing w:after="0" w:line="240" w:lineRule="auto"/>
              <w:rPr>
                <w:rFonts w:asciiTheme="majorHAnsi" w:hAnsiTheme="majorHAnsi" w:cstheme="majorHAnsi"/>
                <w:color w:val="000000" w:themeColor="text1"/>
                <w:sz w:val="24"/>
                <w:szCs w:val="24"/>
              </w:rPr>
            </w:pPr>
          </w:p>
          <w:p w14:paraId="532C6532" w14:textId="77777777" w:rsidR="00D8096A" w:rsidRPr="00D47B5E" w:rsidRDefault="00D8096A" w:rsidP="00D8096A">
            <w:pPr>
              <w:spacing w:after="0" w:line="240" w:lineRule="auto"/>
              <w:rPr>
                <w:rFonts w:asciiTheme="majorHAnsi" w:hAnsiTheme="majorHAnsi" w:cstheme="majorHAnsi"/>
                <w:color w:val="000000" w:themeColor="text1"/>
                <w:sz w:val="24"/>
                <w:szCs w:val="24"/>
              </w:rPr>
            </w:pPr>
          </w:p>
          <w:p w14:paraId="69330362"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c. Student success is deeply connected to the learning environment. Which </w:t>
            </w:r>
            <w:hyperlink r:id="rId13">
              <w:r w:rsidRPr="00D47B5E">
                <w:rPr>
                  <w:rStyle w:val="Hyperlink"/>
                  <w:rFonts w:asciiTheme="majorHAnsi" w:hAnsiTheme="majorHAnsi" w:cstheme="majorHAnsi"/>
                  <w:sz w:val="24"/>
                  <w:szCs w:val="24"/>
                </w:rPr>
                <w:t>inclusive learning strategy</w:t>
              </w:r>
            </w:hyperlink>
            <w:r w:rsidRPr="00D47B5E">
              <w:rPr>
                <w:rFonts w:asciiTheme="majorHAnsi" w:hAnsiTheme="majorHAnsi" w:cstheme="majorHAnsi"/>
                <w:color w:val="000000" w:themeColor="text1"/>
                <w:sz w:val="24"/>
                <w:szCs w:val="24"/>
              </w:rPr>
              <w:t xml:space="preserve"> is most connected to your planning for a positive learning environment? </w:t>
            </w:r>
            <w:sdt>
              <w:sdtPr>
                <w:rPr>
                  <w:rFonts w:asciiTheme="majorHAnsi" w:hAnsiTheme="majorHAnsi" w:cstheme="majorHAnsi"/>
                  <w:color w:val="000000" w:themeColor="text1"/>
                  <w:sz w:val="24"/>
                  <w:szCs w:val="24"/>
                </w:rPr>
                <w:id w:val="1807272199"/>
                <w:placeholder>
                  <w:docPart w:val="F2EECD0B44464327B4B971DD440592E0"/>
                </w:placeholder>
                <w:dropDownList>
                  <w:listItem w:value="Choose an item."/>
                  <w:listItem w:displayText="Creating a Safe Space for Learning" w:value="Creating a Safe Space for Learning"/>
                  <w:listItem w:displayText="Knowing Students " w:value="Knowing Students "/>
                  <w:listItem w:displayText="Building Relationships" w:value="Building Relationships"/>
                  <w:listItem w:displayText="Designing for Rigor" w:value="Designing for Rigor"/>
                </w:dropDownList>
              </w:sdtPr>
              <w:sdtEndPr/>
              <w:sdtContent>
                <w:r w:rsidRPr="00D47B5E">
                  <w:rPr>
                    <w:rFonts w:asciiTheme="majorHAnsi" w:hAnsiTheme="majorHAnsi" w:cstheme="majorHAnsi"/>
                    <w:color w:val="000000" w:themeColor="text1"/>
                    <w:sz w:val="24"/>
                    <w:szCs w:val="24"/>
                  </w:rPr>
                  <w:t xml:space="preserve">Knowing Students </w:t>
                </w:r>
              </w:sdtContent>
            </w:sdt>
          </w:p>
          <w:p w14:paraId="6515A6BC" w14:textId="77777777" w:rsidR="00D8096A" w:rsidRPr="00D47B5E" w:rsidRDefault="00D8096A" w:rsidP="00D8096A">
            <w:pPr>
              <w:spacing w:after="0" w:line="240" w:lineRule="auto"/>
              <w:rPr>
                <w:rFonts w:asciiTheme="majorHAnsi" w:hAnsiTheme="majorHAnsi" w:cstheme="majorHAnsi"/>
                <w:color w:val="000000" w:themeColor="text1"/>
                <w:sz w:val="24"/>
                <w:szCs w:val="24"/>
              </w:rPr>
            </w:pPr>
          </w:p>
          <w:p w14:paraId="29B26613" w14:textId="0AAA55DD"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d. When you think about this group of students and this content, how will this strategy help you intentionally create a positive classroom community that helps all students take risks and grow as independent learners? </w:t>
            </w:r>
            <w:r w:rsidRPr="00D47B5E">
              <w:rPr>
                <w:rFonts w:asciiTheme="majorHAnsi" w:hAnsiTheme="majorHAnsi" w:cstheme="majorHAnsi"/>
                <w:b/>
                <w:color w:val="000000" w:themeColor="text1"/>
                <w:sz w:val="24"/>
                <w:szCs w:val="24"/>
              </w:rPr>
              <w:t xml:space="preserve"> </w:t>
            </w:r>
            <w:r w:rsidRPr="00D47B5E">
              <w:rPr>
                <w:rFonts w:asciiTheme="majorHAnsi" w:hAnsiTheme="majorHAnsi" w:cstheme="majorHAnsi"/>
                <w:color w:val="000000" w:themeColor="text1"/>
                <w:sz w:val="24"/>
                <w:szCs w:val="24"/>
              </w:rPr>
              <w:t xml:space="preserve">Knowledge of my students’ backgrounds and learning preferences helps me to group students in ways that maximize the impact of the activity and encourage team dynamics like capitalizing on each other’s strengths. Opening pathways for discussion of topics can sometimes be controversial and tense, but in partnering students with a variety of personalities and character traits will establish a platform for sharing ideas and having open dialogue about historical issues and how those events affect our present cultures. By requiring every voice to be heard respectfully, I can encourage students to respect other opinions regardless of whether they agree or not.  </w:t>
            </w:r>
          </w:p>
        </w:tc>
      </w:tr>
      <w:tr w:rsidR="00D8096A" w:rsidRPr="00D47B5E" w14:paraId="52500748" w14:textId="77777777" w:rsidTr="004F456F">
        <w:trPr>
          <w:trHeight w:val="1421"/>
        </w:trPr>
        <w:tc>
          <w:tcPr>
            <w:tcW w:w="5000" w:type="pct"/>
            <w:gridSpan w:val="3"/>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32CA28" w14:textId="7D3640C1" w:rsidR="00D8096A" w:rsidRPr="00D47B5E" w:rsidRDefault="00D8096A" w:rsidP="00D8096A">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IV. Mid-Course Progress Monitoring</w:t>
            </w:r>
          </w:p>
          <w:p w14:paraId="5E522BDA" w14:textId="1A2EE892" w:rsidR="00D8096A" w:rsidRPr="00D47B5E" w:rsidRDefault="00D8096A" w:rsidP="00D8096A">
            <w:pPr>
              <w:spacing w:after="0" w:line="240" w:lineRule="auto"/>
              <w:rPr>
                <w:rFonts w:asciiTheme="majorHAnsi" w:hAnsiTheme="majorHAnsi" w:cstheme="majorHAnsi"/>
                <w:i/>
                <w:color w:val="000000" w:themeColor="text1"/>
                <w:sz w:val="24"/>
                <w:szCs w:val="24"/>
              </w:rPr>
            </w:pPr>
            <w:r w:rsidRPr="00D47B5E">
              <w:rPr>
                <w:rFonts w:asciiTheme="majorHAnsi" w:hAnsiTheme="majorHAnsi" w:cstheme="majorHAnsi"/>
                <w:i/>
                <w:color w:val="000000" w:themeColor="text1"/>
                <w:sz w:val="24"/>
                <w:szCs w:val="24"/>
              </w:rPr>
              <w:t xml:space="preserve">This conference and reflection may be incorporated into a department, grade-level, PLC, or other collaborative meeting. </w:t>
            </w:r>
          </w:p>
          <w:p w14:paraId="13D5FFDE" w14:textId="77777777" w:rsidR="00D8096A" w:rsidRPr="00D47B5E" w:rsidRDefault="00D8096A" w:rsidP="00D8096A">
            <w:pPr>
              <w:spacing w:after="0" w:line="240" w:lineRule="auto"/>
              <w:rPr>
                <w:rFonts w:asciiTheme="majorHAnsi" w:hAnsiTheme="majorHAnsi" w:cstheme="majorHAnsi"/>
                <w:b/>
                <w:color w:val="000000" w:themeColor="text1"/>
                <w:sz w:val="24"/>
                <w:szCs w:val="24"/>
              </w:rPr>
            </w:pPr>
          </w:p>
          <w:p w14:paraId="13C08F5F" w14:textId="77777777" w:rsidR="00D8096A" w:rsidRPr="00D47B5E" w:rsidRDefault="00D8096A" w:rsidP="00D8096A">
            <w:pPr>
              <w:spacing w:after="0" w:line="240" w:lineRule="auto"/>
              <w:rPr>
                <w:rFonts w:asciiTheme="majorHAnsi" w:hAnsiTheme="majorHAnsi" w:cstheme="majorHAnsi"/>
                <w:bCs/>
                <w:color w:val="000000" w:themeColor="text1"/>
                <w:sz w:val="24"/>
                <w:szCs w:val="24"/>
              </w:rPr>
            </w:pPr>
            <w:r w:rsidRPr="00D47B5E">
              <w:rPr>
                <w:rFonts w:asciiTheme="majorHAnsi" w:hAnsiTheme="majorHAnsi" w:cstheme="majorHAnsi"/>
                <w:bCs/>
                <w:color w:val="000000" w:themeColor="text1"/>
                <w:sz w:val="24"/>
                <w:szCs w:val="24"/>
              </w:rPr>
              <w:t xml:space="preserve">a. Educator Reflections. How did you monitor students’ mastery of the learning objective? How has your instructional practice impacted students so far?  </w:t>
            </w:r>
          </w:p>
          <w:p w14:paraId="68DD3105" w14:textId="77777777" w:rsidR="00D8096A" w:rsidRPr="00D47B5E" w:rsidRDefault="00D8096A" w:rsidP="00D8096A">
            <w:pPr>
              <w:spacing w:after="0" w:line="240" w:lineRule="auto"/>
              <w:rPr>
                <w:rFonts w:asciiTheme="majorHAnsi" w:hAnsiTheme="majorHAnsi" w:cstheme="majorHAnsi"/>
                <w:bCs/>
                <w:color w:val="000000" w:themeColor="text1"/>
                <w:sz w:val="24"/>
                <w:szCs w:val="24"/>
              </w:rPr>
            </w:pPr>
          </w:p>
          <w:p w14:paraId="1FC5DB0F" w14:textId="5D09E878" w:rsidR="00D8096A" w:rsidRPr="00D47B5E" w:rsidRDefault="00D8096A" w:rsidP="00D8096A">
            <w:pPr>
              <w:spacing w:after="0" w:line="240" w:lineRule="auto"/>
              <w:rPr>
                <w:rFonts w:asciiTheme="majorHAnsi" w:hAnsiTheme="majorHAnsi" w:cstheme="majorHAnsi"/>
                <w:sz w:val="24"/>
                <w:szCs w:val="24"/>
              </w:rPr>
            </w:pPr>
            <w:r w:rsidRPr="00D47B5E">
              <w:rPr>
                <w:rFonts w:asciiTheme="majorHAnsi" w:hAnsiTheme="majorHAnsi" w:cstheme="majorHAnsi"/>
                <w:bCs/>
                <w:color w:val="000000" w:themeColor="text1"/>
                <w:sz w:val="24"/>
                <w:szCs w:val="24"/>
              </w:rPr>
              <w:t xml:space="preserve">I have monitored student progress on an ongoing basis. Students regularly produce text-based written analyses, which are assessed using a scoring rubric. Written and oral feedback is provided to students. I work with these students individually and in small groups to address areas of deficiency. In analyzing student progress, the data shows that students are continuing to show growth after these more individualized sessions. The most recent assessment, as analyzed by the 4-point short answer rubric, shows that 7 students have a score increase of at least 1 point more than their initial assessment score. </w:t>
            </w:r>
          </w:p>
          <w:p w14:paraId="255F378F" w14:textId="02427614" w:rsidR="00D8096A" w:rsidRPr="00D47B5E" w:rsidRDefault="00D8096A" w:rsidP="00D8096A">
            <w:pPr>
              <w:spacing w:after="0" w:line="240" w:lineRule="auto"/>
              <w:rPr>
                <w:rFonts w:asciiTheme="majorHAnsi" w:hAnsiTheme="majorHAnsi" w:cstheme="majorHAnsi"/>
                <w:bCs/>
                <w:color w:val="000000" w:themeColor="text1"/>
                <w:sz w:val="24"/>
                <w:szCs w:val="24"/>
              </w:rPr>
            </w:pPr>
          </w:p>
          <w:p w14:paraId="4AB892EA" w14:textId="04ADE5DA" w:rsidR="00D8096A" w:rsidRPr="00D47B5E" w:rsidRDefault="00D8096A" w:rsidP="00D8096A">
            <w:pPr>
              <w:spacing w:after="0" w:line="240" w:lineRule="auto"/>
              <w:rPr>
                <w:rFonts w:asciiTheme="majorHAnsi" w:hAnsiTheme="majorHAnsi" w:cstheme="majorHAnsi"/>
                <w:bCs/>
                <w:color w:val="000000" w:themeColor="text1"/>
                <w:sz w:val="24"/>
                <w:szCs w:val="24"/>
              </w:rPr>
            </w:pPr>
            <w:r w:rsidRPr="00D47B5E">
              <w:rPr>
                <w:rFonts w:asciiTheme="majorHAnsi" w:hAnsiTheme="majorHAnsi" w:cstheme="majorHAnsi"/>
                <w:bCs/>
                <w:color w:val="000000" w:themeColor="text1"/>
                <w:sz w:val="24"/>
                <w:szCs w:val="24"/>
              </w:rPr>
              <w:t>b. General Reflections. The educator and evaluator may add additional reflections here.</w:t>
            </w:r>
          </w:p>
          <w:p w14:paraId="0C6D25CE" w14:textId="3447CA90" w:rsidR="00D8096A" w:rsidRPr="00D47B5E" w:rsidRDefault="00D8096A" w:rsidP="00D8096A">
            <w:pPr>
              <w:shd w:val="clear" w:color="auto" w:fill="FFFFFF"/>
              <w:spacing w:after="0" w:line="240" w:lineRule="auto"/>
              <w:rPr>
                <w:rFonts w:asciiTheme="majorHAnsi" w:hAnsiTheme="majorHAnsi" w:cstheme="majorHAnsi"/>
                <w:b/>
                <w:color w:val="000000" w:themeColor="text1"/>
                <w:sz w:val="24"/>
                <w:szCs w:val="24"/>
              </w:rPr>
            </w:pPr>
          </w:p>
        </w:tc>
      </w:tr>
      <w:tr w:rsidR="00D8096A" w:rsidRPr="00D47B5E" w14:paraId="3BE74584" w14:textId="77777777" w:rsidTr="004F456F">
        <w:trPr>
          <w:trHeight w:val="2370"/>
        </w:trPr>
        <w:tc>
          <w:tcPr>
            <w:tcW w:w="5000" w:type="pct"/>
            <w:gridSpan w:val="3"/>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833928" w14:textId="77777777" w:rsidR="00D8096A" w:rsidRPr="00D47B5E" w:rsidRDefault="00D8096A" w:rsidP="00D8096A">
            <w:pPr>
              <w:spacing w:after="0" w:line="240" w:lineRule="auto"/>
              <w:rPr>
                <w:rFonts w:asciiTheme="majorHAnsi" w:hAnsiTheme="majorHAnsi" w:cstheme="majorHAnsi"/>
                <w:b/>
                <w:color w:val="000000" w:themeColor="text1"/>
                <w:sz w:val="24"/>
                <w:szCs w:val="24"/>
              </w:rPr>
            </w:pPr>
            <w:r w:rsidRPr="00D47B5E">
              <w:rPr>
                <w:rFonts w:asciiTheme="majorHAnsi" w:hAnsiTheme="majorHAnsi" w:cstheme="majorHAnsi"/>
                <w:b/>
                <w:color w:val="000000" w:themeColor="text1"/>
                <w:sz w:val="24"/>
                <w:szCs w:val="24"/>
              </w:rPr>
              <w:t xml:space="preserve">IV. Conference Reflection (End of Year Conference) </w:t>
            </w:r>
          </w:p>
          <w:p w14:paraId="4F346E93"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a.</w:t>
            </w:r>
            <w:r w:rsidRPr="00D47B5E">
              <w:rPr>
                <w:rFonts w:asciiTheme="majorHAnsi" w:hAnsiTheme="majorHAnsi" w:cstheme="majorHAnsi"/>
                <w:b/>
                <w:color w:val="000000" w:themeColor="text1"/>
                <w:sz w:val="24"/>
                <w:szCs w:val="24"/>
              </w:rPr>
              <w:t xml:space="preserve"> </w:t>
            </w:r>
            <w:r w:rsidRPr="00D47B5E">
              <w:rPr>
                <w:rFonts w:asciiTheme="majorHAnsi" w:hAnsiTheme="majorHAnsi" w:cstheme="majorHAnsi"/>
                <w:color w:val="000000" w:themeColor="text1"/>
                <w:sz w:val="24"/>
                <w:szCs w:val="24"/>
              </w:rPr>
              <w:t>Evidence that students met the student learning objective.</w:t>
            </w:r>
          </w:p>
          <w:p w14:paraId="2982DC57" w14:textId="77777777" w:rsidR="00D8096A" w:rsidRPr="00D47B5E" w:rsidRDefault="00D8096A" w:rsidP="00D8096A">
            <w:pPr>
              <w:spacing w:after="0" w:line="240" w:lineRule="auto"/>
              <w:rPr>
                <w:rFonts w:asciiTheme="majorHAnsi" w:hAnsiTheme="majorHAnsi" w:cstheme="majorHAnsi"/>
                <w:sz w:val="24"/>
                <w:szCs w:val="24"/>
              </w:rPr>
            </w:pPr>
            <w:r w:rsidRPr="00D47B5E">
              <w:rPr>
                <w:rFonts w:asciiTheme="majorHAnsi" w:hAnsiTheme="majorHAnsi" w:cstheme="majorHAnsi"/>
                <w:sz w:val="24"/>
                <w:szCs w:val="24"/>
                <w:shd w:val="clear" w:color="auto" w:fill="FFFFFF"/>
              </w:rPr>
              <w:t xml:space="preserve">The students’ scores on the pretest ranged from 20% to 72%. The students targeted scores for the post-test range from 65 to 86. The students’ post-test scores ranged from 57 to 91. 90% of the students showed growth. Students exhibited the ability to write an analysis of the root causes and lasting effects of major turning points in our history with great success, mechanics notwithstanding. All but two students scored a 3 or 4 on their final written assessment. Of the two students scoring below a 3, one scored a 2 on the written portion but scored a 91 on the multiple-choice post-test, and the other student failed to submit a response to the assignment. </w:t>
            </w:r>
          </w:p>
          <w:p w14:paraId="1C4BAE67"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 </w:t>
            </w:r>
          </w:p>
          <w:p w14:paraId="1E6E731F" w14:textId="77777777"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b. Reflection on Data</w:t>
            </w:r>
          </w:p>
          <w:p w14:paraId="0E432D9A" w14:textId="77777777" w:rsidR="00D8096A" w:rsidRPr="00D47B5E" w:rsidRDefault="00D8096A" w:rsidP="00D8096A">
            <w:pPr>
              <w:spacing w:after="0" w:line="240" w:lineRule="auto"/>
              <w:rPr>
                <w:rFonts w:asciiTheme="majorHAnsi" w:eastAsia="Times New Roman"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How does the data inform my instructional practice, goal setting, or my professional development plan for next year? </w:t>
            </w:r>
            <w:r w:rsidRPr="00D47B5E">
              <w:rPr>
                <w:rFonts w:asciiTheme="majorHAnsi" w:eastAsia="Times New Roman" w:hAnsiTheme="majorHAnsi" w:cstheme="majorHAnsi"/>
                <w:color w:val="000000" w:themeColor="text1"/>
                <w:sz w:val="24"/>
                <w:szCs w:val="24"/>
              </w:rPr>
              <w:t xml:space="preserve">Adding the written assessment to the Post-Test was exactly what I needed to push the idea of relationships between the causes and effects and lasting impacts on our world today. Moving forward, I will incorporate more mini-lessons on writing to analyze and evaluating historical narratives and artifacts as resources for evidence to show the correlations between the cause and effect. The data shows that the addition of </w:t>
            </w:r>
            <w:proofErr w:type="spellStart"/>
            <w:r w:rsidRPr="00D47B5E">
              <w:rPr>
                <w:rFonts w:asciiTheme="majorHAnsi" w:eastAsia="Times New Roman" w:hAnsiTheme="majorHAnsi" w:cstheme="majorHAnsi"/>
                <w:color w:val="000000" w:themeColor="text1"/>
                <w:sz w:val="24"/>
                <w:szCs w:val="24"/>
              </w:rPr>
              <w:t>Padlet</w:t>
            </w:r>
            <w:proofErr w:type="spellEnd"/>
            <w:r w:rsidRPr="00D47B5E">
              <w:rPr>
                <w:rFonts w:asciiTheme="majorHAnsi" w:eastAsia="Times New Roman" w:hAnsiTheme="majorHAnsi" w:cstheme="majorHAnsi"/>
                <w:color w:val="000000" w:themeColor="text1"/>
                <w:sz w:val="24"/>
                <w:szCs w:val="24"/>
              </w:rPr>
              <w:t xml:space="preserve"> as a resource and incorporating more analysis and writing into my instruction were effective, but still needs improvement in reaching the 10% who did not demonstrate growth overall. For next year, I plan to use this data to incorporate more practice with analytical writing about history and remediation opportunities for students falling below their growth targets. </w:t>
            </w:r>
          </w:p>
          <w:p w14:paraId="42392F68" w14:textId="77777777" w:rsidR="00D8096A" w:rsidRPr="00D47B5E" w:rsidRDefault="00D8096A" w:rsidP="00D8096A">
            <w:pPr>
              <w:spacing w:after="0" w:line="240" w:lineRule="auto"/>
              <w:rPr>
                <w:rFonts w:asciiTheme="majorHAnsi" w:eastAsia="Times New Roman" w:hAnsiTheme="majorHAnsi" w:cstheme="majorHAnsi"/>
                <w:color w:val="000000" w:themeColor="text1"/>
                <w:sz w:val="24"/>
                <w:szCs w:val="24"/>
              </w:rPr>
            </w:pPr>
          </w:p>
          <w:p w14:paraId="26DC870B" w14:textId="5CF84B3E"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 xml:space="preserve">c. </w:t>
            </w:r>
            <w:hyperlink r:id="rId14" w:history="1">
              <w:r w:rsidRPr="001C2FDD">
                <w:rPr>
                  <w:rStyle w:val="Hyperlink"/>
                  <w:rFonts w:asciiTheme="majorHAnsi" w:hAnsiTheme="majorHAnsi" w:cstheme="majorHAnsi"/>
                  <w:sz w:val="24"/>
                  <w:szCs w:val="24"/>
                </w:rPr>
                <w:t>SLO Rating</w:t>
              </w:r>
            </w:hyperlink>
            <w:bookmarkStart w:id="1" w:name="_GoBack"/>
            <w:bookmarkEnd w:id="1"/>
            <w:r w:rsidRPr="00D47B5E">
              <w:rPr>
                <w:rFonts w:asciiTheme="majorHAnsi" w:hAnsiTheme="majorHAnsi" w:cstheme="majorHAnsi"/>
                <w:color w:val="000000" w:themeColor="text1"/>
                <w:sz w:val="24"/>
                <w:szCs w:val="24"/>
              </w:rPr>
              <w:t xml:space="preserve"> </w:t>
            </w:r>
          </w:p>
          <w:p w14:paraId="753577CD" w14:textId="77777777" w:rsidR="00D8096A" w:rsidRPr="00D47B5E" w:rsidRDefault="00D8096A" w:rsidP="00D8096A">
            <w:pPr>
              <w:spacing w:after="0" w:line="240" w:lineRule="auto"/>
              <w:rPr>
                <w:rFonts w:asciiTheme="majorHAnsi" w:hAnsiTheme="majorHAnsi" w:cstheme="majorHAnsi"/>
                <w:color w:val="000000" w:themeColor="text1"/>
                <w:sz w:val="24"/>
                <w:szCs w:val="24"/>
              </w:rPr>
            </w:pPr>
          </w:p>
          <w:p w14:paraId="560FEC40" w14:textId="1F41E644" w:rsidR="00D8096A" w:rsidRPr="00D47B5E" w:rsidRDefault="00D8096A" w:rsidP="00D8096A">
            <w:pPr>
              <w:spacing w:after="0" w:line="240" w:lineRule="auto"/>
              <w:rPr>
                <w:rFonts w:asciiTheme="majorHAnsi" w:hAnsiTheme="majorHAnsi" w:cstheme="majorHAnsi"/>
                <w:color w:val="000000" w:themeColor="text1"/>
                <w:sz w:val="24"/>
                <w:szCs w:val="24"/>
              </w:rPr>
            </w:pPr>
            <w:r w:rsidRPr="00D47B5E">
              <w:rPr>
                <w:rFonts w:asciiTheme="majorHAnsi" w:hAnsiTheme="majorHAnsi" w:cstheme="majorHAnsi"/>
                <w:color w:val="000000" w:themeColor="text1"/>
                <w:sz w:val="24"/>
                <w:szCs w:val="24"/>
              </w:rPr>
              <w:t>Exemplary</w:t>
            </w:r>
          </w:p>
        </w:tc>
      </w:tr>
      <w:tr w:rsidR="00D8096A" w:rsidRPr="00863AED" w14:paraId="5266A1C4" w14:textId="77777777" w:rsidTr="004F456F">
        <w:trPr>
          <w:trHeight w:val="545"/>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62B2DE" w14:textId="77777777" w:rsidR="00D8096A" w:rsidRPr="00863AED" w:rsidRDefault="00D8096A" w:rsidP="00D8096A">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Conference</w:t>
            </w:r>
          </w:p>
        </w:tc>
        <w:tc>
          <w:tcPr>
            <w:tcW w:w="1097"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74C74B" w14:textId="77777777" w:rsidR="00D8096A" w:rsidRPr="00863AED" w:rsidRDefault="00D8096A" w:rsidP="00D8096A">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Date</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0E3728" w14:textId="77777777" w:rsidR="00D8096A" w:rsidRPr="00863AED" w:rsidRDefault="00D8096A" w:rsidP="00D8096A">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Signatures</w:t>
            </w:r>
          </w:p>
        </w:tc>
      </w:tr>
      <w:tr w:rsidR="00D8096A" w:rsidRPr="00863AED" w14:paraId="24C529FC" w14:textId="77777777" w:rsidTr="004F456F">
        <w:trPr>
          <w:trHeight w:val="251"/>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58CACC" w14:textId="41C7C788" w:rsidR="00D8096A" w:rsidRPr="00863AED" w:rsidRDefault="00D8096A" w:rsidP="00D8096A">
            <w:pPr>
              <w:spacing w:after="0" w:line="240" w:lineRule="auto"/>
              <w:rPr>
                <w:rFonts w:asciiTheme="majorHAnsi" w:hAnsiTheme="majorHAnsi" w:cstheme="majorHAnsi"/>
                <w:color w:val="000000" w:themeColor="text1"/>
              </w:rPr>
            </w:pPr>
            <w:r w:rsidRPr="009D32DD">
              <w:rPr>
                <w:color w:val="000000" w:themeColor="text1"/>
              </w:rPr>
              <w:t>SLO Preliminary Conference</w:t>
            </w:r>
          </w:p>
        </w:tc>
        <w:tc>
          <w:tcPr>
            <w:tcW w:w="1097"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68D1D8" w14:textId="0365DCE8" w:rsidR="00D8096A" w:rsidRPr="00863AED" w:rsidRDefault="00D8096A" w:rsidP="00D8096A">
            <w:pPr>
              <w:spacing w:after="0" w:line="240" w:lineRule="auto"/>
              <w:rPr>
                <w:rFonts w:asciiTheme="majorHAnsi" w:hAnsiTheme="majorHAnsi" w:cstheme="majorHAnsi"/>
                <w:b/>
                <w:color w:val="000000" w:themeColor="text1"/>
              </w:rPr>
            </w:pPr>
            <w:r w:rsidRPr="009D32DD">
              <w:rPr>
                <w:b/>
                <w:color w:val="000000" w:themeColor="text1"/>
              </w:rPr>
              <w:t xml:space="preserve"> </w:t>
            </w:r>
            <w:r>
              <w:rPr>
                <w:b/>
                <w:color w:val="000000" w:themeColor="text1"/>
              </w:rPr>
              <w:t>9/3/2020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783B1A8" w14:textId="77777777" w:rsidR="00D8096A" w:rsidRDefault="00D8096A" w:rsidP="00D8096A">
            <w:pPr>
              <w:spacing w:after="0" w:line="240" w:lineRule="auto"/>
              <w:rPr>
                <w:b/>
                <w:color w:val="000000" w:themeColor="text1"/>
              </w:rPr>
            </w:pPr>
            <w:r w:rsidRPr="009D32DD">
              <w:rPr>
                <w:b/>
                <w:color w:val="000000" w:themeColor="text1"/>
              </w:rPr>
              <w:t xml:space="preserve"> </w:t>
            </w:r>
            <w:r>
              <w:rPr>
                <w:b/>
                <w:color w:val="000000" w:themeColor="text1"/>
              </w:rPr>
              <w:t>W. Churchill, Educator</w:t>
            </w:r>
          </w:p>
          <w:p w14:paraId="6B472E39" w14:textId="62432138" w:rsidR="00D8096A" w:rsidRPr="00863AED" w:rsidRDefault="00D8096A" w:rsidP="00D8096A">
            <w:pPr>
              <w:spacing w:after="0" w:line="240" w:lineRule="auto"/>
              <w:rPr>
                <w:rFonts w:asciiTheme="majorHAnsi" w:hAnsiTheme="majorHAnsi" w:cstheme="majorHAnsi"/>
                <w:b/>
                <w:color w:val="000000" w:themeColor="text1"/>
              </w:rPr>
            </w:pPr>
            <w:r>
              <w:rPr>
                <w:b/>
                <w:color w:val="000000" w:themeColor="text1"/>
              </w:rPr>
              <w:t>A. Hamilton, Approver</w:t>
            </w:r>
          </w:p>
        </w:tc>
      </w:tr>
      <w:tr w:rsidR="00D8096A" w:rsidRPr="00863AED" w14:paraId="07671515" w14:textId="77777777" w:rsidTr="004F456F">
        <w:trPr>
          <w:trHeight w:val="350"/>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E0E6BDF" w14:textId="77777777" w:rsidR="00D8096A" w:rsidRPr="009D32DD" w:rsidRDefault="00D8096A" w:rsidP="00D8096A">
            <w:pPr>
              <w:spacing w:after="0" w:line="240" w:lineRule="auto"/>
              <w:rPr>
                <w:color w:val="000000" w:themeColor="text1"/>
              </w:rPr>
            </w:pPr>
            <w:r w:rsidRPr="009D32DD">
              <w:rPr>
                <w:color w:val="000000" w:themeColor="text1"/>
              </w:rPr>
              <w:t>SLO Mid-Course Conference</w:t>
            </w:r>
          </w:p>
          <w:p w14:paraId="004FD626" w14:textId="3A4D4DE3" w:rsidR="00D8096A" w:rsidRPr="00863AED" w:rsidRDefault="00D8096A" w:rsidP="00D8096A">
            <w:pPr>
              <w:spacing w:after="0" w:line="240" w:lineRule="auto"/>
              <w:rPr>
                <w:rFonts w:asciiTheme="majorHAnsi" w:hAnsiTheme="majorHAnsi" w:cstheme="majorHAnsi"/>
                <w:color w:val="000000" w:themeColor="text1"/>
              </w:rPr>
            </w:pPr>
            <w:r w:rsidRPr="009D32DD">
              <w:rPr>
                <w:i/>
                <w:color w:val="000000" w:themeColor="text1"/>
              </w:rPr>
              <w:t>Can be incorporated into a department, grade-level, PLC, or other collaborative meeting</w:t>
            </w:r>
          </w:p>
        </w:tc>
        <w:tc>
          <w:tcPr>
            <w:tcW w:w="1097"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D71400" w14:textId="39D1B1B3" w:rsidR="00D8096A" w:rsidRPr="00863AED" w:rsidRDefault="00D8096A" w:rsidP="00D8096A">
            <w:pPr>
              <w:spacing w:after="0" w:line="240" w:lineRule="auto"/>
              <w:rPr>
                <w:rFonts w:asciiTheme="majorHAnsi" w:hAnsiTheme="majorHAnsi" w:cstheme="majorHAnsi"/>
                <w:b/>
                <w:color w:val="000000" w:themeColor="text1"/>
              </w:rPr>
            </w:pPr>
            <w:r w:rsidRPr="009D32DD">
              <w:rPr>
                <w:b/>
                <w:color w:val="000000" w:themeColor="text1"/>
              </w:rPr>
              <w:t xml:space="preserve"> </w:t>
            </w:r>
            <w:r>
              <w:rPr>
                <w:b/>
                <w:color w:val="000000" w:themeColor="text1"/>
              </w:rPr>
              <w:t>11/5/2020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1733FAF" w14:textId="77777777" w:rsidR="00D8096A" w:rsidRDefault="00D8096A" w:rsidP="00D8096A">
            <w:pPr>
              <w:spacing w:after="0" w:line="240" w:lineRule="auto"/>
              <w:rPr>
                <w:b/>
                <w:color w:val="000000" w:themeColor="text1"/>
              </w:rPr>
            </w:pPr>
            <w:r w:rsidRPr="009D32DD">
              <w:rPr>
                <w:b/>
                <w:color w:val="000000" w:themeColor="text1"/>
              </w:rPr>
              <w:t xml:space="preserve"> </w:t>
            </w:r>
            <w:r>
              <w:rPr>
                <w:b/>
                <w:color w:val="000000" w:themeColor="text1"/>
              </w:rPr>
              <w:t>W. Churchill, Educator</w:t>
            </w:r>
          </w:p>
          <w:p w14:paraId="0326ED37" w14:textId="5D5EDC56" w:rsidR="00D8096A" w:rsidRPr="00863AED" w:rsidRDefault="00D8096A" w:rsidP="00D8096A">
            <w:pPr>
              <w:spacing w:after="0" w:line="240" w:lineRule="auto"/>
              <w:rPr>
                <w:rFonts w:asciiTheme="majorHAnsi" w:hAnsiTheme="majorHAnsi" w:cstheme="majorHAnsi"/>
                <w:b/>
                <w:color w:val="000000" w:themeColor="text1"/>
              </w:rPr>
            </w:pPr>
            <w:r>
              <w:rPr>
                <w:b/>
                <w:color w:val="000000" w:themeColor="text1"/>
              </w:rPr>
              <w:t>A. Hamilton, Approver</w:t>
            </w:r>
          </w:p>
        </w:tc>
      </w:tr>
      <w:tr w:rsidR="00D8096A" w:rsidRPr="00863AED" w14:paraId="3DFFFEFD" w14:textId="77777777" w:rsidTr="004F456F">
        <w:trPr>
          <w:trHeight w:val="242"/>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A071D9" w14:textId="44AE5626" w:rsidR="00D8096A" w:rsidRPr="00863AED" w:rsidRDefault="00D8096A" w:rsidP="00D8096A">
            <w:pPr>
              <w:spacing w:after="0" w:line="240" w:lineRule="auto"/>
              <w:rPr>
                <w:rFonts w:asciiTheme="majorHAnsi" w:hAnsiTheme="majorHAnsi" w:cstheme="majorHAnsi"/>
                <w:color w:val="000000" w:themeColor="text1"/>
              </w:rPr>
            </w:pPr>
            <w:r w:rsidRPr="009D32DD">
              <w:rPr>
                <w:color w:val="000000" w:themeColor="text1"/>
              </w:rPr>
              <w:t>SLO Summative Conference</w:t>
            </w:r>
          </w:p>
        </w:tc>
        <w:tc>
          <w:tcPr>
            <w:tcW w:w="1097"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3C5CBB" w14:textId="7F9B5CD3" w:rsidR="00D8096A" w:rsidRPr="00863AED" w:rsidRDefault="00D8096A" w:rsidP="00D8096A">
            <w:pPr>
              <w:spacing w:after="0" w:line="240" w:lineRule="auto"/>
              <w:rPr>
                <w:rFonts w:asciiTheme="majorHAnsi" w:hAnsiTheme="majorHAnsi" w:cstheme="majorHAnsi"/>
                <w:b/>
                <w:color w:val="000000" w:themeColor="text1"/>
              </w:rPr>
            </w:pPr>
            <w:r w:rsidRPr="009D32DD">
              <w:rPr>
                <w:b/>
                <w:color w:val="000000" w:themeColor="text1"/>
              </w:rPr>
              <w:t xml:space="preserve"> </w:t>
            </w:r>
            <w:r>
              <w:rPr>
                <w:b/>
                <w:color w:val="000000" w:themeColor="text1"/>
              </w:rPr>
              <w:t>1/12/2021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2EE2CB" w14:textId="77777777" w:rsidR="00D8096A" w:rsidRDefault="00D8096A" w:rsidP="00D8096A">
            <w:pPr>
              <w:spacing w:after="0" w:line="240" w:lineRule="auto"/>
              <w:rPr>
                <w:b/>
                <w:color w:val="000000" w:themeColor="text1"/>
              </w:rPr>
            </w:pPr>
            <w:r w:rsidRPr="009D32DD">
              <w:rPr>
                <w:b/>
                <w:color w:val="000000" w:themeColor="text1"/>
              </w:rPr>
              <w:t xml:space="preserve"> </w:t>
            </w:r>
            <w:r>
              <w:rPr>
                <w:b/>
                <w:color w:val="000000" w:themeColor="text1"/>
              </w:rPr>
              <w:t>W. Churchill, Educator</w:t>
            </w:r>
          </w:p>
          <w:p w14:paraId="4CBE5CEE" w14:textId="64BF529F" w:rsidR="00D8096A" w:rsidRPr="00863AED" w:rsidRDefault="00D8096A" w:rsidP="00D8096A">
            <w:pPr>
              <w:spacing w:after="0" w:line="240" w:lineRule="auto"/>
              <w:rPr>
                <w:rFonts w:asciiTheme="majorHAnsi" w:hAnsiTheme="majorHAnsi" w:cstheme="majorHAnsi"/>
                <w:b/>
                <w:color w:val="000000" w:themeColor="text1"/>
              </w:rPr>
            </w:pPr>
            <w:r>
              <w:rPr>
                <w:b/>
                <w:color w:val="000000" w:themeColor="text1"/>
              </w:rPr>
              <w:t>A. Hamilton, Approver</w:t>
            </w:r>
          </w:p>
        </w:tc>
      </w:tr>
    </w:tbl>
    <w:p w14:paraId="20E5F24D" w14:textId="5021FCCB" w:rsidR="00CF7271" w:rsidRPr="00863AED" w:rsidRDefault="00CF7271" w:rsidP="00863AED">
      <w:pPr>
        <w:spacing w:after="0" w:line="240" w:lineRule="auto"/>
        <w:rPr>
          <w:rFonts w:asciiTheme="majorHAnsi" w:hAnsiTheme="majorHAnsi" w:cstheme="majorHAnsi"/>
          <w:color w:val="000000" w:themeColor="text1"/>
        </w:rPr>
      </w:pPr>
    </w:p>
    <w:p w14:paraId="406725CD" w14:textId="77777777" w:rsidR="00101E42" w:rsidRPr="00863AED" w:rsidRDefault="00101E42" w:rsidP="0053123A">
      <w:pPr>
        <w:spacing w:after="0" w:line="240" w:lineRule="auto"/>
        <w:rPr>
          <w:rFonts w:asciiTheme="majorHAnsi" w:hAnsiTheme="majorHAnsi" w:cstheme="majorHAnsi"/>
          <w:color w:val="000000" w:themeColor="text1"/>
        </w:rPr>
      </w:pPr>
    </w:p>
    <w:sectPr w:rsidR="00101E42" w:rsidRPr="00863AED" w:rsidSect="002A7B6F">
      <w:footerReference w:type="default" r:id="rId15"/>
      <w:footerReference w:type="first" r:id="rId16"/>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39655" w14:textId="77777777" w:rsidR="0094725A" w:rsidRDefault="0094725A">
      <w:pPr>
        <w:spacing w:after="0" w:line="240" w:lineRule="auto"/>
      </w:pPr>
      <w:r>
        <w:separator/>
      </w:r>
    </w:p>
  </w:endnote>
  <w:endnote w:type="continuationSeparator" w:id="0">
    <w:p w14:paraId="7D1B5EF1" w14:textId="77777777" w:rsidR="0094725A" w:rsidRDefault="0094725A">
      <w:pPr>
        <w:spacing w:after="0" w:line="240" w:lineRule="auto"/>
      </w:pPr>
      <w:r>
        <w:continuationSeparator/>
      </w:r>
    </w:p>
  </w:endnote>
  <w:endnote w:type="continuationNotice" w:id="1">
    <w:p w14:paraId="576B9246" w14:textId="77777777" w:rsidR="0094725A" w:rsidRDefault="009472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6C337" w14:textId="77777777" w:rsidR="0094725A" w:rsidRDefault="0094725A">
      <w:pPr>
        <w:spacing w:after="0" w:line="240" w:lineRule="auto"/>
      </w:pPr>
      <w:r>
        <w:separator/>
      </w:r>
    </w:p>
  </w:footnote>
  <w:footnote w:type="continuationSeparator" w:id="0">
    <w:p w14:paraId="3F202594" w14:textId="77777777" w:rsidR="0094725A" w:rsidRDefault="0094725A">
      <w:pPr>
        <w:spacing w:after="0" w:line="240" w:lineRule="auto"/>
      </w:pPr>
      <w:r>
        <w:continuationSeparator/>
      </w:r>
    </w:p>
  </w:footnote>
  <w:footnote w:type="continuationNotice" w:id="1">
    <w:p w14:paraId="10E2DF12" w14:textId="77777777" w:rsidR="0094725A" w:rsidRDefault="0094725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5"/>
  </w:num>
  <w:num w:numId="8">
    <w:abstractNumId w:val="27"/>
  </w:num>
  <w:num w:numId="9">
    <w:abstractNumId w:val="14"/>
  </w:num>
  <w:num w:numId="10">
    <w:abstractNumId w:val="19"/>
  </w:num>
  <w:num w:numId="11">
    <w:abstractNumId w:val="33"/>
  </w:num>
  <w:num w:numId="12">
    <w:abstractNumId w:val="24"/>
  </w:num>
  <w:num w:numId="13">
    <w:abstractNumId w:val="9"/>
  </w:num>
  <w:num w:numId="14">
    <w:abstractNumId w:val="17"/>
  </w:num>
  <w:num w:numId="15">
    <w:abstractNumId w:val="25"/>
  </w:num>
  <w:num w:numId="16">
    <w:abstractNumId w:val="32"/>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0"/>
  </w:num>
  <w:num w:numId="25">
    <w:abstractNumId w:val="20"/>
  </w:num>
  <w:num w:numId="26">
    <w:abstractNumId w:val="11"/>
  </w:num>
  <w:num w:numId="27">
    <w:abstractNumId w:val="31"/>
  </w:num>
  <w:num w:numId="28">
    <w:abstractNumId w:val="22"/>
  </w:num>
  <w:num w:numId="29">
    <w:abstractNumId w:val="36"/>
  </w:num>
  <w:num w:numId="30">
    <w:abstractNumId w:val="6"/>
  </w:num>
  <w:num w:numId="31">
    <w:abstractNumId w:val="34"/>
  </w:num>
  <w:num w:numId="32">
    <w:abstractNumId w:val="28"/>
  </w:num>
  <w:num w:numId="33">
    <w:abstractNumId w:val="26"/>
  </w:num>
  <w:num w:numId="34">
    <w:abstractNumId w:val="2"/>
  </w:num>
  <w:num w:numId="35">
    <w:abstractNumId w:val="0"/>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21E9B"/>
    <w:rsid w:val="000231DD"/>
    <w:rsid w:val="0002A0C4"/>
    <w:rsid w:val="00043A4A"/>
    <w:rsid w:val="00062101"/>
    <w:rsid w:val="00065512"/>
    <w:rsid w:val="00080348"/>
    <w:rsid w:val="00091B38"/>
    <w:rsid w:val="00091EA3"/>
    <w:rsid w:val="000A2949"/>
    <w:rsid w:val="000B0929"/>
    <w:rsid w:val="000C5421"/>
    <w:rsid w:val="000D5862"/>
    <w:rsid w:val="000E7708"/>
    <w:rsid w:val="00101E42"/>
    <w:rsid w:val="00107DAF"/>
    <w:rsid w:val="001232EB"/>
    <w:rsid w:val="001315B4"/>
    <w:rsid w:val="0013444F"/>
    <w:rsid w:val="001602AB"/>
    <w:rsid w:val="0018590F"/>
    <w:rsid w:val="00192685"/>
    <w:rsid w:val="00194835"/>
    <w:rsid w:val="00194B8E"/>
    <w:rsid w:val="0019567A"/>
    <w:rsid w:val="001A1C04"/>
    <w:rsid w:val="001C2FDD"/>
    <w:rsid w:val="001D6150"/>
    <w:rsid w:val="001E6BC4"/>
    <w:rsid w:val="0020077F"/>
    <w:rsid w:val="00205158"/>
    <w:rsid w:val="00210DC7"/>
    <w:rsid w:val="00213C81"/>
    <w:rsid w:val="00221E12"/>
    <w:rsid w:val="00224AD9"/>
    <w:rsid w:val="002307D1"/>
    <w:rsid w:val="002318FA"/>
    <w:rsid w:val="00257223"/>
    <w:rsid w:val="00270CF1"/>
    <w:rsid w:val="002A102E"/>
    <w:rsid w:val="002A7B6F"/>
    <w:rsid w:val="002B57F6"/>
    <w:rsid w:val="002B64AE"/>
    <w:rsid w:val="002C0EB0"/>
    <w:rsid w:val="002C6E73"/>
    <w:rsid w:val="002D77D6"/>
    <w:rsid w:val="002E45B9"/>
    <w:rsid w:val="002F30AD"/>
    <w:rsid w:val="002F3CA5"/>
    <w:rsid w:val="003122FF"/>
    <w:rsid w:val="00321BE6"/>
    <w:rsid w:val="00331A4F"/>
    <w:rsid w:val="00345580"/>
    <w:rsid w:val="00347205"/>
    <w:rsid w:val="00357578"/>
    <w:rsid w:val="003612AB"/>
    <w:rsid w:val="00363AB8"/>
    <w:rsid w:val="00364B97"/>
    <w:rsid w:val="0037335F"/>
    <w:rsid w:val="0037733A"/>
    <w:rsid w:val="00385EB2"/>
    <w:rsid w:val="00386079"/>
    <w:rsid w:val="00391BB7"/>
    <w:rsid w:val="0039362E"/>
    <w:rsid w:val="00396CA2"/>
    <w:rsid w:val="003D2DBA"/>
    <w:rsid w:val="003D762A"/>
    <w:rsid w:val="003F5764"/>
    <w:rsid w:val="00414087"/>
    <w:rsid w:val="00416B02"/>
    <w:rsid w:val="0042691E"/>
    <w:rsid w:val="004406AD"/>
    <w:rsid w:val="00447390"/>
    <w:rsid w:val="00450D26"/>
    <w:rsid w:val="0045277C"/>
    <w:rsid w:val="00463A41"/>
    <w:rsid w:val="00470D10"/>
    <w:rsid w:val="00476AB0"/>
    <w:rsid w:val="00480E2B"/>
    <w:rsid w:val="004845D7"/>
    <w:rsid w:val="0049290B"/>
    <w:rsid w:val="004A4520"/>
    <w:rsid w:val="004B4114"/>
    <w:rsid w:val="004B65DE"/>
    <w:rsid w:val="004C33E7"/>
    <w:rsid w:val="004D0CD2"/>
    <w:rsid w:val="004D1251"/>
    <w:rsid w:val="004D65DD"/>
    <w:rsid w:val="004D77EF"/>
    <w:rsid w:val="004F3FC0"/>
    <w:rsid w:val="004F456F"/>
    <w:rsid w:val="004F6590"/>
    <w:rsid w:val="004F7353"/>
    <w:rsid w:val="00503EA9"/>
    <w:rsid w:val="005053E4"/>
    <w:rsid w:val="0053123A"/>
    <w:rsid w:val="0053139B"/>
    <w:rsid w:val="00531952"/>
    <w:rsid w:val="00531BE9"/>
    <w:rsid w:val="00551409"/>
    <w:rsid w:val="005553C0"/>
    <w:rsid w:val="00573283"/>
    <w:rsid w:val="00590FAE"/>
    <w:rsid w:val="005C555F"/>
    <w:rsid w:val="005C557D"/>
    <w:rsid w:val="005C62DE"/>
    <w:rsid w:val="005C7FD5"/>
    <w:rsid w:val="005D1481"/>
    <w:rsid w:val="005D5710"/>
    <w:rsid w:val="005E6190"/>
    <w:rsid w:val="005E68CF"/>
    <w:rsid w:val="00605419"/>
    <w:rsid w:val="00612226"/>
    <w:rsid w:val="00626793"/>
    <w:rsid w:val="0065409F"/>
    <w:rsid w:val="00667B5B"/>
    <w:rsid w:val="006769C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776C0"/>
    <w:rsid w:val="00785A46"/>
    <w:rsid w:val="00791511"/>
    <w:rsid w:val="007C125C"/>
    <w:rsid w:val="007C3E38"/>
    <w:rsid w:val="007D2D49"/>
    <w:rsid w:val="007E5D7A"/>
    <w:rsid w:val="007F34BC"/>
    <w:rsid w:val="00801361"/>
    <w:rsid w:val="00813143"/>
    <w:rsid w:val="00813F6B"/>
    <w:rsid w:val="00821021"/>
    <w:rsid w:val="00835D3F"/>
    <w:rsid w:val="008364BE"/>
    <w:rsid w:val="00857C87"/>
    <w:rsid w:val="00863AED"/>
    <w:rsid w:val="008740A3"/>
    <w:rsid w:val="00882CB7"/>
    <w:rsid w:val="008836FC"/>
    <w:rsid w:val="00893DCF"/>
    <w:rsid w:val="008968AE"/>
    <w:rsid w:val="008C0BDD"/>
    <w:rsid w:val="008D4321"/>
    <w:rsid w:val="008D741A"/>
    <w:rsid w:val="008E26FE"/>
    <w:rsid w:val="008E2B83"/>
    <w:rsid w:val="008E345C"/>
    <w:rsid w:val="008F56F8"/>
    <w:rsid w:val="0091380D"/>
    <w:rsid w:val="00916174"/>
    <w:rsid w:val="00920BA8"/>
    <w:rsid w:val="00921A7E"/>
    <w:rsid w:val="009306C3"/>
    <w:rsid w:val="00933512"/>
    <w:rsid w:val="00941A5B"/>
    <w:rsid w:val="0094725A"/>
    <w:rsid w:val="00956D80"/>
    <w:rsid w:val="0099553A"/>
    <w:rsid w:val="009A2824"/>
    <w:rsid w:val="009D0085"/>
    <w:rsid w:val="009D32DD"/>
    <w:rsid w:val="009E1562"/>
    <w:rsid w:val="009E2344"/>
    <w:rsid w:val="009F1DB1"/>
    <w:rsid w:val="009F4A00"/>
    <w:rsid w:val="00A0012F"/>
    <w:rsid w:val="00A275E7"/>
    <w:rsid w:val="00A330A7"/>
    <w:rsid w:val="00A34809"/>
    <w:rsid w:val="00A360FE"/>
    <w:rsid w:val="00A425F9"/>
    <w:rsid w:val="00A45CEF"/>
    <w:rsid w:val="00A46F13"/>
    <w:rsid w:val="00A50F5F"/>
    <w:rsid w:val="00A63267"/>
    <w:rsid w:val="00A868C3"/>
    <w:rsid w:val="00A90041"/>
    <w:rsid w:val="00A92CAA"/>
    <w:rsid w:val="00AA04DE"/>
    <w:rsid w:val="00AA7B08"/>
    <w:rsid w:val="00AB3D5A"/>
    <w:rsid w:val="00AB3F6D"/>
    <w:rsid w:val="00AB7616"/>
    <w:rsid w:val="00AC6975"/>
    <w:rsid w:val="00AD0698"/>
    <w:rsid w:val="00AD2AC3"/>
    <w:rsid w:val="00AE05DF"/>
    <w:rsid w:val="00AE2D38"/>
    <w:rsid w:val="00B07220"/>
    <w:rsid w:val="00B37EA8"/>
    <w:rsid w:val="00B50B64"/>
    <w:rsid w:val="00B53B98"/>
    <w:rsid w:val="00B83014"/>
    <w:rsid w:val="00B927E7"/>
    <w:rsid w:val="00B93385"/>
    <w:rsid w:val="00BA11B8"/>
    <w:rsid w:val="00BA269A"/>
    <w:rsid w:val="00BB0544"/>
    <w:rsid w:val="00BB79AE"/>
    <w:rsid w:val="00BE329F"/>
    <w:rsid w:val="00BE6698"/>
    <w:rsid w:val="00BF0B33"/>
    <w:rsid w:val="00BF6E50"/>
    <w:rsid w:val="00C05012"/>
    <w:rsid w:val="00C22447"/>
    <w:rsid w:val="00C235FA"/>
    <w:rsid w:val="00C27FE7"/>
    <w:rsid w:val="00C306B5"/>
    <w:rsid w:val="00C34EC9"/>
    <w:rsid w:val="00C655BE"/>
    <w:rsid w:val="00C65904"/>
    <w:rsid w:val="00C814A1"/>
    <w:rsid w:val="00C92358"/>
    <w:rsid w:val="00C966D2"/>
    <w:rsid w:val="00C96E33"/>
    <w:rsid w:val="00CA1138"/>
    <w:rsid w:val="00CA29A3"/>
    <w:rsid w:val="00CA6683"/>
    <w:rsid w:val="00CB27B2"/>
    <w:rsid w:val="00CD0ADE"/>
    <w:rsid w:val="00CF7271"/>
    <w:rsid w:val="00D00659"/>
    <w:rsid w:val="00D06BC2"/>
    <w:rsid w:val="00D127A8"/>
    <w:rsid w:val="00D243A6"/>
    <w:rsid w:val="00D448FB"/>
    <w:rsid w:val="00D47B5E"/>
    <w:rsid w:val="00D55A91"/>
    <w:rsid w:val="00D76966"/>
    <w:rsid w:val="00D8096A"/>
    <w:rsid w:val="00D94CF5"/>
    <w:rsid w:val="00D961BC"/>
    <w:rsid w:val="00D96722"/>
    <w:rsid w:val="00DB2D60"/>
    <w:rsid w:val="00DE4BA2"/>
    <w:rsid w:val="00DE66C9"/>
    <w:rsid w:val="00DF6201"/>
    <w:rsid w:val="00E02A73"/>
    <w:rsid w:val="00E05F67"/>
    <w:rsid w:val="00E06CA4"/>
    <w:rsid w:val="00E0705E"/>
    <w:rsid w:val="00E11D17"/>
    <w:rsid w:val="00E13F15"/>
    <w:rsid w:val="00E22D4E"/>
    <w:rsid w:val="00E23A2D"/>
    <w:rsid w:val="00E34BF3"/>
    <w:rsid w:val="00E52931"/>
    <w:rsid w:val="00E573F8"/>
    <w:rsid w:val="00E64D95"/>
    <w:rsid w:val="00E82DA4"/>
    <w:rsid w:val="00E949D1"/>
    <w:rsid w:val="00EA01F4"/>
    <w:rsid w:val="00EC4881"/>
    <w:rsid w:val="00EC685A"/>
    <w:rsid w:val="00ED31D5"/>
    <w:rsid w:val="00ED3FBB"/>
    <w:rsid w:val="00EE3079"/>
    <w:rsid w:val="00EF1F75"/>
    <w:rsid w:val="00F009B7"/>
    <w:rsid w:val="00F20383"/>
    <w:rsid w:val="00F252B0"/>
    <w:rsid w:val="00F34E8E"/>
    <w:rsid w:val="00F40DE2"/>
    <w:rsid w:val="00F4512A"/>
    <w:rsid w:val="00F46415"/>
    <w:rsid w:val="00F52ACE"/>
    <w:rsid w:val="00F87770"/>
    <w:rsid w:val="00F979F5"/>
    <w:rsid w:val="00FA18E4"/>
    <w:rsid w:val="00FA32F3"/>
    <w:rsid w:val="00FB1FE1"/>
    <w:rsid w:val="00FB3E62"/>
    <w:rsid w:val="00FC0170"/>
    <w:rsid w:val="00FC609D"/>
    <w:rsid w:val="00FC614A"/>
    <w:rsid w:val="00FD3F2B"/>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cdoe.sharepoint.com/:w:/s/OEELD/Ed5ixVSW5lxKkH90M9AtaeYBfWEicBNvoz3x7ItesR8UNA?e=mglVCj"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sc.gov/instruction/personalized-learning/feature-box/competency-based-education/sc-competencies-prototyp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sc.gov/instruction/personalized-learning/feature-box/competency-based-education/sc-competencies-prototyp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sc.gov/educators/educator-effectiveness/expanded-adept-resources/https-ed-sc-gov-educators-educator-effectiveness-expanded-adept-resources-educator-evaluation-guidance-2018-19/slo-scoring-rubric-2021/?previewid=CFAE05CA-99EA-52E8-65C871D3AAA9BD4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AEDE76DE7E40F885A3C15B04B143CD"/>
        <w:category>
          <w:name w:val="General"/>
          <w:gallery w:val="placeholder"/>
        </w:category>
        <w:types>
          <w:type w:val="bbPlcHdr"/>
        </w:types>
        <w:behaviors>
          <w:behavior w:val="content"/>
        </w:behaviors>
        <w:guid w:val="{F50C910A-9BDB-4942-9AA9-3ED477BB6896}"/>
      </w:docPartPr>
      <w:docPartBody>
        <w:p w:rsidR="00CB1FA2" w:rsidRDefault="00F85387" w:rsidP="00F85387">
          <w:pPr>
            <w:pStyle w:val="BBAEDE76DE7E40F885A3C15B04B143CD"/>
          </w:pPr>
          <w:r w:rsidRPr="00863AED">
            <w:rPr>
              <w:rStyle w:val="PlaceholderText"/>
              <w:rFonts w:asciiTheme="majorHAnsi" w:hAnsiTheme="majorHAnsi"/>
            </w:rPr>
            <w:t>Choose an item.</w:t>
          </w:r>
        </w:p>
      </w:docPartBody>
    </w:docPart>
    <w:docPart>
      <w:docPartPr>
        <w:name w:val="F2EECD0B44464327B4B971DD440592E0"/>
        <w:category>
          <w:name w:val="General"/>
          <w:gallery w:val="placeholder"/>
        </w:category>
        <w:types>
          <w:type w:val="bbPlcHdr"/>
        </w:types>
        <w:behaviors>
          <w:behavior w:val="content"/>
        </w:behaviors>
        <w:guid w:val="{51657B62-5965-41F9-91E5-08CE03C77E9F}"/>
      </w:docPartPr>
      <w:docPartBody>
        <w:p w:rsidR="00CB1FA2" w:rsidRDefault="00F85387" w:rsidP="00F85387">
          <w:pPr>
            <w:pStyle w:val="F2EECD0B44464327B4B971DD440592E0"/>
          </w:pPr>
          <w:r w:rsidRPr="00863AED">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9043EE"/>
    <w:rsid w:val="00A318C1"/>
    <w:rsid w:val="00AA16A1"/>
    <w:rsid w:val="00C63D62"/>
    <w:rsid w:val="00CB1FA2"/>
    <w:rsid w:val="00D665DA"/>
    <w:rsid w:val="00DB03A4"/>
    <w:rsid w:val="00F85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387"/>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 w:type="paragraph" w:customStyle="1" w:styleId="80F64C7D2FF34E2C85DB4B8E33D9A195">
    <w:name w:val="80F64C7D2FF34E2C85DB4B8E33D9A195"/>
    <w:rsid w:val="00F85387"/>
  </w:style>
  <w:style w:type="paragraph" w:customStyle="1" w:styleId="BF67CF558033411A9043D5F8FCF6D6F3">
    <w:name w:val="BF67CF558033411A9043D5F8FCF6D6F3"/>
    <w:rsid w:val="00F85387"/>
  </w:style>
  <w:style w:type="paragraph" w:customStyle="1" w:styleId="BBAEDE76DE7E40F885A3C15B04B143CD">
    <w:name w:val="BBAEDE76DE7E40F885A3C15B04B143CD"/>
    <w:rsid w:val="00F85387"/>
  </w:style>
  <w:style w:type="paragraph" w:customStyle="1" w:styleId="F2EECD0B44464327B4B971DD440592E0">
    <w:name w:val="F2EECD0B44464327B4B971DD440592E0"/>
    <w:rsid w:val="00F853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bc850c10211055fa6ff79db280ec58e1">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08a8cee11667824e3a9b39a4e13c76bd"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f6c76d0c-ee7d-4653-8e40-cb44806c1a64"/>
    <ds:schemaRef ds:uri="http://schemas.microsoft.com/office/infopath/2007/PartnerControls"/>
    <ds:schemaRef ds:uri="36d6872c-658d-45c7-a1ea-ff301e4f9854"/>
    <ds:schemaRef ds:uri="http://www.w3.org/XML/1998/namespace"/>
  </ds:schemaRefs>
</ds:datastoreItem>
</file>

<file path=customXml/itemProps2.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3.xml><?xml version="1.0" encoding="utf-8"?>
<ds:datastoreItem xmlns:ds="http://schemas.openxmlformats.org/officeDocument/2006/customXml" ds:itemID="{C2D6497D-15D8-420E-9015-0C74D4A03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D0897-ADC9-41C1-9038-D274BD4DC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1860</Words>
  <Characters>10160</Characters>
  <Application>Microsoft Office Word</Application>
  <DocSecurity>0</DocSecurity>
  <Lines>241</Lines>
  <Paragraphs>116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11904</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Larning Objective (Secondary Social Studies) US History</dc:title>
  <dc:creator>South Carolina Department of Education</dc:creator>
  <cp:lastModifiedBy>Colley, Faye</cp:lastModifiedBy>
  <cp:revision>5</cp:revision>
  <dcterms:created xsi:type="dcterms:W3CDTF">2021-06-15T19:55:00Z</dcterms:created>
  <dcterms:modified xsi:type="dcterms:W3CDTF">2021-06-16T13:14:00Z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