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EFFB8" w14:textId="354BD268" w:rsidR="00C65904" w:rsidRDefault="00C65904" w:rsidP="00DD39B7">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t xml:space="preserve">Professional Growth </w:t>
      </w:r>
      <w:r w:rsidR="00480E2B" w:rsidRPr="2F7ADD34">
        <w:rPr>
          <w:rFonts w:asciiTheme="majorHAnsi" w:hAnsiTheme="majorHAnsi" w:cstheme="majorBidi"/>
          <w:b/>
          <w:color w:val="000000" w:themeColor="text1"/>
        </w:rPr>
        <w:t>&amp;</w:t>
      </w:r>
      <w:r w:rsidRPr="2F7ADD34">
        <w:rPr>
          <w:rFonts w:asciiTheme="majorHAnsi" w:hAnsiTheme="majorHAnsi" w:cstheme="majorBidi"/>
          <w:b/>
          <w:color w:val="000000" w:themeColor="text1"/>
        </w:rPr>
        <w:t xml:space="preserve"> Development Plan </w:t>
      </w:r>
      <w:r w:rsidR="00480E2B" w:rsidRPr="2F7ADD34">
        <w:rPr>
          <w:rFonts w:asciiTheme="majorHAnsi" w:hAnsiTheme="majorHAnsi" w:cstheme="majorBidi"/>
          <w:b/>
          <w:color w:val="000000" w:themeColor="text1"/>
        </w:rPr>
        <w:t>(PGDP)</w:t>
      </w:r>
      <w:r w:rsidR="00AB3F6D" w:rsidRPr="2F7ADD34">
        <w:rPr>
          <w:rFonts w:asciiTheme="majorHAnsi" w:hAnsiTheme="majorHAnsi" w:cstheme="majorBidi"/>
          <w:b/>
          <w:color w:val="000000" w:themeColor="text1"/>
        </w:rPr>
        <w:t xml:space="preserve"> </w:t>
      </w:r>
      <w:r w:rsidR="006556CD">
        <w:rPr>
          <w:rFonts w:asciiTheme="majorHAnsi" w:hAnsiTheme="majorHAnsi" w:cstheme="majorBidi"/>
          <w:b/>
          <w:color w:val="000000" w:themeColor="text1"/>
        </w:rPr>
        <w:t xml:space="preserve">and Student Learning Objective (SLO) </w:t>
      </w:r>
    </w:p>
    <w:p w14:paraId="460281A4" w14:textId="174EA64F" w:rsidR="002A7B6F" w:rsidRPr="007377F4" w:rsidRDefault="002A7B6F" w:rsidP="00DD39B7">
      <w:pPr>
        <w:spacing w:after="0" w:line="240" w:lineRule="auto"/>
        <w:rPr>
          <w:rFonts w:asciiTheme="majorHAnsi" w:hAnsiTheme="majorHAnsi" w:cstheme="majorBidi"/>
          <w:bCs/>
          <w:i/>
          <w:iCs/>
        </w:rPr>
      </w:pPr>
      <w:bookmarkStart w:id="0" w:name="_Hlk68605835"/>
      <w:r>
        <w:rPr>
          <w:rFonts w:asciiTheme="majorHAnsi" w:hAnsiTheme="majorHAnsi" w:cstheme="majorBidi"/>
          <w:bCs/>
          <w:i/>
          <w:iCs/>
        </w:rPr>
        <w:t>Professional development goals must be established by the teache</w:t>
      </w:r>
      <w:r w:rsidR="0091380D">
        <w:rPr>
          <w:rFonts w:asciiTheme="majorHAnsi" w:hAnsiTheme="majorHAnsi" w:cstheme="majorBidi"/>
          <w:bCs/>
          <w:i/>
          <w:iCs/>
        </w:rPr>
        <w:t xml:space="preserve">r </w:t>
      </w:r>
      <w:r>
        <w:rPr>
          <w:rFonts w:asciiTheme="majorHAnsi" w:hAnsiTheme="majorHAnsi" w:cstheme="majorBidi"/>
          <w:bCs/>
          <w:i/>
          <w:iCs/>
        </w:rPr>
        <w:t>and must be supportive of district strategic plans and school renewal plans.*</w:t>
      </w:r>
    </w:p>
    <w:bookmarkEnd w:id="0"/>
    <w:p w14:paraId="2375750F" w14:textId="2AA078D7" w:rsidR="006556CD" w:rsidRPr="006556CD" w:rsidRDefault="008E4CD1" w:rsidP="006556CD">
      <w:pPr>
        <w:pStyle w:val="NormalWeb"/>
        <w:spacing w:before="0" w:beforeAutospacing="0" w:after="0" w:afterAutospacing="0"/>
      </w:pPr>
      <w:sdt>
        <w:sdtPr>
          <w:rPr>
            <w:rFonts w:asciiTheme="majorHAnsi" w:hAnsiTheme="majorHAnsi" w:cstheme="majorHAnsi"/>
          </w:rPr>
          <w:id w:val="1160042012"/>
          <w14:checkbox>
            <w14:checked w14:val="0"/>
            <w14:checkedState w14:val="2612" w14:font="MS Gothic"/>
            <w14:uncheckedState w14:val="2610" w14:font="MS Gothic"/>
          </w14:checkbox>
        </w:sdtPr>
        <w:sdtEndPr/>
        <w:sdtContent>
          <w:r w:rsidR="00C65904" w:rsidRPr="00863AED">
            <w:rPr>
              <w:rFonts w:ascii="Segoe UI Symbol" w:eastAsia="MS Gothic" w:hAnsi="Segoe UI Symbol" w:cs="Segoe UI Symbol"/>
            </w:rPr>
            <w:t>☐</w:t>
          </w:r>
        </w:sdtContent>
      </w:sdt>
      <w:r w:rsidR="00C65904" w:rsidRPr="00863AED">
        <w:rPr>
          <w:rFonts w:asciiTheme="majorHAnsi" w:hAnsiTheme="majorHAnsi" w:cstheme="majorHAnsi"/>
        </w:rPr>
        <w:tab/>
      </w:r>
      <w:r w:rsidR="006556CD" w:rsidRPr="006556CD">
        <w:rPr>
          <w:rFonts w:ascii="Calibri" w:hAnsi="Calibri" w:cs="Calibri"/>
          <w:color w:val="000000"/>
          <w:sz w:val="22"/>
          <w:szCs w:val="22"/>
        </w:rPr>
        <w:t>A Student Learning Objective (SLO) serves as the PGDP. (Section I only)</w:t>
      </w:r>
    </w:p>
    <w:p w14:paraId="6C1882E9" w14:textId="6948A4D9" w:rsidR="006556CD" w:rsidRPr="006556CD" w:rsidRDefault="006556CD" w:rsidP="006556CD">
      <w:pPr>
        <w:spacing w:after="0" w:line="240" w:lineRule="auto"/>
        <w:rPr>
          <w:rFonts w:ascii="Times New Roman" w:eastAsia="Times New Roman" w:hAnsi="Times New Roman" w:cs="Times New Roman"/>
          <w:sz w:val="24"/>
          <w:szCs w:val="24"/>
        </w:rPr>
      </w:pPr>
      <w:r w:rsidRPr="006556CD">
        <w:rPr>
          <w:rFonts w:ascii="Segoe UI Symbol" w:eastAsia="Times New Roman" w:hAnsi="Segoe UI Symbol" w:cs="Segoe UI Symbol"/>
          <w:color w:val="000000"/>
        </w:rPr>
        <w:t>☐</w:t>
      </w:r>
      <w:r w:rsidRPr="006556CD">
        <w:rPr>
          <w:rFonts w:eastAsia="Times New Roman"/>
          <w:color w:val="000000"/>
        </w:rPr>
        <w:tab/>
        <w:t>An SLO serves as one of multiple goals of the PGDP. (Section I and II)</w:t>
      </w:r>
    </w:p>
    <w:p w14:paraId="036302E9" w14:textId="380F58FC" w:rsidR="006556CD" w:rsidRPr="006556CD" w:rsidRDefault="006556CD" w:rsidP="006556CD">
      <w:pPr>
        <w:spacing w:after="0" w:line="240" w:lineRule="auto"/>
        <w:rPr>
          <w:rFonts w:ascii="Times New Roman" w:eastAsia="Times New Roman" w:hAnsi="Times New Roman" w:cs="Times New Roman"/>
          <w:sz w:val="24"/>
          <w:szCs w:val="24"/>
        </w:rPr>
      </w:pPr>
      <w:r w:rsidRPr="006556CD">
        <w:rPr>
          <w:rFonts w:ascii="Segoe UI Symbol" w:eastAsia="Times New Roman" w:hAnsi="Segoe UI Symbol" w:cs="Segoe UI Symbol"/>
          <w:color w:val="000000"/>
        </w:rPr>
        <w:t>☐</w:t>
      </w:r>
      <w:r w:rsidRPr="006556CD">
        <w:rPr>
          <w:rFonts w:eastAsia="Times New Roman"/>
          <w:color w:val="000000"/>
        </w:rPr>
        <w:tab/>
        <w:t>A Teacher Leadership Goal (TLG)</w:t>
      </w:r>
      <w:r>
        <w:rPr>
          <w:rFonts w:eastAsia="Times New Roman"/>
          <w:color w:val="000000"/>
        </w:rPr>
        <w:t xml:space="preserve"> </w:t>
      </w:r>
      <w:r w:rsidRPr="006556CD">
        <w:rPr>
          <w:rFonts w:eastAsia="Times New Roman"/>
          <w:color w:val="000000"/>
        </w:rPr>
        <w:t>serves as the PGDP. (Section II only)</w:t>
      </w:r>
    </w:p>
    <w:p w14:paraId="0BD937D4" w14:textId="0873453E" w:rsidR="006556CD" w:rsidRDefault="006556CD" w:rsidP="00DD39B7">
      <w:pPr>
        <w:spacing w:after="0" w:line="240" w:lineRule="auto"/>
        <w:contextualSpacing/>
        <w:rPr>
          <w:rFonts w:asciiTheme="majorHAnsi" w:hAnsiTheme="majorHAnsi" w:cstheme="majorHAnsi"/>
        </w:rPr>
      </w:pPr>
    </w:p>
    <w:p w14:paraId="58D090A6" w14:textId="799AA87E" w:rsidR="00C65904" w:rsidRPr="00863AED" w:rsidRDefault="00C65904" w:rsidP="00DD39B7">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Section I. </w:t>
      </w:r>
      <w:r w:rsidR="00480E2B" w:rsidRPr="00863AED">
        <w:rPr>
          <w:rFonts w:asciiTheme="majorHAnsi" w:hAnsiTheme="majorHAnsi" w:cstheme="majorHAnsi"/>
          <w:b/>
          <w:color w:val="000000" w:themeColor="text1"/>
        </w:rPr>
        <w:t xml:space="preserve">Student Learning Objective (SLO) </w:t>
      </w:r>
    </w:p>
    <w:tbl>
      <w:tblPr>
        <w:tblStyle w:val="TableGrid"/>
        <w:tblW w:w="5000" w:type="pct"/>
        <w:tblInd w:w="0" w:type="dxa"/>
        <w:tblLook w:val="0620" w:firstRow="1" w:lastRow="0" w:firstColumn="0" w:lastColumn="0" w:noHBand="1" w:noVBand="1"/>
        <w:tblCaption w:val="Student Learning Objective "/>
        <w:tblDescription w:val="section 1: student learning objective"/>
      </w:tblPr>
      <w:tblGrid>
        <w:gridCol w:w="4709"/>
        <w:gridCol w:w="4641"/>
      </w:tblGrid>
      <w:tr w:rsidR="00414087" w:rsidRPr="00863AED" w14:paraId="6AAFB5D2" w14:textId="77777777" w:rsidTr="00796DB2">
        <w:trPr>
          <w:trHeight w:val="213"/>
          <w:tblHeader/>
        </w:trPr>
        <w:tc>
          <w:tcPr>
            <w:tcW w:w="2518" w:type="pct"/>
          </w:tcPr>
          <w:p w14:paraId="2A598691" w14:textId="2B266E16"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b/>
                <w:color w:val="000000" w:themeColor="text1"/>
              </w:rPr>
              <w:t>Teacher Name:</w:t>
            </w:r>
            <w:r w:rsidRPr="00863AED">
              <w:rPr>
                <w:rFonts w:asciiTheme="majorHAnsi" w:hAnsiTheme="majorHAnsi" w:cstheme="majorHAnsi"/>
                <w:color w:val="000000" w:themeColor="text1"/>
              </w:rPr>
              <w:tab/>
            </w:r>
          </w:p>
        </w:tc>
        <w:tc>
          <w:tcPr>
            <w:tcW w:w="2482" w:type="pct"/>
          </w:tcPr>
          <w:p w14:paraId="478C413E" w14:textId="14790E8D"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b/>
                <w:color w:val="000000" w:themeColor="text1"/>
              </w:rPr>
              <w:t>School:</w:t>
            </w:r>
            <w:r w:rsidRPr="00863AED">
              <w:rPr>
                <w:rFonts w:asciiTheme="majorHAnsi" w:hAnsiTheme="majorHAnsi" w:cstheme="majorHAnsi"/>
                <w:color w:val="000000" w:themeColor="text1"/>
              </w:rPr>
              <w:t xml:space="preserve"> </w:t>
            </w:r>
          </w:p>
        </w:tc>
      </w:tr>
      <w:tr w:rsidR="00E02A73" w:rsidRPr="00863AED" w14:paraId="7A6B6B43" w14:textId="77777777" w:rsidTr="00796DB2">
        <w:trPr>
          <w:tblHeader/>
        </w:trPr>
        <w:tc>
          <w:tcPr>
            <w:tcW w:w="2518" w:type="pct"/>
          </w:tcPr>
          <w:p w14:paraId="71DF325F" w14:textId="032FF8B7"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b/>
                <w:color w:val="000000" w:themeColor="text1"/>
              </w:rPr>
              <w:t>SLO Evaluator Name:</w:t>
            </w:r>
            <w:r w:rsidRPr="00863AED">
              <w:rPr>
                <w:rFonts w:asciiTheme="majorHAnsi" w:hAnsiTheme="majorHAnsi" w:cstheme="majorHAnsi"/>
                <w:color w:val="000000" w:themeColor="text1"/>
              </w:rPr>
              <w:t xml:space="preserve"> </w:t>
            </w:r>
          </w:p>
        </w:tc>
        <w:tc>
          <w:tcPr>
            <w:tcW w:w="2482" w:type="pct"/>
          </w:tcPr>
          <w:p w14:paraId="1A9C54BC" w14:textId="77777777" w:rsidR="00101E42" w:rsidRPr="00863AED" w:rsidRDefault="00AB3F6D" w:rsidP="00DD39B7">
            <w:pPr>
              <w:rPr>
                <w:rFonts w:asciiTheme="majorHAnsi" w:hAnsiTheme="majorHAnsi" w:cstheme="majorHAnsi"/>
                <w:b/>
                <w:color w:val="000000" w:themeColor="text1"/>
              </w:rPr>
            </w:pPr>
            <w:r w:rsidRPr="00863AED">
              <w:rPr>
                <w:rFonts w:asciiTheme="majorHAnsi" w:hAnsiTheme="majorHAnsi" w:cstheme="majorHAnsi"/>
                <w:b/>
                <w:color w:val="000000" w:themeColor="text1"/>
              </w:rPr>
              <w:t>SLO Interval (circle): Year or Semester</w:t>
            </w:r>
          </w:p>
        </w:tc>
      </w:tr>
      <w:tr w:rsidR="00E02A73" w:rsidRPr="00863AED" w14:paraId="6E3FF27C" w14:textId="77777777" w:rsidTr="00796DB2">
        <w:trPr>
          <w:trHeight w:val="242"/>
          <w:tblHeader/>
        </w:trPr>
        <w:tc>
          <w:tcPr>
            <w:tcW w:w="2518" w:type="pct"/>
          </w:tcPr>
          <w:p w14:paraId="05FEE7AC" w14:textId="373C3D41"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b/>
                <w:color w:val="000000" w:themeColor="text1"/>
              </w:rPr>
              <w:t>Grade Level:</w:t>
            </w:r>
            <w:r w:rsidRPr="00863AED">
              <w:rPr>
                <w:rFonts w:asciiTheme="majorHAnsi" w:hAnsiTheme="majorHAnsi" w:cstheme="majorHAnsi"/>
                <w:color w:val="000000" w:themeColor="text1"/>
              </w:rPr>
              <w:t xml:space="preserve">  </w:t>
            </w:r>
          </w:p>
        </w:tc>
        <w:tc>
          <w:tcPr>
            <w:tcW w:w="2482" w:type="pct"/>
          </w:tcPr>
          <w:p w14:paraId="1F0A6E8E" w14:textId="1D06C793"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b/>
                <w:color w:val="000000" w:themeColor="text1"/>
              </w:rPr>
              <w:t>SLO Content Area/Focus Class:</w:t>
            </w:r>
            <w:r w:rsidRPr="00863AED">
              <w:rPr>
                <w:rFonts w:asciiTheme="majorHAnsi" w:hAnsiTheme="majorHAnsi" w:cstheme="majorHAnsi"/>
                <w:color w:val="000000" w:themeColor="text1"/>
              </w:rPr>
              <w:t xml:space="preserve">  </w:t>
            </w:r>
          </w:p>
        </w:tc>
      </w:tr>
    </w:tbl>
    <w:p w14:paraId="3BA79C1A" w14:textId="77777777" w:rsidR="00CE5911" w:rsidRDefault="00CE5911"/>
    <w:tbl>
      <w:tblPr>
        <w:tblStyle w:val="TableGrid"/>
        <w:tblW w:w="5000" w:type="pct"/>
        <w:tblInd w:w="0" w:type="dxa"/>
        <w:tblLook w:val="0620" w:firstRow="1" w:lastRow="0" w:firstColumn="0" w:lastColumn="0" w:noHBand="1" w:noVBand="1"/>
        <w:tblCaption w:val="Student Learning Objective &amp; Professional Growth &amp; Development Plan"/>
      </w:tblPr>
      <w:tblGrid>
        <w:gridCol w:w="9360"/>
      </w:tblGrid>
      <w:tr w:rsidR="00E44AC0" w:rsidRPr="00863AED" w14:paraId="1305469A" w14:textId="77777777" w:rsidTr="00E44AC0">
        <w:trPr>
          <w:trHeight w:val="251"/>
          <w:tblHeader/>
        </w:trPr>
        <w:tc>
          <w:tcPr>
            <w:tcW w:w="5000" w:type="pct"/>
            <w:tcBorders>
              <w:top w:val="nil"/>
              <w:left w:val="nil"/>
              <w:right w:val="nil"/>
            </w:tcBorders>
          </w:tcPr>
          <w:p w14:paraId="49D532A8" w14:textId="77777777" w:rsidR="00E44AC0" w:rsidRPr="00863AED" w:rsidRDefault="00E44AC0" w:rsidP="007B0097">
            <w:pPr>
              <w:rPr>
                <w:rFonts w:asciiTheme="majorHAnsi" w:hAnsiTheme="majorHAnsi" w:cstheme="majorHAnsi"/>
                <w:b/>
                <w:color w:val="000000" w:themeColor="text1"/>
              </w:rPr>
            </w:pPr>
          </w:p>
        </w:tc>
      </w:tr>
      <w:tr w:rsidR="007B0097" w:rsidRPr="00863AED" w14:paraId="5C76C41D" w14:textId="77777777" w:rsidTr="00E44AC0">
        <w:trPr>
          <w:trHeight w:val="1700"/>
        </w:trPr>
        <w:tc>
          <w:tcPr>
            <w:tcW w:w="5000" w:type="pct"/>
          </w:tcPr>
          <w:p w14:paraId="45336F19" w14:textId="77777777" w:rsidR="007B0097" w:rsidRPr="00863AED" w:rsidRDefault="007B0097"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I. Student Population and Baseline</w:t>
            </w:r>
          </w:p>
          <w:p w14:paraId="6139E52D" w14:textId="77777777" w:rsidR="007B0097" w:rsidRPr="00863AED" w:rsidRDefault="007B0097"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a. What do I already know about the students in my focus class?</w:t>
            </w:r>
          </w:p>
          <w:p w14:paraId="0519DA0D" w14:textId="77777777" w:rsidR="007B0097" w:rsidRPr="00863AED" w:rsidRDefault="007B0097" w:rsidP="007B0097">
            <w:pPr>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Information could include the number of students, a description of students with exceptionalities (e.g., learning disability, gifted and talented, and/or language learner status), easily accessible reports of last year’s performance, information from the Rally Analytics platform, etc. This should </w:t>
            </w:r>
            <w:r w:rsidRPr="00863AED">
              <w:rPr>
                <w:rFonts w:asciiTheme="majorHAnsi" w:hAnsiTheme="majorHAnsi" w:cstheme="majorBidi"/>
                <w:i/>
                <w:iCs/>
                <w:color w:val="000000" w:themeColor="text1"/>
              </w:rPr>
              <w:t>require</w:t>
            </w:r>
            <w:r w:rsidRPr="00863AED">
              <w:rPr>
                <w:rFonts w:asciiTheme="majorHAnsi" w:hAnsiTheme="majorHAnsi" w:cstheme="majorBidi"/>
                <w:i/>
                <w:color w:val="000000" w:themeColor="text1"/>
              </w:rPr>
              <w:t xml:space="preserve"> reflection, not extensive research. </w:t>
            </w:r>
          </w:p>
          <w:p w14:paraId="4BCECB03" w14:textId="77777777" w:rsidR="007B0097" w:rsidRPr="00863AED" w:rsidRDefault="007B0097" w:rsidP="007B0097">
            <w:pPr>
              <w:rPr>
                <w:rFonts w:asciiTheme="majorHAnsi" w:hAnsiTheme="majorHAnsi" w:cstheme="majorHAnsi"/>
                <w:color w:val="000000" w:themeColor="text1"/>
              </w:rPr>
            </w:pPr>
          </w:p>
          <w:p w14:paraId="574F04F6" w14:textId="77777777" w:rsidR="007B0097" w:rsidRPr="00863AED" w:rsidRDefault="007B0097"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b. What do I know about the support my students will need to be successful in this class/content area?</w:t>
            </w:r>
          </w:p>
          <w:p w14:paraId="0D7E272A" w14:textId="77777777" w:rsidR="007B0097" w:rsidRPr="00863AED" w:rsidRDefault="007B0097" w:rsidP="007B0097">
            <w:pPr>
              <w:rPr>
                <w:rFonts w:asciiTheme="majorHAnsi" w:hAnsiTheme="majorHAnsi" w:cstheme="majorBidi"/>
                <w:color w:val="000000" w:themeColor="text1"/>
              </w:rPr>
            </w:pPr>
            <w:r w:rsidRPr="00863AED">
              <w:rPr>
                <w:rFonts w:asciiTheme="majorHAnsi" w:hAnsiTheme="majorHAnsi" w:cstheme="majorBidi"/>
                <w:i/>
                <w:color w:val="000000" w:themeColor="text1"/>
              </w:rPr>
              <w:t xml:space="preserve">Response could include information from </w:t>
            </w:r>
            <w:r w:rsidRPr="00863AED">
              <w:rPr>
                <w:rFonts w:asciiTheme="majorHAnsi" w:hAnsiTheme="majorHAnsi" w:cstheme="majorBidi"/>
                <w:i/>
                <w:iCs/>
                <w:color w:val="000000" w:themeColor="text1"/>
              </w:rPr>
              <w:t>spring, summer, or fall assessments</w:t>
            </w:r>
            <w:r w:rsidRPr="00863AED">
              <w:rPr>
                <w:rFonts w:asciiTheme="majorHAnsi" w:hAnsiTheme="majorHAnsi" w:cstheme="majorBidi"/>
                <w:i/>
                <w:color w:val="000000" w:themeColor="text1"/>
              </w:rPr>
              <w:t>.</w:t>
            </w:r>
          </w:p>
          <w:p w14:paraId="3D8618EB" w14:textId="77777777" w:rsidR="007B0097" w:rsidRPr="00863AED" w:rsidRDefault="007B0097" w:rsidP="00DD39B7">
            <w:pPr>
              <w:rPr>
                <w:rFonts w:asciiTheme="majorHAnsi" w:hAnsiTheme="majorHAnsi" w:cstheme="majorHAnsi"/>
                <w:b/>
                <w:color w:val="000000" w:themeColor="text1"/>
              </w:rPr>
            </w:pPr>
          </w:p>
        </w:tc>
      </w:tr>
      <w:tr w:rsidR="00EA01F4" w:rsidRPr="00863AED" w14:paraId="73D1A866" w14:textId="77777777" w:rsidTr="00E44AC0">
        <w:trPr>
          <w:trHeight w:val="1700"/>
        </w:trPr>
        <w:tc>
          <w:tcPr>
            <w:tcW w:w="5000" w:type="pct"/>
          </w:tcPr>
          <w:p w14:paraId="797A6F2E" w14:textId="77777777" w:rsidR="00101E42" w:rsidRPr="00863AED" w:rsidRDefault="00AB3F6D" w:rsidP="00DD39B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II. Priority Standard and Learning Objective  </w:t>
            </w:r>
          </w:p>
          <w:p w14:paraId="779E687C" w14:textId="065966ED" w:rsidR="00101E42" w:rsidRPr="00503EA9" w:rsidRDefault="00AB3F6D" w:rsidP="00DD39B7">
            <w:pPr>
              <w:rPr>
                <w:rFonts w:asciiTheme="majorHAnsi" w:hAnsiTheme="majorHAnsi" w:cstheme="majorBidi"/>
                <w:color w:val="000000" w:themeColor="text1"/>
              </w:rPr>
            </w:pPr>
            <w:r w:rsidRPr="00863AED">
              <w:rPr>
                <w:rFonts w:asciiTheme="majorHAnsi" w:hAnsiTheme="majorHAnsi" w:cstheme="majorBidi"/>
                <w:color w:val="000000" w:themeColor="text1"/>
              </w:rPr>
              <w:t xml:space="preserve">a. Identify </w:t>
            </w:r>
            <w:r w:rsidRPr="00863AED">
              <w:rPr>
                <w:rFonts w:asciiTheme="majorHAnsi" w:hAnsiTheme="majorHAnsi" w:cstheme="majorBidi"/>
                <w:color w:val="000000" w:themeColor="text1"/>
                <w:u w:val="single"/>
              </w:rPr>
              <w:t>one to two</w:t>
            </w:r>
            <w:r w:rsidRPr="00863AED">
              <w:rPr>
                <w:rFonts w:asciiTheme="majorHAnsi" w:hAnsiTheme="majorHAnsi" w:cstheme="majorBidi"/>
                <w:color w:val="000000" w:themeColor="text1"/>
              </w:rPr>
              <w:t xml:space="preserve"> high priority content standard(s) and indicators or </w:t>
            </w:r>
            <w:hyperlink r:id="rId11" w:history="1">
              <w:r w:rsidR="00192685" w:rsidRPr="004642BC">
                <w:rPr>
                  <w:rStyle w:val="Hyperlink"/>
                  <w:rFonts w:asciiTheme="majorHAnsi" w:hAnsiTheme="majorHAnsi" w:cstheme="majorBidi"/>
                </w:rPr>
                <w:t>Competencies for the Profile of a SC Graduate</w:t>
              </w:r>
            </w:hyperlink>
            <w:r w:rsidR="00192685" w:rsidRPr="00863AED">
              <w:rPr>
                <w:rFonts w:asciiTheme="majorHAnsi" w:hAnsiTheme="majorHAnsi" w:cstheme="majorBidi"/>
                <w:color w:val="000000" w:themeColor="text1"/>
              </w:rPr>
              <w:t xml:space="preserve"> </w:t>
            </w:r>
            <w:r w:rsidRPr="00863AED">
              <w:rPr>
                <w:rFonts w:asciiTheme="majorHAnsi" w:hAnsiTheme="majorHAnsi" w:cstheme="majorBidi"/>
                <w:color w:val="000000" w:themeColor="text1"/>
              </w:rPr>
              <w:t>that will provide the basis of the SLO learning objective.</w:t>
            </w:r>
            <w:r w:rsidR="00503EA9">
              <w:rPr>
                <w:rFonts w:asciiTheme="majorHAnsi" w:hAnsiTheme="majorHAnsi" w:cstheme="majorBidi"/>
                <w:color w:val="000000" w:themeColor="text1"/>
              </w:rPr>
              <w:t xml:space="preserve"> </w:t>
            </w:r>
            <w:r w:rsidR="00080348" w:rsidRPr="00863AED">
              <w:rPr>
                <w:rFonts w:asciiTheme="majorHAnsi" w:hAnsiTheme="majorHAnsi" w:cstheme="majorBidi"/>
                <w:i/>
                <w:color w:val="000000" w:themeColor="text1"/>
              </w:rPr>
              <w:t xml:space="preserve">Consider using </w:t>
            </w:r>
            <w:hyperlink r:id="rId12" w:history="1">
              <w:r w:rsidR="00080348" w:rsidRPr="003C5EEE">
                <w:rPr>
                  <w:rStyle w:val="Hyperlink"/>
                  <w:rFonts w:asciiTheme="majorHAnsi" w:hAnsiTheme="majorHAnsi" w:cstheme="majorBidi"/>
                </w:rPr>
                <w:t>math</w:t>
              </w:r>
            </w:hyperlink>
            <w:r w:rsidR="00080348" w:rsidRPr="00863AED">
              <w:rPr>
                <w:rFonts w:asciiTheme="majorHAnsi" w:hAnsiTheme="majorHAnsi" w:cstheme="majorBidi"/>
                <w:i/>
                <w:color w:val="000000" w:themeColor="text1"/>
              </w:rPr>
              <w:t xml:space="preserve"> or </w:t>
            </w:r>
            <w:hyperlink r:id="rId13" w:history="1">
              <w:r w:rsidR="00080348" w:rsidRPr="003C5EEE">
                <w:rPr>
                  <w:rStyle w:val="Hyperlink"/>
                  <w:rFonts w:asciiTheme="majorHAnsi" w:hAnsiTheme="majorHAnsi" w:cstheme="majorBidi"/>
                </w:rPr>
                <w:t>English</w:t>
              </w:r>
            </w:hyperlink>
            <w:r w:rsidR="00080348"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priority standards</w:t>
            </w:r>
            <w:r w:rsidR="7965AE13" w:rsidRPr="00863AED">
              <w:rPr>
                <w:rFonts w:asciiTheme="majorHAnsi" w:hAnsiTheme="majorHAnsi" w:cstheme="majorBidi"/>
                <w:i/>
                <w:iCs/>
                <w:color w:val="000000" w:themeColor="text1"/>
              </w:rPr>
              <w:t>.</w:t>
            </w:r>
            <w:r w:rsidRPr="00863AED">
              <w:rPr>
                <w:rFonts w:asciiTheme="majorHAnsi" w:hAnsiTheme="majorHAnsi" w:cstheme="majorBidi"/>
                <w:i/>
                <w:color w:val="000000" w:themeColor="text1"/>
              </w:rPr>
              <w:t xml:space="preserve"> Other content areas may consider a skill- or practice-based standard that spirals back multiple times.</w:t>
            </w:r>
          </w:p>
          <w:p w14:paraId="131B4BCB" w14:textId="13C05605" w:rsidR="00101E42" w:rsidRPr="00863AED" w:rsidRDefault="00101E42" w:rsidP="00DD39B7">
            <w:pPr>
              <w:rPr>
                <w:rFonts w:asciiTheme="majorHAnsi" w:hAnsiTheme="majorHAnsi" w:cstheme="majorHAnsi"/>
                <w:color w:val="000000" w:themeColor="text1"/>
              </w:rPr>
            </w:pPr>
          </w:p>
          <w:p w14:paraId="7ED86356" w14:textId="2D492078" w:rsidR="00101E42" w:rsidRPr="00863AED" w:rsidRDefault="00101E42" w:rsidP="00DD39B7">
            <w:pPr>
              <w:rPr>
                <w:rFonts w:asciiTheme="majorHAnsi" w:hAnsiTheme="majorHAnsi" w:cstheme="majorHAnsi"/>
                <w:color w:val="000000" w:themeColor="text1"/>
              </w:rPr>
            </w:pPr>
          </w:p>
          <w:p w14:paraId="4E67E263" w14:textId="77777777"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color w:val="000000" w:themeColor="text1"/>
              </w:rPr>
              <w:t>b. Related to that priority standard or competency, what should students be able to do at the end of the SLO interval?</w:t>
            </w:r>
          </w:p>
          <w:p w14:paraId="0264CB75" w14:textId="59FC24CA" w:rsidR="00101E42" w:rsidRPr="00863AED" w:rsidRDefault="00AB3F6D" w:rsidP="00DD39B7">
            <w:pPr>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The Learning Objective should be aligned with course- or grade-level content standards or </w:t>
            </w:r>
            <w:r w:rsidR="00F52ACE" w:rsidRPr="00863AED">
              <w:rPr>
                <w:rFonts w:asciiTheme="majorHAnsi" w:hAnsiTheme="majorHAnsi" w:cstheme="majorBidi"/>
                <w:i/>
                <w:color w:val="000000" w:themeColor="text1"/>
              </w:rPr>
              <w:t xml:space="preserve">the </w:t>
            </w:r>
            <w:hyperlink r:id="rId14" w:history="1">
              <w:r w:rsidR="00F52ACE" w:rsidRPr="003C5EEE">
                <w:rPr>
                  <w:rStyle w:val="Hyperlink"/>
                  <w:rFonts w:asciiTheme="majorHAnsi" w:hAnsiTheme="majorHAnsi" w:cstheme="majorBidi"/>
                </w:rPr>
                <w:t>Competencies for the Profile of a SC Graduate</w:t>
              </w:r>
            </w:hyperlink>
            <w:r w:rsidRPr="00863AED">
              <w:rPr>
                <w:rFonts w:asciiTheme="majorHAnsi" w:hAnsiTheme="majorHAnsi" w:cstheme="majorBidi"/>
                <w:i/>
                <w:color w:val="000000" w:themeColor="text1"/>
              </w:rPr>
              <w:t xml:space="preserve"> The goal should be broad enough to capture essential skills</w:t>
            </w:r>
            <w:r w:rsidR="009D32DD"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but focused enough to be measurable. Alternatively, educators may set a growth goal using existing data team structures or the Rally platform.</w:t>
            </w:r>
          </w:p>
          <w:p w14:paraId="7EEF7ACE" w14:textId="696F74AE" w:rsidR="009D32DD" w:rsidRPr="00863AED" w:rsidRDefault="009D32DD" w:rsidP="00DD39B7">
            <w:pPr>
              <w:rPr>
                <w:rFonts w:asciiTheme="majorHAnsi" w:hAnsiTheme="majorHAnsi" w:cstheme="majorHAnsi"/>
                <w:color w:val="000000" w:themeColor="text1"/>
              </w:rPr>
            </w:pPr>
          </w:p>
          <w:p w14:paraId="73DC3649" w14:textId="77777777" w:rsidR="00CF7271" w:rsidRPr="00863AED" w:rsidRDefault="00CF7271" w:rsidP="00DD39B7">
            <w:pPr>
              <w:rPr>
                <w:rFonts w:asciiTheme="majorHAnsi" w:hAnsiTheme="majorHAnsi" w:cstheme="majorHAnsi"/>
                <w:color w:val="000000" w:themeColor="text1"/>
              </w:rPr>
            </w:pPr>
          </w:p>
          <w:p w14:paraId="44473024" w14:textId="48BADE1D" w:rsidR="00101E42" w:rsidRPr="00863AED" w:rsidRDefault="00AB3F6D" w:rsidP="00DD39B7">
            <w:pPr>
              <w:rPr>
                <w:rFonts w:asciiTheme="majorHAnsi" w:hAnsiTheme="majorHAnsi" w:cstheme="majorBidi"/>
                <w:color w:val="000000" w:themeColor="text1"/>
              </w:rPr>
            </w:pPr>
            <w:r w:rsidRPr="00863AED">
              <w:rPr>
                <w:rFonts w:asciiTheme="majorHAnsi" w:hAnsiTheme="majorHAnsi" w:cstheme="majorBidi"/>
                <w:color w:val="000000" w:themeColor="text1"/>
              </w:rPr>
              <w:t xml:space="preserve">c. What evidence </w:t>
            </w:r>
            <w:r w:rsidR="00F52ACE" w:rsidRPr="00863AED">
              <w:rPr>
                <w:rFonts w:asciiTheme="majorHAnsi" w:hAnsiTheme="majorHAnsi" w:cstheme="majorBidi"/>
                <w:color w:val="000000" w:themeColor="text1"/>
              </w:rPr>
              <w:t xml:space="preserve">of growth </w:t>
            </w:r>
            <w:r w:rsidRPr="00863AED">
              <w:rPr>
                <w:rFonts w:asciiTheme="majorHAnsi" w:hAnsiTheme="majorHAnsi" w:cstheme="majorBidi"/>
                <w:color w:val="000000" w:themeColor="text1"/>
              </w:rPr>
              <w:t>will tell me that a student has met this learning objective?</w:t>
            </w:r>
          </w:p>
          <w:p w14:paraId="1E1A58E9" w14:textId="621B911E"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i/>
                <w:color w:val="000000" w:themeColor="text1"/>
              </w:rPr>
              <w:t xml:space="preserve">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 </w:t>
            </w:r>
          </w:p>
        </w:tc>
      </w:tr>
      <w:tr w:rsidR="007B0097" w:rsidRPr="00863AED" w14:paraId="2AB681B7" w14:textId="77777777" w:rsidTr="00E44AC0">
        <w:trPr>
          <w:trHeight w:val="1421"/>
        </w:trPr>
        <w:tc>
          <w:tcPr>
            <w:tcW w:w="5000" w:type="pct"/>
          </w:tcPr>
          <w:p w14:paraId="3E638862" w14:textId="77777777" w:rsidR="007B0097" w:rsidRPr="00863AED" w:rsidRDefault="007B0097"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III. Instructional Strategies and Inclusive Learning Environment</w:t>
            </w:r>
          </w:p>
          <w:p w14:paraId="0B73F4AB" w14:textId="77777777" w:rsidR="007B0097" w:rsidRPr="00863AED" w:rsidRDefault="007B0097"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a. When I consider my professional practice and growth, what is one instructional practice that will be my focus connected to this professional goal? Why?</w:t>
            </w:r>
          </w:p>
          <w:p w14:paraId="7A7DF39F" w14:textId="77777777" w:rsidR="007B0097" w:rsidRPr="00863AED" w:rsidRDefault="007B0097" w:rsidP="007B0097">
            <w:pPr>
              <w:rPr>
                <w:rFonts w:asciiTheme="majorHAnsi" w:hAnsiTheme="majorHAnsi" w:cstheme="majorBidi"/>
                <w:color w:val="000000" w:themeColor="text1"/>
              </w:rPr>
            </w:pPr>
          </w:p>
          <w:p w14:paraId="4CF8211C" w14:textId="77777777" w:rsidR="007B0097" w:rsidRPr="00863AED" w:rsidRDefault="007B0097" w:rsidP="007B0097">
            <w:pPr>
              <w:rPr>
                <w:rFonts w:asciiTheme="majorHAnsi" w:hAnsiTheme="majorHAnsi" w:cstheme="majorHAnsi"/>
                <w:color w:val="000000" w:themeColor="text1"/>
              </w:rPr>
            </w:pPr>
          </w:p>
          <w:p w14:paraId="661AFCDF" w14:textId="77777777" w:rsidR="007B0097" w:rsidRPr="00863AED" w:rsidRDefault="007B0097" w:rsidP="007B0097">
            <w:pPr>
              <w:rPr>
                <w:rFonts w:asciiTheme="majorHAnsi" w:hAnsiTheme="majorHAnsi" w:cstheme="majorBidi"/>
                <w:color w:val="000000" w:themeColor="text1"/>
              </w:rPr>
            </w:pPr>
            <w:r w:rsidRPr="2F7ADD34">
              <w:rPr>
                <w:rFonts w:asciiTheme="majorHAnsi" w:hAnsiTheme="majorHAnsi" w:cstheme="majorBidi"/>
                <w:color w:val="000000" w:themeColor="text1"/>
              </w:rPr>
              <w:t>b. Which SCTS 4.0 Rubric Indicator(s) is most connected to this instructional practice?</w:t>
            </w:r>
          </w:p>
          <w:p w14:paraId="3463DEB7" w14:textId="68A31A14" w:rsidR="007B0097" w:rsidRPr="00863AED" w:rsidRDefault="008E4CD1" w:rsidP="007B0097">
            <w:pPr>
              <w:rPr>
                <w:rFonts w:asciiTheme="majorHAnsi" w:hAnsiTheme="majorHAnsi" w:cstheme="majorHAnsi"/>
                <w:color w:val="000000" w:themeColor="text1"/>
              </w:rPr>
            </w:pPr>
            <w:sdt>
              <w:sdtPr>
                <w:rPr>
                  <w:rFonts w:asciiTheme="majorHAnsi" w:hAnsiTheme="majorHAnsi" w:cstheme="majorHAnsi"/>
                  <w:color w:val="000000" w:themeColor="text1"/>
                </w:rPr>
                <w:alias w:val="SCTS Indicators"/>
                <w:tag w:val="SCTS Indicators"/>
                <w:id w:val="-620687912"/>
                <w:placeholder>
                  <w:docPart w:val="CF148B2FF78F4129BBC21151B95EF7C0"/>
                </w:placeholder>
                <w:showingPlcHd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EndPr/>
              <w:sdtContent>
                <w:r w:rsidR="007B0097" w:rsidRPr="00DD39B7">
                  <w:rPr>
                    <w:rStyle w:val="PlaceholderText"/>
                    <w:rFonts w:asciiTheme="majorHAnsi" w:hAnsiTheme="majorHAnsi"/>
                    <w:color w:val="000000" w:themeColor="text1"/>
                  </w:rPr>
                  <w:t>Choose an item.</w:t>
                </w:r>
              </w:sdtContent>
            </w:sdt>
          </w:p>
          <w:p w14:paraId="7663D4F0" w14:textId="77777777" w:rsidR="007B0097" w:rsidRPr="00863AED" w:rsidRDefault="007B0097" w:rsidP="007B0097">
            <w:pPr>
              <w:rPr>
                <w:rFonts w:asciiTheme="majorHAnsi" w:hAnsiTheme="majorHAnsi" w:cstheme="majorHAnsi"/>
                <w:color w:val="000000" w:themeColor="text1"/>
              </w:rPr>
            </w:pPr>
          </w:p>
          <w:p w14:paraId="6EECFFCF" w14:textId="1A0050B8" w:rsidR="007B0097" w:rsidRDefault="007B0097" w:rsidP="007B0097">
            <w:pPr>
              <w:rPr>
                <w:rFonts w:asciiTheme="majorHAnsi" w:hAnsiTheme="majorHAnsi" w:cstheme="majorHAnsi"/>
                <w:color w:val="000000" w:themeColor="text1"/>
              </w:rPr>
            </w:pPr>
            <w:r w:rsidRPr="2F7ADD34">
              <w:rPr>
                <w:rFonts w:asciiTheme="majorHAnsi" w:hAnsiTheme="majorHAnsi" w:cstheme="majorBidi"/>
                <w:color w:val="000000" w:themeColor="text1"/>
              </w:rPr>
              <w:t xml:space="preserve">c. Student success is deeply connected to the learning environment. Which </w:t>
            </w:r>
            <w:hyperlink r:id="rId15" w:history="1">
              <w:r w:rsidR="005F2ACE" w:rsidRPr="008E4CD1">
                <w:rPr>
                  <w:rStyle w:val="Hyperlink"/>
                  <w:rFonts w:asciiTheme="majorHAnsi" w:hAnsiTheme="majorHAnsi" w:cstheme="majorBidi"/>
                </w:rPr>
                <w:t>inclusive learning practice</w:t>
              </w:r>
            </w:hyperlink>
            <w:bookmarkStart w:id="1" w:name="_GoBack"/>
            <w:bookmarkEnd w:id="1"/>
            <w:r w:rsidRPr="2F7ADD34">
              <w:rPr>
                <w:rFonts w:asciiTheme="majorHAnsi" w:hAnsiTheme="majorHAnsi" w:cstheme="majorBidi"/>
                <w:color w:val="000000" w:themeColor="text1"/>
              </w:rPr>
              <w:t xml:space="preserve"> is most connected to </w:t>
            </w:r>
            <w:r>
              <w:rPr>
                <w:rFonts w:asciiTheme="majorHAnsi" w:hAnsiTheme="majorHAnsi" w:cstheme="majorBidi"/>
                <w:color w:val="000000" w:themeColor="text1"/>
              </w:rPr>
              <w:t xml:space="preserve">your planning for </w:t>
            </w:r>
            <w:r w:rsidRPr="2F7ADD34">
              <w:rPr>
                <w:rFonts w:asciiTheme="majorHAnsi" w:hAnsiTheme="majorHAnsi" w:cstheme="majorBidi"/>
                <w:color w:val="000000" w:themeColor="text1"/>
              </w:rPr>
              <w:t>a positive learning environment</w:t>
            </w:r>
            <w:r w:rsidR="00807C78">
              <w:rPr>
                <w:rFonts w:asciiTheme="majorHAnsi" w:hAnsiTheme="majorHAnsi" w:cstheme="majorBidi"/>
                <w:color w:val="000000" w:themeColor="text1"/>
              </w:rPr>
              <w:t>?</w:t>
            </w:r>
            <w:r w:rsidR="002F4FB9">
              <w:rPr>
                <w:rFonts w:asciiTheme="majorHAnsi" w:hAnsiTheme="majorHAnsi" w:cstheme="majorHAnsi"/>
                <w:color w:val="000000" w:themeColor="text1"/>
              </w:rPr>
              <w:t xml:space="preserve"> </w:t>
            </w:r>
            <w:sdt>
              <w:sdtPr>
                <w:rPr>
                  <w:rFonts w:asciiTheme="majorHAnsi" w:hAnsiTheme="majorHAnsi" w:cstheme="majorHAnsi"/>
                  <w:color w:val="000000" w:themeColor="text1"/>
                </w:rPr>
                <w:id w:val="1665597802"/>
                <w:placeholder>
                  <w:docPart w:val="D5D4C8C4ED9D4ED5913F00F8484A499D"/>
                </w:placeholder>
                <w:showingPlcHdr/>
                <w:dropDownList>
                  <w:listItem w:value="Choose an item."/>
                  <w:listItem w:displayText="Creating a Safe Space for Learning" w:value="Creating a Safe Space for Learning"/>
                  <w:listItem w:displayText="Knowing &amp; Communicating with Students" w:value="Knowing &amp; Communicating with Students"/>
                  <w:listItem w:displayText="Building Relationships" w:value="Building Relationships"/>
                  <w:listItem w:displayText="Designing for Rigor" w:value="Designing for Rigor"/>
                </w:dropDownList>
              </w:sdtPr>
              <w:sdtEndPr/>
              <w:sdtContent>
                <w:r w:rsidR="002F4FB9" w:rsidRPr="00DD39B7">
                  <w:rPr>
                    <w:rStyle w:val="PlaceholderText"/>
                    <w:rFonts w:asciiTheme="majorHAnsi" w:hAnsiTheme="majorHAnsi"/>
                    <w:color w:val="000000" w:themeColor="text1"/>
                  </w:rPr>
                  <w:t>Choose an item.</w:t>
                </w:r>
              </w:sdtContent>
            </w:sdt>
          </w:p>
          <w:p w14:paraId="151E9586" w14:textId="77777777" w:rsidR="007B0097" w:rsidRDefault="007B0097" w:rsidP="007B0097">
            <w:pPr>
              <w:rPr>
                <w:rFonts w:asciiTheme="majorHAnsi" w:hAnsiTheme="majorHAnsi" w:cstheme="majorBidi"/>
                <w:color w:val="000000" w:themeColor="text1"/>
              </w:rPr>
            </w:pPr>
          </w:p>
          <w:p w14:paraId="05C326DC" w14:textId="515AE9C1" w:rsidR="007B0097" w:rsidRPr="00863AED" w:rsidRDefault="007B0097" w:rsidP="007B0097">
            <w:pPr>
              <w:rPr>
                <w:rFonts w:asciiTheme="majorHAnsi" w:hAnsiTheme="majorHAnsi" w:cstheme="majorHAnsi"/>
                <w:b/>
                <w:color w:val="000000" w:themeColor="text1"/>
              </w:rPr>
            </w:pPr>
            <w:r>
              <w:rPr>
                <w:rFonts w:asciiTheme="majorHAnsi" w:hAnsiTheme="majorHAnsi" w:cstheme="majorBidi"/>
                <w:color w:val="000000" w:themeColor="text1"/>
              </w:rPr>
              <w:t xml:space="preserve">d. </w:t>
            </w:r>
            <w:r w:rsidRPr="2F7ADD34">
              <w:rPr>
                <w:rFonts w:asciiTheme="majorHAnsi" w:hAnsiTheme="majorHAnsi" w:cstheme="majorBidi"/>
                <w:color w:val="000000" w:themeColor="text1"/>
              </w:rPr>
              <w:t xml:space="preserve">When you think about this group of students and this content, how will </w:t>
            </w:r>
            <w:r>
              <w:rPr>
                <w:rFonts w:asciiTheme="majorHAnsi" w:hAnsiTheme="majorHAnsi" w:cstheme="majorBidi"/>
                <w:color w:val="000000" w:themeColor="text1"/>
              </w:rPr>
              <w:t xml:space="preserve">this strategy help </w:t>
            </w:r>
            <w:r w:rsidRPr="2F7ADD34">
              <w:rPr>
                <w:rFonts w:asciiTheme="majorHAnsi" w:hAnsiTheme="majorHAnsi" w:cstheme="majorBidi"/>
                <w:color w:val="000000" w:themeColor="text1"/>
              </w:rPr>
              <w:t xml:space="preserve">you intentionally </w:t>
            </w:r>
            <w:r>
              <w:rPr>
                <w:rFonts w:asciiTheme="majorHAnsi" w:hAnsiTheme="majorHAnsi" w:cstheme="majorBidi"/>
                <w:color w:val="000000" w:themeColor="text1"/>
              </w:rPr>
              <w:t xml:space="preserve">create a positive </w:t>
            </w:r>
            <w:r w:rsidRPr="2F7ADD34">
              <w:rPr>
                <w:rFonts w:asciiTheme="majorHAnsi" w:hAnsiTheme="majorHAnsi" w:cstheme="majorBidi"/>
                <w:color w:val="000000" w:themeColor="text1"/>
              </w:rPr>
              <w:t>classroom community that helps all students take risks and grow as independent learners?</w:t>
            </w:r>
          </w:p>
        </w:tc>
      </w:tr>
      <w:tr w:rsidR="00EA01F4" w:rsidRPr="00863AED" w14:paraId="52500748" w14:textId="77777777" w:rsidTr="00E44AC0">
        <w:trPr>
          <w:trHeight w:val="1421"/>
        </w:trPr>
        <w:tc>
          <w:tcPr>
            <w:tcW w:w="5000" w:type="pct"/>
          </w:tcPr>
          <w:p w14:paraId="4132CA28" w14:textId="7D3640C1" w:rsidR="0045277C" w:rsidRPr="00863AED" w:rsidRDefault="0045277C" w:rsidP="00DD39B7">
            <w:pPr>
              <w:rPr>
                <w:rFonts w:asciiTheme="majorHAnsi" w:hAnsiTheme="majorHAnsi" w:cstheme="majorHAnsi"/>
                <w:b/>
                <w:color w:val="000000" w:themeColor="text1"/>
              </w:rPr>
            </w:pPr>
            <w:r w:rsidRPr="00863AED">
              <w:rPr>
                <w:rFonts w:asciiTheme="majorHAnsi" w:hAnsiTheme="majorHAnsi" w:cstheme="majorHAnsi"/>
                <w:b/>
                <w:color w:val="000000" w:themeColor="text1"/>
              </w:rPr>
              <w:t>IV. Mid-Course Progress Monitoring</w:t>
            </w:r>
          </w:p>
          <w:p w14:paraId="5E522BDA" w14:textId="1A2EE892" w:rsidR="006855A8" w:rsidRPr="00863AED" w:rsidRDefault="006855A8" w:rsidP="00DD39B7">
            <w:pPr>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This conference and reflection </w:t>
            </w:r>
            <w:r w:rsidR="002A7B6F">
              <w:rPr>
                <w:rFonts w:asciiTheme="majorHAnsi" w:hAnsiTheme="majorHAnsi" w:cstheme="majorHAnsi"/>
                <w:i/>
                <w:color w:val="000000" w:themeColor="text1"/>
              </w:rPr>
              <w:t>may</w:t>
            </w:r>
            <w:r w:rsidR="002A7B6F" w:rsidRPr="00863AED">
              <w:rPr>
                <w:rFonts w:asciiTheme="majorHAnsi" w:hAnsiTheme="majorHAnsi" w:cstheme="majorHAnsi"/>
                <w:i/>
                <w:color w:val="000000" w:themeColor="text1"/>
              </w:rPr>
              <w:t xml:space="preserve"> </w:t>
            </w:r>
            <w:r w:rsidRPr="00863AED">
              <w:rPr>
                <w:rFonts w:asciiTheme="majorHAnsi" w:hAnsiTheme="majorHAnsi" w:cstheme="majorHAnsi"/>
                <w:i/>
                <w:color w:val="000000" w:themeColor="text1"/>
              </w:rPr>
              <w:t xml:space="preserve">be incorporated into a department, grade-level, PLC, or other collaborative meeting. </w:t>
            </w:r>
          </w:p>
          <w:p w14:paraId="13D5FFDE" w14:textId="77777777" w:rsidR="006855A8" w:rsidRPr="00863AED" w:rsidRDefault="006855A8" w:rsidP="00DD39B7">
            <w:pPr>
              <w:rPr>
                <w:rFonts w:asciiTheme="majorHAnsi" w:hAnsiTheme="majorHAnsi" w:cstheme="majorHAnsi"/>
                <w:b/>
                <w:color w:val="000000" w:themeColor="text1"/>
              </w:rPr>
            </w:pPr>
          </w:p>
          <w:p w14:paraId="1FC5DB0F" w14:textId="081205F6" w:rsidR="0045277C" w:rsidRPr="00863AED" w:rsidRDefault="0045277C" w:rsidP="00DD39B7">
            <w:pPr>
              <w:rPr>
                <w:rFonts w:asciiTheme="majorHAnsi" w:hAnsiTheme="majorHAnsi" w:cstheme="majorHAnsi"/>
              </w:rPr>
            </w:pPr>
            <w:r w:rsidRPr="00863AED">
              <w:rPr>
                <w:rFonts w:asciiTheme="majorHAnsi" w:hAnsiTheme="majorHAnsi" w:cstheme="majorHAnsi"/>
                <w:bCs/>
                <w:color w:val="000000" w:themeColor="text1"/>
              </w:rPr>
              <w:t xml:space="preserve">a. Educator Reflections. How did you monitor students’ mastery of the learning objective? </w:t>
            </w:r>
            <w:r w:rsidR="00C65904" w:rsidRPr="00863AED">
              <w:rPr>
                <w:rFonts w:asciiTheme="majorHAnsi" w:hAnsiTheme="majorHAnsi" w:cstheme="majorHAnsi"/>
                <w:bCs/>
                <w:color w:val="000000" w:themeColor="text1"/>
              </w:rPr>
              <w:t xml:space="preserve">How has your instructional practice impacted students so far? </w:t>
            </w:r>
          </w:p>
          <w:p w14:paraId="255F378F" w14:textId="02427614" w:rsidR="0045277C" w:rsidRPr="00863AED" w:rsidRDefault="0045277C" w:rsidP="00DD39B7">
            <w:pPr>
              <w:rPr>
                <w:rFonts w:asciiTheme="majorHAnsi" w:hAnsiTheme="majorHAnsi" w:cstheme="majorHAnsi"/>
                <w:bCs/>
                <w:color w:val="000000" w:themeColor="text1"/>
              </w:rPr>
            </w:pPr>
          </w:p>
          <w:p w14:paraId="7F40A895" w14:textId="77777777" w:rsidR="006556CD" w:rsidRDefault="0045277C" w:rsidP="00DD39B7">
            <w:pPr>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b. </w:t>
            </w:r>
            <w:r w:rsidR="00C65904" w:rsidRPr="00863AED">
              <w:rPr>
                <w:rFonts w:asciiTheme="majorHAnsi" w:hAnsiTheme="majorHAnsi" w:cstheme="majorHAnsi"/>
                <w:bCs/>
                <w:color w:val="000000" w:themeColor="text1"/>
              </w:rPr>
              <w:t xml:space="preserve">General Reflections. </w:t>
            </w:r>
          </w:p>
          <w:p w14:paraId="4AB892EA" w14:textId="48CD18E3" w:rsidR="0045277C" w:rsidRPr="00863AED" w:rsidRDefault="00C65904" w:rsidP="00DD39B7">
            <w:pPr>
              <w:rPr>
                <w:rFonts w:asciiTheme="majorHAnsi" w:hAnsiTheme="majorHAnsi" w:cstheme="majorHAnsi"/>
                <w:bCs/>
                <w:color w:val="000000" w:themeColor="text1"/>
              </w:rPr>
            </w:pPr>
            <w:r w:rsidRPr="006556CD">
              <w:rPr>
                <w:rFonts w:asciiTheme="majorHAnsi" w:hAnsiTheme="majorHAnsi" w:cstheme="majorHAnsi"/>
                <w:bCs/>
                <w:i/>
                <w:iCs/>
                <w:color w:val="000000" w:themeColor="text1"/>
              </w:rPr>
              <w:t>The educator and evaluator may add additional reflections here.</w:t>
            </w:r>
          </w:p>
          <w:p w14:paraId="0C6D25CE" w14:textId="3447CA90" w:rsidR="0045277C" w:rsidRPr="00863AED" w:rsidRDefault="0045277C" w:rsidP="00DD39B7">
            <w:pPr>
              <w:shd w:val="clear" w:color="auto" w:fill="FFFFFF"/>
              <w:rPr>
                <w:rFonts w:asciiTheme="majorHAnsi" w:hAnsiTheme="majorHAnsi" w:cstheme="majorHAnsi"/>
                <w:b/>
                <w:color w:val="000000" w:themeColor="text1"/>
              </w:rPr>
            </w:pPr>
          </w:p>
        </w:tc>
      </w:tr>
      <w:tr w:rsidR="00EA01F4" w:rsidRPr="00863AED" w14:paraId="3BE74584" w14:textId="77777777" w:rsidTr="00E44AC0">
        <w:trPr>
          <w:trHeight w:val="2370"/>
        </w:trPr>
        <w:tc>
          <w:tcPr>
            <w:tcW w:w="5000" w:type="pct"/>
          </w:tcPr>
          <w:p w14:paraId="5010B18D" w14:textId="5E491BFF" w:rsidR="00101E42" w:rsidRPr="00863AED" w:rsidRDefault="00AB3F6D" w:rsidP="00DD39B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V. </w:t>
            </w:r>
            <w:r w:rsidR="0045277C" w:rsidRPr="00863AED">
              <w:rPr>
                <w:rFonts w:asciiTheme="majorHAnsi" w:hAnsiTheme="majorHAnsi" w:cstheme="majorHAnsi"/>
                <w:b/>
                <w:color w:val="000000" w:themeColor="text1"/>
              </w:rPr>
              <w:t xml:space="preserve">End of Year </w:t>
            </w:r>
            <w:r w:rsidRPr="00863AED">
              <w:rPr>
                <w:rFonts w:asciiTheme="majorHAnsi" w:hAnsiTheme="majorHAnsi" w:cstheme="majorHAnsi"/>
                <w:b/>
                <w:color w:val="000000" w:themeColor="text1"/>
              </w:rPr>
              <w:t xml:space="preserve">Conference Reflection </w:t>
            </w:r>
          </w:p>
          <w:p w14:paraId="2B783BDA" w14:textId="06B06981" w:rsidR="00101E42" w:rsidRPr="00863AED" w:rsidRDefault="00AB3F6D" w:rsidP="00DD39B7">
            <w:pPr>
              <w:rPr>
                <w:rFonts w:asciiTheme="majorHAnsi" w:hAnsiTheme="majorHAnsi" w:cstheme="majorBidi"/>
                <w:color w:val="000000" w:themeColor="text1"/>
              </w:rPr>
            </w:pPr>
            <w:r w:rsidRPr="00863AED">
              <w:rPr>
                <w:rFonts w:asciiTheme="majorHAnsi" w:hAnsiTheme="majorHAnsi" w:cstheme="majorBidi"/>
                <w:color w:val="000000" w:themeColor="text1"/>
              </w:rPr>
              <w:t>a.</w:t>
            </w:r>
            <w:r w:rsidRPr="00863AED">
              <w:rPr>
                <w:rFonts w:asciiTheme="majorHAnsi" w:hAnsiTheme="majorHAnsi" w:cstheme="majorBidi"/>
                <w:b/>
                <w:color w:val="000000" w:themeColor="text1"/>
              </w:rPr>
              <w:t xml:space="preserve"> </w:t>
            </w:r>
            <w:r w:rsidRPr="00863AED">
              <w:rPr>
                <w:rFonts w:asciiTheme="majorHAnsi" w:hAnsiTheme="majorHAnsi" w:cstheme="majorBidi"/>
                <w:color w:val="000000" w:themeColor="text1"/>
              </w:rPr>
              <w:t xml:space="preserve">Evidence that students </w:t>
            </w:r>
            <w:r w:rsidR="00C235FA" w:rsidRPr="00863AED">
              <w:rPr>
                <w:rFonts w:asciiTheme="majorHAnsi" w:hAnsiTheme="majorHAnsi" w:cstheme="majorBidi"/>
                <w:color w:val="000000" w:themeColor="text1"/>
              </w:rPr>
              <w:t xml:space="preserve">showed growth as established </w:t>
            </w:r>
            <w:r w:rsidR="0049290B">
              <w:rPr>
                <w:rFonts w:asciiTheme="majorHAnsi" w:hAnsiTheme="majorHAnsi" w:cstheme="majorBidi"/>
                <w:color w:val="000000" w:themeColor="text1"/>
              </w:rPr>
              <w:t>by</w:t>
            </w:r>
            <w:r w:rsidR="00C235FA" w:rsidRPr="00863AED">
              <w:rPr>
                <w:rFonts w:asciiTheme="majorHAnsi" w:hAnsiTheme="majorHAnsi" w:cstheme="majorBidi"/>
                <w:color w:val="000000" w:themeColor="text1"/>
              </w:rPr>
              <w:t xml:space="preserve"> the SLO </w:t>
            </w:r>
            <w:r w:rsidR="0049290B">
              <w:rPr>
                <w:rFonts w:asciiTheme="majorHAnsi" w:hAnsiTheme="majorHAnsi" w:cstheme="majorBidi"/>
                <w:color w:val="000000" w:themeColor="text1"/>
              </w:rPr>
              <w:t xml:space="preserve">goal and </w:t>
            </w:r>
            <w:r w:rsidR="00C235FA" w:rsidRPr="00863AED">
              <w:rPr>
                <w:rFonts w:asciiTheme="majorHAnsi" w:hAnsiTheme="majorHAnsi" w:cstheme="majorBidi"/>
                <w:color w:val="000000" w:themeColor="text1"/>
              </w:rPr>
              <w:t>conferences.</w:t>
            </w:r>
          </w:p>
          <w:p w14:paraId="21938543" w14:textId="4A87B2FC" w:rsidR="00101E42" w:rsidRPr="00863AED" w:rsidRDefault="00101E42" w:rsidP="00DD39B7">
            <w:pPr>
              <w:rPr>
                <w:rFonts w:asciiTheme="majorHAnsi" w:hAnsiTheme="majorHAnsi" w:cstheme="majorHAnsi"/>
                <w:color w:val="000000" w:themeColor="text1"/>
              </w:rPr>
            </w:pPr>
          </w:p>
          <w:p w14:paraId="52EA5C24" w14:textId="77777777" w:rsidR="00C65904" w:rsidRPr="00863AED" w:rsidRDefault="00C65904" w:rsidP="00DD39B7">
            <w:pPr>
              <w:rPr>
                <w:rFonts w:asciiTheme="majorHAnsi" w:hAnsiTheme="majorHAnsi" w:cstheme="majorHAnsi"/>
                <w:color w:val="000000" w:themeColor="text1"/>
              </w:rPr>
            </w:pPr>
          </w:p>
          <w:p w14:paraId="336C12DD" w14:textId="77777777"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color w:val="000000" w:themeColor="text1"/>
              </w:rPr>
              <w:t>b. Reflection on Data</w:t>
            </w:r>
          </w:p>
          <w:p w14:paraId="541C729D" w14:textId="77777777"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color w:val="000000" w:themeColor="text1"/>
              </w:rPr>
              <w:t>How does the data inform my instructional practice, goal setting, or my professional development plan for next year?</w:t>
            </w:r>
          </w:p>
          <w:p w14:paraId="7738B8A1" w14:textId="77777777" w:rsidR="00101E42" w:rsidRPr="00863AED" w:rsidRDefault="00101E42" w:rsidP="00DD39B7">
            <w:pPr>
              <w:rPr>
                <w:rFonts w:asciiTheme="majorHAnsi" w:hAnsiTheme="majorHAnsi" w:cstheme="majorHAnsi"/>
                <w:color w:val="000000" w:themeColor="text1"/>
              </w:rPr>
            </w:pPr>
          </w:p>
          <w:p w14:paraId="560FEC40" w14:textId="7D990D73" w:rsidR="00101E42" w:rsidRPr="00863AED" w:rsidRDefault="00AB3F6D" w:rsidP="00DD39B7">
            <w:pPr>
              <w:rPr>
                <w:rFonts w:asciiTheme="majorHAnsi" w:hAnsiTheme="majorHAnsi" w:cstheme="majorHAnsi"/>
                <w:color w:val="000000" w:themeColor="text1"/>
              </w:rPr>
            </w:pPr>
            <w:r w:rsidRPr="00863AED">
              <w:rPr>
                <w:rFonts w:asciiTheme="majorHAnsi" w:hAnsiTheme="majorHAnsi" w:cstheme="majorHAnsi"/>
                <w:color w:val="000000" w:themeColor="text1"/>
              </w:rPr>
              <w:t xml:space="preserve">c. </w:t>
            </w:r>
            <w:hyperlink r:id="rId16" w:history="1">
              <w:r w:rsidRPr="00863AED">
                <w:rPr>
                  <w:rStyle w:val="Hyperlink"/>
                  <w:rFonts w:asciiTheme="majorHAnsi" w:hAnsiTheme="majorHAnsi" w:cstheme="majorHAnsi"/>
                </w:rPr>
                <w:t>SLO Rating</w:t>
              </w:r>
            </w:hyperlink>
            <w:r w:rsidRPr="00863AED">
              <w:rPr>
                <w:rFonts w:asciiTheme="majorHAnsi" w:hAnsiTheme="majorHAnsi" w:cstheme="majorHAnsi"/>
                <w:color w:val="000000" w:themeColor="text1"/>
              </w:rPr>
              <w:t xml:space="preserve"> </w:t>
            </w:r>
          </w:p>
        </w:tc>
      </w:tr>
    </w:tbl>
    <w:p w14:paraId="281C6ECF" w14:textId="77777777" w:rsidR="00CE5911" w:rsidRDefault="00CE5911"/>
    <w:tbl>
      <w:tblPr>
        <w:tblStyle w:val="TableGrid"/>
        <w:tblW w:w="5000" w:type="pct"/>
        <w:tblInd w:w="0" w:type="dxa"/>
        <w:tblLook w:val="0620" w:firstRow="1" w:lastRow="0" w:firstColumn="0" w:lastColumn="0" w:noHBand="1" w:noVBand="1"/>
        <w:tblCaption w:val="Student Learning Objective Preliminary, Mid-Course, Summative Conference"/>
        <w:tblDescription w:val="Student Learning Objective Preliminary, Mid-Course, Summative Conference"/>
      </w:tblPr>
      <w:tblGrid>
        <w:gridCol w:w="3105"/>
        <w:gridCol w:w="2051"/>
        <w:gridCol w:w="4194"/>
      </w:tblGrid>
      <w:tr w:rsidR="007B0097" w:rsidRPr="00863AED" w14:paraId="5D127DF9" w14:textId="77777777" w:rsidTr="00796DB2">
        <w:trPr>
          <w:trHeight w:val="251"/>
          <w:tblHeader/>
        </w:trPr>
        <w:tc>
          <w:tcPr>
            <w:tcW w:w="1660" w:type="pct"/>
          </w:tcPr>
          <w:p w14:paraId="39928380" w14:textId="7E2C58AC" w:rsidR="007B0097" w:rsidRPr="007B0097" w:rsidRDefault="007B0097" w:rsidP="007B0097">
            <w:pPr>
              <w:rPr>
                <w:rFonts w:asciiTheme="majorHAnsi" w:hAnsiTheme="majorHAnsi" w:cstheme="majorHAnsi"/>
                <w:b/>
                <w:bCs/>
                <w:color w:val="000000" w:themeColor="text1"/>
              </w:rPr>
            </w:pPr>
            <w:r>
              <w:rPr>
                <w:rFonts w:asciiTheme="majorHAnsi" w:hAnsiTheme="majorHAnsi" w:cstheme="majorHAnsi"/>
                <w:b/>
                <w:bCs/>
                <w:color w:val="000000" w:themeColor="text1"/>
              </w:rPr>
              <w:t>Conference</w:t>
            </w:r>
          </w:p>
        </w:tc>
        <w:tc>
          <w:tcPr>
            <w:tcW w:w="1097" w:type="pct"/>
          </w:tcPr>
          <w:p w14:paraId="44CB9693" w14:textId="3F811459" w:rsidR="007B0097" w:rsidRPr="00863AED" w:rsidRDefault="007B0097" w:rsidP="007B0097">
            <w:pPr>
              <w:rPr>
                <w:rFonts w:asciiTheme="majorHAnsi" w:hAnsiTheme="majorHAnsi" w:cstheme="majorHAnsi"/>
                <w:b/>
                <w:color w:val="000000" w:themeColor="text1"/>
              </w:rPr>
            </w:pPr>
            <w:r>
              <w:rPr>
                <w:rFonts w:asciiTheme="majorHAnsi" w:hAnsiTheme="majorHAnsi" w:cstheme="majorHAnsi"/>
                <w:b/>
                <w:color w:val="000000" w:themeColor="text1"/>
              </w:rPr>
              <w:t>Date</w:t>
            </w:r>
          </w:p>
        </w:tc>
        <w:tc>
          <w:tcPr>
            <w:tcW w:w="2243" w:type="pct"/>
          </w:tcPr>
          <w:p w14:paraId="515C4D68" w14:textId="291F6EAC" w:rsidR="007B0097" w:rsidRPr="00863AED" w:rsidRDefault="007B0097" w:rsidP="007B0097">
            <w:pPr>
              <w:rPr>
                <w:rFonts w:asciiTheme="majorHAnsi" w:hAnsiTheme="majorHAnsi" w:cstheme="majorHAnsi"/>
                <w:b/>
                <w:color w:val="000000" w:themeColor="text1"/>
              </w:rPr>
            </w:pPr>
            <w:r>
              <w:rPr>
                <w:rFonts w:asciiTheme="majorHAnsi" w:hAnsiTheme="majorHAnsi" w:cstheme="majorHAnsi"/>
                <w:b/>
                <w:color w:val="000000" w:themeColor="text1"/>
              </w:rPr>
              <w:t>Signatures</w:t>
            </w:r>
          </w:p>
        </w:tc>
      </w:tr>
      <w:tr w:rsidR="00E02A73" w:rsidRPr="00863AED" w14:paraId="24C529FC" w14:textId="77777777" w:rsidTr="00796DB2">
        <w:trPr>
          <w:trHeight w:val="251"/>
          <w:tblHeader/>
        </w:trPr>
        <w:tc>
          <w:tcPr>
            <w:tcW w:w="1660" w:type="pct"/>
          </w:tcPr>
          <w:p w14:paraId="4658CACC" w14:textId="77777777" w:rsidR="00101E42" w:rsidRPr="00863AED" w:rsidRDefault="00AB3F6D"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SLO Preliminary Conference</w:t>
            </w:r>
          </w:p>
        </w:tc>
        <w:tc>
          <w:tcPr>
            <w:tcW w:w="1097" w:type="pct"/>
          </w:tcPr>
          <w:p w14:paraId="5768D1D8"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c>
          <w:tcPr>
            <w:tcW w:w="2243" w:type="pct"/>
          </w:tcPr>
          <w:p w14:paraId="6B472E39"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r>
      <w:tr w:rsidR="00E02A73" w:rsidRPr="00863AED" w14:paraId="07671515" w14:textId="77777777" w:rsidTr="00796DB2">
        <w:trPr>
          <w:trHeight w:val="197"/>
          <w:tblHeader/>
        </w:trPr>
        <w:tc>
          <w:tcPr>
            <w:tcW w:w="1660" w:type="pct"/>
          </w:tcPr>
          <w:p w14:paraId="004FD626" w14:textId="328ECC10" w:rsidR="00101E42" w:rsidRPr="00863AED" w:rsidRDefault="00AB3F6D"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SLO Mid-Course Conference</w:t>
            </w:r>
          </w:p>
        </w:tc>
        <w:tc>
          <w:tcPr>
            <w:tcW w:w="1097" w:type="pct"/>
          </w:tcPr>
          <w:p w14:paraId="11D71400"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c>
          <w:tcPr>
            <w:tcW w:w="2243" w:type="pct"/>
          </w:tcPr>
          <w:p w14:paraId="0326ED37"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r>
      <w:tr w:rsidR="00E02A73" w:rsidRPr="00863AED" w14:paraId="3DFFFEFD" w14:textId="77777777" w:rsidTr="00796DB2">
        <w:trPr>
          <w:trHeight w:val="242"/>
          <w:tblHeader/>
        </w:trPr>
        <w:tc>
          <w:tcPr>
            <w:tcW w:w="1660" w:type="pct"/>
          </w:tcPr>
          <w:p w14:paraId="18A071D9" w14:textId="77777777" w:rsidR="00101E42" w:rsidRPr="00863AED" w:rsidRDefault="00AB3F6D"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SLO Summative Conference</w:t>
            </w:r>
          </w:p>
        </w:tc>
        <w:tc>
          <w:tcPr>
            <w:tcW w:w="1097" w:type="pct"/>
          </w:tcPr>
          <w:p w14:paraId="5E3C5CBB"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c>
          <w:tcPr>
            <w:tcW w:w="2243" w:type="pct"/>
          </w:tcPr>
          <w:p w14:paraId="4CBE5CEE"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r>
    </w:tbl>
    <w:p w14:paraId="20E5F24D" w14:textId="5021FCCB" w:rsidR="00CF7271" w:rsidRPr="00863AED" w:rsidRDefault="00CF7271" w:rsidP="00DD39B7">
      <w:pPr>
        <w:spacing w:after="0" w:line="240" w:lineRule="auto"/>
        <w:rPr>
          <w:rFonts w:asciiTheme="majorHAnsi" w:hAnsiTheme="majorHAnsi" w:cstheme="majorHAnsi"/>
          <w:color w:val="000000" w:themeColor="text1"/>
        </w:rPr>
      </w:pPr>
    </w:p>
    <w:p w14:paraId="42EBD0FC" w14:textId="77777777" w:rsidR="00CF7271" w:rsidRPr="00863AED" w:rsidRDefault="00CF7271" w:rsidP="00DD39B7">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br w:type="page"/>
      </w:r>
    </w:p>
    <w:p w14:paraId="009DB196" w14:textId="2B8E793B" w:rsidR="00CF7271" w:rsidRPr="00863AED" w:rsidRDefault="00CF7271" w:rsidP="00DD39B7">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lastRenderedPageBreak/>
        <w:t xml:space="preserve">Section II. </w:t>
      </w:r>
      <w:r w:rsidR="00480E2B" w:rsidRPr="2F7ADD34">
        <w:rPr>
          <w:rFonts w:asciiTheme="majorHAnsi" w:hAnsiTheme="majorHAnsi" w:cstheme="majorBidi"/>
          <w:b/>
          <w:color w:val="000000" w:themeColor="text1"/>
        </w:rPr>
        <w:t xml:space="preserve">Professional Goal </w:t>
      </w:r>
    </w:p>
    <w:tbl>
      <w:tblPr>
        <w:tblStyle w:val="TableGrid"/>
        <w:tblW w:w="9360" w:type="dxa"/>
        <w:tblInd w:w="0" w:type="dxa"/>
        <w:tblLook w:val="04A0" w:firstRow="1" w:lastRow="0" w:firstColumn="1" w:lastColumn="0" w:noHBand="0" w:noVBand="1"/>
        <w:tblCaption w:val="Section II. Professional Goal"/>
      </w:tblPr>
      <w:tblGrid>
        <w:gridCol w:w="9360"/>
      </w:tblGrid>
      <w:tr w:rsidR="006556CD" w:rsidRPr="006556CD" w14:paraId="118E5331" w14:textId="77777777" w:rsidTr="00E44AC0">
        <w:trPr>
          <w:tblHeader/>
        </w:trPr>
        <w:tc>
          <w:tcPr>
            <w:tcW w:w="0" w:type="auto"/>
            <w:hideMark/>
          </w:tcPr>
          <w:p w14:paraId="1A212D83" w14:textId="21B05A98"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Goal Name: </w:t>
            </w:r>
          </w:p>
          <w:p w14:paraId="05DBACB9" w14:textId="77777777"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South Carolina Teaching Standard Indicator(s):</w:t>
            </w:r>
          </w:p>
          <w:p w14:paraId="577DD62D" w14:textId="77777777"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color w:val="808080"/>
              </w:rPr>
              <w:t>Choose an item.</w:t>
            </w:r>
          </w:p>
        </w:tc>
      </w:tr>
      <w:tr w:rsidR="006556CD" w:rsidRPr="006556CD" w14:paraId="26EDE26E" w14:textId="77777777" w:rsidTr="00014F8D">
        <w:trPr>
          <w:trHeight w:val="853"/>
        </w:trPr>
        <w:tc>
          <w:tcPr>
            <w:tcW w:w="0" w:type="auto"/>
            <w:hideMark/>
          </w:tcPr>
          <w:p w14:paraId="1C1A4649" w14:textId="710DD603"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Goal:</w:t>
            </w:r>
          </w:p>
          <w:p w14:paraId="37071CF0" w14:textId="77777777"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Should be SMART: Specific, Measurable, Achievable, Relevant, Time-bound</w:t>
            </w:r>
          </w:p>
        </w:tc>
      </w:tr>
      <w:tr w:rsidR="006556CD" w:rsidRPr="006556CD" w14:paraId="54726CC1" w14:textId="77777777" w:rsidTr="00014F8D">
        <w:trPr>
          <w:trHeight w:val="862"/>
        </w:trPr>
        <w:tc>
          <w:tcPr>
            <w:tcW w:w="0" w:type="auto"/>
            <w:hideMark/>
          </w:tcPr>
          <w:p w14:paraId="0F145521" w14:textId="4B6B5E4F"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Goal Strategies </w:t>
            </w:r>
          </w:p>
          <w:p w14:paraId="1A128B30" w14:textId="0FB8EAC0"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What will I do to accomplish my goal?</w:t>
            </w:r>
            <w:r w:rsidRPr="006556CD">
              <w:rPr>
                <w:rFonts w:asciiTheme="majorHAnsi" w:eastAsia="Times New Roman" w:hAnsiTheme="majorHAnsi" w:cstheme="majorHAnsi"/>
                <w:b/>
                <w:bCs/>
                <w:color w:val="000000"/>
              </w:rPr>
              <w:t xml:space="preserve"> </w:t>
            </w:r>
          </w:p>
        </w:tc>
      </w:tr>
      <w:tr w:rsidR="006556CD" w:rsidRPr="006556CD" w14:paraId="084E4C48" w14:textId="77777777" w:rsidTr="00014F8D">
        <w:trPr>
          <w:trHeight w:val="790"/>
        </w:trPr>
        <w:tc>
          <w:tcPr>
            <w:tcW w:w="0" w:type="auto"/>
            <w:hideMark/>
          </w:tcPr>
          <w:p w14:paraId="44C30A6B" w14:textId="3AFE5E10"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Goal Outcome</w:t>
            </w:r>
          </w:p>
          <w:p w14:paraId="097390B4" w14:textId="77777777"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What good will result when this goal is accomplished? </w:t>
            </w:r>
          </w:p>
          <w:p w14:paraId="3182F719" w14:textId="77777777" w:rsidR="006556CD" w:rsidRPr="006556CD" w:rsidRDefault="006556CD" w:rsidP="006556CD">
            <w:pPr>
              <w:rPr>
                <w:rFonts w:asciiTheme="majorHAnsi" w:eastAsia="Times New Roman" w:hAnsiTheme="majorHAnsi" w:cstheme="majorHAnsi"/>
                <w:sz w:val="24"/>
                <w:szCs w:val="24"/>
              </w:rPr>
            </w:pPr>
          </w:p>
        </w:tc>
      </w:tr>
      <w:tr w:rsidR="006556CD" w:rsidRPr="006556CD" w14:paraId="5B74F6E1" w14:textId="77777777" w:rsidTr="00014F8D">
        <w:trPr>
          <w:trHeight w:val="887"/>
        </w:trPr>
        <w:tc>
          <w:tcPr>
            <w:tcW w:w="0" w:type="auto"/>
            <w:hideMark/>
          </w:tcPr>
          <w:p w14:paraId="3ED12399" w14:textId="452F19D2"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Goal Evidence </w:t>
            </w:r>
          </w:p>
          <w:p w14:paraId="784F7C52" w14:textId="77777777"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Evidence that the evaluator will consider in determining goal progress or accomplishment. Evidence may be added in “Attachments.” </w:t>
            </w:r>
          </w:p>
          <w:p w14:paraId="1C614A88" w14:textId="77777777" w:rsidR="006556CD" w:rsidRPr="006556CD" w:rsidRDefault="006556CD" w:rsidP="006556CD">
            <w:pPr>
              <w:rPr>
                <w:rFonts w:asciiTheme="majorHAnsi" w:eastAsia="Times New Roman" w:hAnsiTheme="majorHAnsi" w:cstheme="majorHAnsi"/>
                <w:sz w:val="24"/>
                <w:szCs w:val="24"/>
              </w:rPr>
            </w:pPr>
          </w:p>
        </w:tc>
      </w:tr>
      <w:tr w:rsidR="006556CD" w:rsidRPr="006556CD" w14:paraId="149C9E04" w14:textId="77777777" w:rsidTr="00014F8D">
        <w:trPr>
          <w:trHeight w:val="898"/>
        </w:trPr>
        <w:tc>
          <w:tcPr>
            <w:tcW w:w="0" w:type="auto"/>
            <w:hideMark/>
          </w:tcPr>
          <w:p w14:paraId="31300DC6" w14:textId="77777777"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Goal Alignment </w:t>
            </w:r>
          </w:p>
          <w:p w14:paraId="1B8D3E52" w14:textId="756860AA" w:rsidR="006556CD" w:rsidRPr="006556CD" w:rsidRDefault="006556CD" w:rsidP="006556CD">
            <w:pPr>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 xml:space="preserve">Reflect on </w:t>
            </w:r>
            <w:r w:rsidRPr="00014F8D">
              <w:rPr>
                <w:rFonts w:asciiTheme="majorHAnsi" w:eastAsia="Times New Roman" w:hAnsiTheme="majorHAnsi" w:cstheme="majorHAnsi"/>
                <w:i/>
                <w:iCs/>
                <w:color w:val="000000"/>
              </w:rPr>
              <w:t>how this goal is</w:t>
            </w:r>
            <w:r w:rsidRPr="006556CD">
              <w:rPr>
                <w:rFonts w:asciiTheme="majorHAnsi" w:eastAsia="Times New Roman" w:hAnsiTheme="majorHAnsi" w:cstheme="majorHAnsi"/>
                <w:i/>
                <w:iCs/>
                <w:color w:val="000000"/>
              </w:rPr>
              <w:t xml:space="preserve"> related to district strategic plans, school renewal plans, or student growth.</w:t>
            </w:r>
          </w:p>
        </w:tc>
      </w:tr>
    </w:tbl>
    <w:p w14:paraId="3CAF5391" w14:textId="77777777" w:rsidR="006556CD" w:rsidRDefault="006556CD" w:rsidP="00DD39B7">
      <w:pPr>
        <w:spacing w:after="0" w:line="240" w:lineRule="auto"/>
        <w:rPr>
          <w:rFonts w:asciiTheme="majorHAnsi" w:eastAsia="Times New Roman" w:hAnsiTheme="majorHAnsi" w:cstheme="majorHAnsi"/>
          <w:b/>
        </w:rPr>
      </w:pPr>
    </w:p>
    <w:p w14:paraId="2729E4EF" w14:textId="21AB1E1F" w:rsidR="00CF7271" w:rsidRPr="00863AED" w:rsidRDefault="00CF7271" w:rsidP="00DD39B7">
      <w:pPr>
        <w:spacing w:after="0" w:line="240" w:lineRule="auto"/>
        <w:rPr>
          <w:rFonts w:asciiTheme="majorHAnsi" w:eastAsia="Times New Roman" w:hAnsiTheme="majorHAnsi" w:cstheme="majorHAnsi"/>
          <w:b/>
        </w:rPr>
      </w:pPr>
      <w:r w:rsidRPr="00863AED">
        <w:rPr>
          <w:rFonts w:asciiTheme="majorHAnsi" w:eastAsia="Times New Roman" w:hAnsiTheme="majorHAnsi" w:cstheme="majorHAnsi"/>
          <w:b/>
        </w:rPr>
        <w:t>Preliminary performance review</w:t>
      </w:r>
      <w:r w:rsidRPr="00863AED">
        <w:rPr>
          <w:rFonts w:asciiTheme="majorHAnsi" w:eastAsia="Times New Roman" w:hAnsiTheme="majorHAnsi" w:cstheme="majorHAnsi"/>
        </w:rPr>
        <w:t xml:space="preserve"> </w:t>
      </w:r>
      <w:r w:rsidRPr="00863AED">
        <w:rPr>
          <w:rFonts w:asciiTheme="majorHAnsi" w:eastAsia="Times New Roman" w:hAnsiTheme="majorHAnsi" w:cstheme="majorHAnsi"/>
          <w:i/>
        </w:rPr>
        <w:t xml:space="preserve">(to be completed by the supervisor </w:t>
      </w:r>
      <w:r w:rsidR="007377F4">
        <w:rPr>
          <w:rFonts w:asciiTheme="majorHAnsi" w:eastAsia="Times New Roman" w:hAnsiTheme="majorHAnsi" w:cstheme="majorHAnsi"/>
          <w:i/>
        </w:rPr>
        <w:t>based on</w:t>
      </w:r>
      <w:r w:rsidRPr="00863AED">
        <w:rPr>
          <w:rFonts w:asciiTheme="majorHAnsi" w:eastAsia="Times New Roman" w:hAnsiTheme="majorHAnsi" w:cstheme="majorHAnsi"/>
          <w:i/>
        </w:rPr>
        <w:t xml:space="preserve"> the evidence)</w:t>
      </w:r>
      <w:r w:rsidRPr="00863AED">
        <w:rPr>
          <w:rFonts w:asciiTheme="majorHAnsi" w:eastAsia="Times New Roman" w:hAnsiTheme="majorHAnsi" w:cstheme="majorHAnsi"/>
        </w:rPr>
        <w:t xml:space="preserve"> </w:t>
      </w:r>
    </w:p>
    <w:p w14:paraId="79010E36"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___The educator has </w:t>
      </w:r>
      <w:r w:rsidRPr="00863AED">
        <w:rPr>
          <w:rFonts w:asciiTheme="majorHAnsi" w:eastAsia="Times New Roman" w:hAnsiTheme="majorHAnsi" w:cstheme="majorHAnsi"/>
          <w:i/>
        </w:rPr>
        <w:t xml:space="preserve">met </w:t>
      </w:r>
      <w:r w:rsidRPr="00863AED">
        <w:rPr>
          <w:rFonts w:asciiTheme="majorHAnsi" w:eastAsia="Times New Roman" w:hAnsiTheme="majorHAnsi" w:cstheme="majorHAnsi"/>
        </w:rPr>
        <w:t>the above goal.</w:t>
      </w:r>
    </w:p>
    <w:p w14:paraId="388B19BD"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___The educator is making </w:t>
      </w:r>
      <w:r w:rsidRPr="00863AED">
        <w:rPr>
          <w:rFonts w:asciiTheme="majorHAnsi" w:eastAsia="Times New Roman" w:hAnsiTheme="majorHAnsi" w:cstheme="majorHAnsi"/>
          <w:i/>
        </w:rPr>
        <w:t>satisfactory progress</w:t>
      </w:r>
      <w:r w:rsidRPr="00863AED">
        <w:rPr>
          <w:rFonts w:asciiTheme="majorHAnsi" w:eastAsia="Times New Roman" w:hAnsiTheme="majorHAnsi" w:cstheme="majorHAnsi"/>
        </w:rPr>
        <w:t xml:space="preserve"> toward achieving this goal.</w:t>
      </w:r>
    </w:p>
    <w:p w14:paraId="4B6745B2"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___The educator is </w:t>
      </w:r>
      <w:r w:rsidRPr="00863AED">
        <w:rPr>
          <w:rFonts w:asciiTheme="majorHAnsi" w:eastAsia="Times New Roman" w:hAnsiTheme="majorHAnsi" w:cstheme="majorHAnsi"/>
          <w:i/>
        </w:rPr>
        <w:t>not</w:t>
      </w:r>
      <w:r w:rsidRPr="00863AED">
        <w:rPr>
          <w:rFonts w:asciiTheme="majorHAnsi" w:eastAsia="Times New Roman" w:hAnsiTheme="majorHAnsi" w:cstheme="majorHAnsi"/>
        </w:rPr>
        <w:t xml:space="preserve"> making satisfactory progress toward achieving this goal.</w:t>
      </w:r>
    </w:p>
    <w:p w14:paraId="53E995EE" w14:textId="77777777" w:rsidR="00CF7271" w:rsidRPr="00863AED" w:rsidRDefault="00CF7271" w:rsidP="00DD39B7">
      <w:pPr>
        <w:spacing w:after="0" w:line="240" w:lineRule="auto"/>
        <w:ind w:left="216"/>
        <w:rPr>
          <w:rFonts w:asciiTheme="majorHAnsi" w:eastAsia="Times New Roman" w:hAnsiTheme="majorHAnsi" w:cstheme="majorHAnsi"/>
        </w:rPr>
      </w:pPr>
    </w:p>
    <w:p w14:paraId="4329A440" w14:textId="77777777" w:rsidR="00CF7271" w:rsidRPr="00863AED" w:rsidRDefault="00CF7271" w:rsidP="00DD39B7">
      <w:pPr>
        <w:spacing w:after="0" w:line="240" w:lineRule="auto"/>
        <w:ind w:left="216"/>
        <w:rPr>
          <w:rFonts w:asciiTheme="majorHAnsi" w:eastAsiaTheme="minorHAnsi" w:hAnsiTheme="majorHAnsi" w:cstheme="majorHAnsi"/>
        </w:rPr>
      </w:pPr>
      <w:r w:rsidRPr="00863AED">
        <w:rPr>
          <w:rFonts w:asciiTheme="majorHAnsi" w:eastAsia="Times New Roman" w:hAnsiTheme="majorHAnsi" w:cstheme="majorHAnsi"/>
          <w:b/>
        </w:rPr>
        <w:t>Comments</w:t>
      </w:r>
      <w:r w:rsidRPr="00863AED">
        <w:rPr>
          <w:rFonts w:asciiTheme="majorHAnsi" w:eastAsia="Times New Roman" w:hAnsiTheme="majorHAnsi" w:cstheme="majorHAnsi"/>
        </w:rPr>
        <w:t xml:space="preserve"> </w:t>
      </w:r>
    </w:p>
    <w:p w14:paraId="446520AE" w14:textId="5C0EF476" w:rsidR="00CF7271" w:rsidRDefault="00CF7271" w:rsidP="00DD39B7">
      <w:pPr>
        <w:tabs>
          <w:tab w:val="left" w:pos="1695"/>
        </w:tabs>
        <w:spacing w:after="0" w:line="240" w:lineRule="auto"/>
        <w:rPr>
          <w:rFonts w:asciiTheme="majorHAnsi" w:eastAsiaTheme="minorHAnsi" w:hAnsiTheme="majorHAnsi" w:cstheme="majorHAnsi"/>
        </w:rPr>
      </w:pPr>
    </w:p>
    <w:tbl>
      <w:tblPr>
        <w:tblStyle w:val="TableGrid"/>
        <w:tblW w:w="5000" w:type="pct"/>
        <w:tblInd w:w="0" w:type="dxa"/>
        <w:tblLook w:val="0620" w:firstRow="1" w:lastRow="0" w:firstColumn="0" w:lastColumn="0" w:noHBand="1" w:noVBand="1"/>
        <w:tblCaption w:val="Comment section signature"/>
      </w:tblPr>
      <w:tblGrid>
        <w:gridCol w:w="2031"/>
        <w:gridCol w:w="7319"/>
      </w:tblGrid>
      <w:tr w:rsidR="007B0097" w:rsidRPr="00863AED" w14:paraId="62E37790" w14:textId="77777777" w:rsidTr="00796DB2">
        <w:trPr>
          <w:trHeight w:val="251"/>
          <w:tblHeader/>
        </w:trPr>
        <w:tc>
          <w:tcPr>
            <w:tcW w:w="1086" w:type="pct"/>
          </w:tcPr>
          <w:p w14:paraId="04702D4B" w14:textId="77777777" w:rsidR="007B0097" w:rsidRPr="00863AED" w:rsidRDefault="007B0097" w:rsidP="001B43C2">
            <w:pPr>
              <w:rPr>
                <w:rFonts w:asciiTheme="majorHAnsi" w:hAnsiTheme="majorHAnsi" w:cstheme="majorHAnsi"/>
                <w:b/>
                <w:color w:val="000000" w:themeColor="text1"/>
              </w:rPr>
            </w:pPr>
            <w:r>
              <w:rPr>
                <w:rFonts w:asciiTheme="majorHAnsi" w:hAnsiTheme="majorHAnsi" w:cstheme="majorHAnsi"/>
                <w:b/>
                <w:color w:val="000000" w:themeColor="text1"/>
              </w:rPr>
              <w:t>Date</w:t>
            </w:r>
          </w:p>
        </w:tc>
        <w:tc>
          <w:tcPr>
            <w:tcW w:w="3914" w:type="pct"/>
          </w:tcPr>
          <w:p w14:paraId="5E8657CF" w14:textId="77777777" w:rsidR="007B0097" w:rsidRPr="00863AED" w:rsidRDefault="007B0097" w:rsidP="001B43C2">
            <w:pPr>
              <w:rPr>
                <w:rFonts w:asciiTheme="majorHAnsi" w:hAnsiTheme="majorHAnsi" w:cstheme="majorHAnsi"/>
                <w:b/>
                <w:color w:val="000000" w:themeColor="text1"/>
              </w:rPr>
            </w:pPr>
            <w:r>
              <w:rPr>
                <w:rFonts w:asciiTheme="majorHAnsi" w:hAnsiTheme="majorHAnsi" w:cstheme="majorHAnsi"/>
                <w:b/>
                <w:color w:val="000000" w:themeColor="text1"/>
              </w:rPr>
              <w:t>Signatures</w:t>
            </w:r>
          </w:p>
        </w:tc>
      </w:tr>
      <w:tr w:rsidR="007B0097" w:rsidRPr="00863AED" w14:paraId="3DA933C3" w14:textId="77777777" w:rsidTr="00796DB2">
        <w:trPr>
          <w:trHeight w:val="251"/>
          <w:tblHeader/>
        </w:trPr>
        <w:tc>
          <w:tcPr>
            <w:tcW w:w="1086" w:type="pct"/>
          </w:tcPr>
          <w:p w14:paraId="73EB1A55" w14:textId="66A05870" w:rsidR="007B0097" w:rsidRPr="00863AED" w:rsidRDefault="007B0097" w:rsidP="001B43C2">
            <w:pPr>
              <w:rPr>
                <w:rFonts w:asciiTheme="majorHAnsi" w:hAnsiTheme="majorHAnsi" w:cstheme="majorHAnsi"/>
                <w:b/>
                <w:color w:val="000000" w:themeColor="text1"/>
              </w:rPr>
            </w:pPr>
          </w:p>
        </w:tc>
        <w:tc>
          <w:tcPr>
            <w:tcW w:w="3914" w:type="pct"/>
          </w:tcPr>
          <w:p w14:paraId="1D5E171B" w14:textId="1561DE78" w:rsidR="007B0097" w:rsidRPr="00863AED" w:rsidRDefault="007B0097" w:rsidP="001B43C2">
            <w:pPr>
              <w:rPr>
                <w:rFonts w:asciiTheme="majorHAnsi" w:hAnsiTheme="majorHAnsi" w:cstheme="majorHAnsi"/>
                <w:b/>
                <w:color w:val="000000" w:themeColor="text1"/>
              </w:rPr>
            </w:pPr>
          </w:p>
        </w:tc>
      </w:tr>
    </w:tbl>
    <w:p w14:paraId="44C54C8D" w14:textId="60169676" w:rsidR="007B0097" w:rsidRDefault="007B0097" w:rsidP="00DD39B7">
      <w:pPr>
        <w:tabs>
          <w:tab w:val="left" w:pos="1695"/>
        </w:tabs>
        <w:spacing w:after="0" w:line="240" w:lineRule="auto"/>
        <w:rPr>
          <w:rFonts w:asciiTheme="majorHAnsi" w:eastAsiaTheme="minorHAnsi" w:hAnsiTheme="majorHAnsi" w:cstheme="majorHAnsi"/>
        </w:rPr>
      </w:pPr>
    </w:p>
    <w:p w14:paraId="5D971384" w14:textId="77777777" w:rsidR="007B0097" w:rsidRPr="00863AED" w:rsidRDefault="007B0097" w:rsidP="00DD39B7">
      <w:pPr>
        <w:tabs>
          <w:tab w:val="left" w:pos="1695"/>
        </w:tabs>
        <w:spacing w:after="0" w:line="240" w:lineRule="auto"/>
        <w:rPr>
          <w:rFonts w:asciiTheme="majorHAnsi" w:hAnsiTheme="majorHAnsi" w:cstheme="majorHAnsi"/>
        </w:rPr>
      </w:pPr>
    </w:p>
    <w:p w14:paraId="57B81368" w14:textId="1D3B48E2" w:rsidR="00CF7271" w:rsidRPr="00863AED" w:rsidRDefault="00CF7271" w:rsidP="00DD39B7">
      <w:pPr>
        <w:spacing w:after="0" w:line="240" w:lineRule="auto"/>
        <w:rPr>
          <w:rFonts w:asciiTheme="majorHAnsi" w:eastAsia="Times New Roman" w:hAnsiTheme="majorHAnsi" w:cstheme="majorHAnsi"/>
        </w:rPr>
      </w:pPr>
      <w:r w:rsidRPr="00863AED">
        <w:rPr>
          <w:rFonts w:asciiTheme="majorHAnsi" w:eastAsia="Times New Roman" w:hAnsiTheme="majorHAnsi" w:cstheme="majorHAnsi"/>
          <w:b/>
        </w:rPr>
        <w:t>Final performance review</w:t>
      </w:r>
      <w:r w:rsidRPr="00863AED">
        <w:rPr>
          <w:rFonts w:asciiTheme="majorHAnsi" w:eastAsia="Times New Roman" w:hAnsiTheme="majorHAnsi" w:cstheme="majorHAnsi"/>
        </w:rPr>
        <w:t xml:space="preserve"> </w:t>
      </w:r>
      <w:r w:rsidRPr="00863AED">
        <w:rPr>
          <w:rFonts w:asciiTheme="majorHAnsi" w:eastAsia="Times New Roman" w:hAnsiTheme="majorHAnsi" w:cstheme="majorHAnsi"/>
          <w:i/>
        </w:rPr>
        <w:t xml:space="preserve">(to be completed by the supervisor </w:t>
      </w:r>
      <w:r w:rsidR="007377F4">
        <w:rPr>
          <w:rFonts w:asciiTheme="majorHAnsi" w:eastAsia="Times New Roman" w:hAnsiTheme="majorHAnsi" w:cstheme="majorHAnsi"/>
          <w:i/>
        </w:rPr>
        <w:t>based on</w:t>
      </w:r>
      <w:r w:rsidRPr="00863AED">
        <w:rPr>
          <w:rFonts w:asciiTheme="majorHAnsi" w:eastAsia="Times New Roman" w:hAnsiTheme="majorHAnsi" w:cstheme="majorHAnsi"/>
          <w:i/>
        </w:rPr>
        <w:t xml:space="preserve"> the evidence</w:t>
      </w:r>
      <w:r w:rsidRPr="00863AED">
        <w:rPr>
          <w:rFonts w:asciiTheme="majorHAnsi" w:eastAsia="Times New Roman" w:hAnsiTheme="majorHAnsi" w:cstheme="majorHAnsi"/>
        </w:rPr>
        <w:t xml:space="preserve">) </w:t>
      </w:r>
    </w:p>
    <w:p w14:paraId="4BCD544C"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 The educator has </w:t>
      </w:r>
      <w:r w:rsidRPr="00863AED">
        <w:rPr>
          <w:rFonts w:asciiTheme="majorHAnsi" w:eastAsia="Times New Roman" w:hAnsiTheme="majorHAnsi" w:cstheme="majorHAnsi"/>
          <w:i/>
        </w:rPr>
        <w:t xml:space="preserve">met </w:t>
      </w:r>
      <w:r w:rsidRPr="00863AED">
        <w:rPr>
          <w:rFonts w:asciiTheme="majorHAnsi" w:eastAsia="Times New Roman" w:hAnsiTheme="majorHAnsi" w:cstheme="majorHAnsi"/>
        </w:rPr>
        <w:t>the above goal.</w:t>
      </w:r>
    </w:p>
    <w:p w14:paraId="1F27C772"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 The educator is making </w:t>
      </w:r>
      <w:r w:rsidRPr="00863AED">
        <w:rPr>
          <w:rFonts w:asciiTheme="majorHAnsi" w:eastAsia="Times New Roman" w:hAnsiTheme="majorHAnsi" w:cstheme="majorHAnsi"/>
          <w:i/>
        </w:rPr>
        <w:t>satisfactory progress</w:t>
      </w:r>
      <w:r w:rsidRPr="00863AED">
        <w:rPr>
          <w:rFonts w:asciiTheme="majorHAnsi" w:eastAsia="Times New Roman" w:hAnsiTheme="majorHAnsi" w:cstheme="majorHAnsi"/>
        </w:rPr>
        <w:t xml:space="preserve"> toward achieving this goal.</w:t>
      </w:r>
    </w:p>
    <w:p w14:paraId="60D155A0" w14:textId="77777777" w:rsidR="00480E2B"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 The educator is </w:t>
      </w:r>
      <w:r w:rsidRPr="00863AED">
        <w:rPr>
          <w:rFonts w:asciiTheme="majorHAnsi" w:eastAsia="Times New Roman" w:hAnsiTheme="majorHAnsi" w:cstheme="majorHAnsi"/>
          <w:i/>
        </w:rPr>
        <w:t>not</w:t>
      </w:r>
      <w:r w:rsidRPr="00863AED">
        <w:rPr>
          <w:rFonts w:asciiTheme="majorHAnsi" w:eastAsia="Times New Roman" w:hAnsiTheme="majorHAnsi" w:cstheme="majorHAnsi"/>
        </w:rPr>
        <w:t xml:space="preserve"> making satisfactory progress toward achieving this goal.</w:t>
      </w:r>
    </w:p>
    <w:p w14:paraId="5C0AF72E" w14:textId="77777777" w:rsidR="0053139B" w:rsidRDefault="0053139B" w:rsidP="00DD39B7">
      <w:pPr>
        <w:spacing w:after="0" w:line="240" w:lineRule="auto"/>
        <w:ind w:left="216"/>
        <w:rPr>
          <w:rFonts w:asciiTheme="majorHAnsi" w:eastAsia="Times New Roman" w:hAnsiTheme="majorHAnsi" w:cstheme="majorHAnsi"/>
          <w:b/>
        </w:rPr>
      </w:pPr>
    </w:p>
    <w:p w14:paraId="463BE605" w14:textId="5CC4A643" w:rsidR="00CF7271"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b/>
        </w:rPr>
        <w:t>Comments</w:t>
      </w:r>
      <w:r w:rsidRPr="00863AED">
        <w:rPr>
          <w:rFonts w:asciiTheme="majorHAnsi" w:eastAsia="Times New Roman" w:hAnsiTheme="majorHAnsi" w:cstheme="majorHAnsi"/>
        </w:rPr>
        <w:t xml:space="preserve"> </w:t>
      </w:r>
    </w:p>
    <w:p w14:paraId="7F2B479B" w14:textId="3A6706DC" w:rsidR="007B0097" w:rsidRDefault="007B0097" w:rsidP="00DD39B7">
      <w:pPr>
        <w:spacing w:after="0" w:line="240" w:lineRule="auto"/>
        <w:ind w:left="216"/>
        <w:rPr>
          <w:rFonts w:asciiTheme="majorHAnsi" w:eastAsia="Times New Roman" w:hAnsiTheme="majorHAnsi" w:cstheme="majorHAnsi"/>
        </w:rPr>
      </w:pPr>
    </w:p>
    <w:tbl>
      <w:tblPr>
        <w:tblStyle w:val="TableGrid"/>
        <w:tblW w:w="5000" w:type="pct"/>
        <w:tblInd w:w="0" w:type="dxa"/>
        <w:tblLook w:val="0620" w:firstRow="1" w:lastRow="0" w:firstColumn="0" w:lastColumn="0" w:noHBand="1" w:noVBand="1"/>
        <w:tblCaption w:val="Comments signature section"/>
      </w:tblPr>
      <w:tblGrid>
        <w:gridCol w:w="2031"/>
        <w:gridCol w:w="7319"/>
      </w:tblGrid>
      <w:tr w:rsidR="007B0097" w:rsidRPr="00863AED" w14:paraId="7622F87D" w14:textId="77777777" w:rsidTr="00796DB2">
        <w:trPr>
          <w:trHeight w:val="251"/>
          <w:tblHeader/>
        </w:trPr>
        <w:tc>
          <w:tcPr>
            <w:tcW w:w="1086" w:type="pct"/>
          </w:tcPr>
          <w:p w14:paraId="2C7CE9A2" w14:textId="77777777" w:rsidR="007B0097" w:rsidRPr="00863AED" w:rsidRDefault="007B0097" w:rsidP="001B43C2">
            <w:pPr>
              <w:rPr>
                <w:rFonts w:asciiTheme="majorHAnsi" w:hAnsiTheme="majorHAnsi" w:cstheme="majorHAnsi"/>
                <w:b/>
                <w:color w:val="000000" w:themeColor="text1"/>
              </w:rPr>
            </w:pPr>
            <w:r>
              <w:rPr>
                <w:rFonts w:asciiTheme="majorHAnsi" w:hAnsiTheme="majorHAnsi" w:cstheme="majorHAnsi"/>
                <w:b/>
                <w:color w:val="000000" w:themeColor="text1"/>
              </w:rPr>
              <w:t>Date</w:t>
            </w:r>
          </w:p>
        </w:tc>
        <w:tc>
          <w:tcPr>
            <w:tcW w:w="3914" w:type="pct"/>
          </w:tcPr>
          <w:p w14:paraId="4F1BBCB3" w14:textId="77777777" w:rsidR="007B0097" w:rsidRPr="00863AED" w:rsidRDefault="007B0097" w:rsidP="001B43C2">
            <w:pPr>
              <w:rPr>
                <w:rFonts w:asciiTheme="majorHAnsi" w:hAnsiTheme="majorHAnsi" w:cstheme="majorHAnsi"/>
                <w:b/>
                <w:color w:val="000000" w:themeColor="text1"/>
              </w:rPr>
            </w:pPr>
            <w:r>
              <w:rPr>
                <w:rFonts w:asciiTheme="majorHAnsi" w:hAnsiTheme="majorHAnsi" w:cstheme="majorHAnsi"/>
                <w:b/>
                <w:color w:val="000000" w:themeColor="text1"/>
              </w:rPr>
              <w:t>Signatures</w:t>
            </w:r>
          </w:p>
        </w:tc>
      </w:tr>
      <w:tr w:rsidR="007B0097" w:rsidRPr="00863AED" w14:paraId="6DC8D6CA" w14:textId="77777777" w:rsidTr="00796DB2">
        <w:trPr>
          <w:trHeight w:val="251"/>
          <w:tblHeader/>
        </w:trPr>
        <w:tc>
          <w:tcPr>
            <w:tcW w:w="1086" w:type="pct"/>
          </w:tcPr>
          <w:p w14:paraId="36A3CEF8" w14:textId="10367CE4" w:rsidR="007B0097" w:rsidRPr="00863AED" w:rsidRDefault="007B0097" w:rsidP="001B43C2">
            <w:pPr>
              <w:rPr>
                <w:rFonts w:asciiTheme="majorHAnsi" w:hAnsiTheme="majorHAnsi" w:cstheme="majorHAnsi"/>
                <w:b/>
                <w:color w:val="000000" w:themeColor="text1"/>
              </w:rPr>
            </w:pPr>
          </w:p>
        </w:tc>
        <w:tc>
          <w:tcPr>
            <w:tcW w:w="3914" w:type="pct"/>
          </w:tcPr>
          <w:p w14:paraId="4547C7CD" w14:textId="091F48BF" w:rsidR="007B0097" w:rsidRPr="00863AED" w:rsidRDefault="007B0097" w:rsidP="001B43C2">
            <w:pPr>
              <w:rPr>
                <w:rFonts w:asciiTheme="majorHAnsi" w:hAnsiTheme="majorHAnsi" w:cstheme="majorHAnsi"/>
                <w:b/>
                <w:color w:val="000000" w:themeColor="text1"/>
              </w:rPr>
            </w:pPr>
          </w:p>
        </w:tc>
      </w:tr>
    </w:tbl>
    <w:p w14:paraId="406725CD" w14:textId="77777777" w:rsidR="00101E42" w:rsidRPr="00863AED" w:rsidRDefault="00101E42" w:rsidP="006556CD">
      <w:pPr>
        <w:spacing w:after="0" w:line="240" w:lineRule="auto"/>
        <w:rPr>
          <w:rFonts w:asciiTheme="majorHAnsi" w:hAnsiTheme="majorHAnsi" w:cstheme="majorHAnsi"/>
          <w:color w:val="000000" w:themeColor="text1"/>
        </w:rPr>
      </w:pPr>
    </w:p>
    <w:sectPr w:rsidR="00101E42" w:rsidRPr="00863AED" w:rsidSect="002A7B6F">
      <w:footerReference w:type="defaul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79072" w14:textId="77777777" w:rsidR="00BE6698" w:rsidRDefault="00BE6698">
      <w:pPr>
        <w:spacing w:after="0" w:line="240" w:lineRule="auto"/>
      </w:pPr>
      <w:r>
        <w:separator/>
      </w:r>
    </w:p>
  </w:endnote>
  <w:endnote w:type="continuationSeparator" w:id="0">
    <w:p w14:paraId="7A264294" w14:textId="77777777" w:rsidR="00BE6698" w:rsidRDefault="00BE6698">
      <w:pPr>
        <w:spacing w:after="0" w:line="240" w:lineRule="auto"/>
      </w:pPr>
      <w:r>
        <w:continuationSeparator/>
      </w:r>
    </w:p>
  </w:endnote>
  <w:endnote w:type="continuationNotice" w:id="1">
    <w:p w14:paraId="11ADC666" w14:textId="77777777" w:rsidR="00BE6698" w:rsidRDefault="00BE66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7EDB" w14:textId="2A1DE4F7"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37AF" w14:textId="77777777"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32671C" w14:textId="77777777" w:rsidR="00BE6698" w:rsidRDefault="00BE6698">
      <w:pPr>
        <w:spacing w:after="0" w:line="240" w:lineRule="auto"/>
      </w:pPr>
      <w:r>
        <w:separator/>
      </w:r>
    </w:p>
  </w:footnote>
  <w:footnote w:type="continuationSeparator" w:id="0">
    <w:p w14:paraId="23D7E66A" w14:textId="77777777" w:rsidR="00BE6698" w:rsidRDefault="00BE6698">
      <w:pPr>
        <w:spacing w:after="0" w:line="240" w:lineRule="auto"/>
      </w:pPr>
      <w:r>
        <w:continuationSeparator/>
      </w:r>
    </w:p>
  </w:footnote>
  <w:footnote w:type="continuationNotice" w:id="1">
    <w:p w14:paraId="5B624E66" w14:textId="77777777" w:rsidR="00BE6698" w:rsidRDefault="00BE66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1"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2"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3"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4"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5"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6"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abstractNumId w:val="15"/>
  </w:num>
  <w:num w:numId="2">
    <w:abstractNumId w:val="7"/>
  </w:num>
  <w:num w:numId="3">
    <w:abstractNumId w:val="5"/>
  </w:num>
  <w:num w:numId="4">
    <w:abstractNumId w:val="23"/>
  </w:num>
  <w:num w:numId="5">
    <w:abstractNumId w:val="29"/>
  </w:num>
  <w:num w:numId="6">
    <w:abstractNumId w:val="16"/>
  </w:num>
  <w:num w:numId="7">
    <w:abstractNumId w:val="35"/>
  </w:num>
  <w:num w:numId="8">
    <w:abstractNumId w:val="27"/>
  </w:num>
  <w:num w:numId="9">
    <w:abstractNumId w:val="14"/>
  </w:num>
  <w:num w:numId="10">
    <w:abstractNumId w:val="19"/>
  </w:num>
  <w:num w:numId="11">
    <w:abstractNumId w:val="33"/>
  </w:num>
  <w:num w:numId="12">
    <w:abstractNumId w:val="24"/>
  </w:num>
  <w:num w:numId="13">
    <w:abstractNumId w:val="9"/>
  </w:num>
  <w:num w:numId="14">
    <w:abstractNumId w:val="17"/>
  </w:num>
  <w:num w:numId="15">
    <w:abstractNumId w:val="25"/>
  </w:num>
  <w:num w:numId="16">
    <w:abstractNumId w:val="32"/>
  </w:num>
  <w:num w:numId="17">
    <w:abstractNumId w:val="8"/>
  </w:num>
  <w:num w:numId="18">
    <w:abstractNumId w:val="13"/>
  </w:num>
  <w:num w:numId="19">
    <w:abstractNumId w:val="10"/>
  </w:num>
  <w:num w:numId="20">
    <w:abstractNumId w:val="3"/>
  </w:num>
  <w:num w:numId="21">
    <w:abstractNumId w:val="18"/>
  </w:num>
  <w:num w:numId="22">
    <w:abstractNumId w:val="1"/>
  </w:num>
  <w:num w:numId="23">
    <w:abstractNumId w:val="4"/>
  </w:num>
  <w:num w:numId="24">
    <w:abstractNumId w:val="30"/>
  </w:num>
  <w:num w:numId="25">
    <w:abstractNumId w:val="20"/>
  </w:num>
  <w:num w:numId="26">
    <w:abstractNumId w:val="11"/>
  </w:num>
  <w:num w:numId="27">
    <w:abstractNumId w:val="31"/>
  </w:num>
  <w:num w:numId="28">
    <w:abstractNumId w:val="22"/>
  </w:num>
  <w:num w:numId="29">
    <w:abstractNumId w:val="36"/>
  </w:num>
  <w:num w:numId="30">
    <w:abstractNumId w:val="6"/>
  </w:num>
  <w:num w:numId="31">
    <w:abstractNumId w:val="34"/>
  </w:num>
  <w:num w:numId="32">
    <w:abstractNumId w:val="28"/>
  </w:num>
  <w:num w:numId="33">
    <w:abstractNumId w:val="26"/>
  </w:num>
  <w:num w:numId="34">
    <w:abstractNumId w:val="2"/>
  </w:num>
  <w:num w:numId="35">
    <w:abstractNumId w:val="0"/>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42"/>
    <w:rsid w:val="00014F8D"/>
    <w:rsid w:val="000231DD"/>
    <w:rsid w:val="0002A0C4"/>
    <w:rsid w:val="00043A4A"/>
    <w:rsid w:val="00062101"/>
    <w:rsid w:val="00065512"/>
    <w:rsid w:val="00080348"/>
    <w:rsid w:val="00091B38"/>
    <w:rsid w:val="00091EA3"/>
    <w:rsid w:val="000A2949"/>
    <w:rsid w:val="000B0929"/>
    <w:rsid w:val="000C5421"/>
    <w:rsid w:val="000D5862"/>
    <w:rsid w:val="00101E42"/>
    <w:rsid w:val="00107DAF"/>
    <w:rsid w:val="001232EB"/>
    <w:rsid w:val="001315B4"/>
    <w:rsid w:val="0013444F"/>
    <w:rsid w:val="00151207"/>
    <w:rsid w:val="001602AB"/>
    <w:rsid w:val="0018590F"/>
    <w:rsid w:val="00192685"/>
    <w:rsid w:val="00194835"/>
    <w:rsid w:val="00194B8E"/>
    <w:rsid w:val="0019567A"/>
    <w:rsid w:val="001A1C04"/>
    <w:rsid w:val="001D6150"/>
    <w:rsid w:val="001E6BC4"/>
    <w:rsid w:val="0020077F"/>
    <w:rsid w:val="00205158"/>
    <w:rsid w:val="00210DC7"/>
    <w:rsid w:val="00213C81"/>
    <w:rsid w:val="00221E12"/>
    <w:rsid w:val="002307D1"/>
    <w:rsid w:val="002318FA"/>
    <w:rsid w:val="00257223"/>
    <w:rsid w:val="00270CF1"/>
    <w:rsid w:val="002A102E"/>
    <w:rsid w:val="002A7B6F"/>
    <w:rsid w:val="002B64AE"/>
    <w:rsid w:val="002C0EB0"/>
    <w:rsid w:val="002C6E73"/>
    <w:rsid w:val="002D77D6"/>
    <w:rsid w:val="002E45B9"/>
    <w:rsid w:val="002F30AD"/>
    <w:rsid w:val="002F3CA5"/>
    <w:rsid w:val="002F4FB9"/>
    <w:rsid w:val="003122FF"/>
    <w:rsid w:val="00321BE6"/>
    <w:rsid w:val="00331A4F"/>
    <w:rsid w:val="00345580"/>
    <w:rsid w:val="00347205"/>
    <w:rsid w:val="00357578"/>
    <w:rsid w:val="003612AB"/>
    <w:rsid w:val="00363AB8"/>
    <w:rsid w:val="00364B97"/>
    <w:rsid w:val="003708C1"/>
    <w:rsid w:val="0037733A"/>
    <w:rsid w:val="00385EB2"/>
    <w:rsid w:val="00386079"/>
    <w:rsid w:val="00391BB7"/>
    <w:rsid w:val="0039362E"/>
    <w:rsid w:val="00396CA2"/>
    <w:rsid w:val="003C5EEE"/>
    <w:rsid w:val="003D2DBA"/>
    <w:rsid w:val="003D762A"/>
    <w:rsid w:val="003F5764"/>
    <w:rsid w:val="00414087"/>
    <w:rsid w:val="00416B02"/>
    <w:rsid w:val="0042691E"/>
    <w:rsid w:val="004406AD"/>
    <w:rsid w:val="00447390"/>
    <w:rsid w:val="00450D26"/>
    <w:rsid w:val="0045277C"/>
    <w:rsid w:val="00463A41"/>
    <w:rsid w:val="004642BC"/>
    <w:rsid w:val="00470D10"/>
    <w:rsid w:val="00476AB0"/>
    <w:rsid w:val="00480E2B"/>
    <w:rsid w:val="004845D7"/>
    <w:rsid w:val="0049290B"/>
    <w:rsid w:val="004A4520"/>
    <w:rsid w:val="004B4114"/>
    <w:rsid w:val="004B65DE"/>
    <w:rsid w:val="004C33E7"/>
    <w:rsid w:val="004C7C7F"/>
    <w:rsid w:val="004D0CD2"/>
    <w:rsid w:val="004D1251"/>
    <w:rsid w:val="004D65DD"/>
    <w:rsid w:val="004D77EF"/>
    <w:rsid w:val="004E23F6"/>
    <w:rsid w:val="004F3FC0"/>
    <w:rsid w:val="004F6590"/>
    <w:rsid w:val="004F7353"/>
    <w:rsid w:val="00503EA9"/>
    <w:rsid w:val="005053E4"/>
    <w:rsid w:val="0053139B"/>
    <w:rsid w:val="00531952"/>
    <w:rsid w:val="00531BE9"/>
    <w:rsid w:val="00551409"/>
    <w:rsid w:val="005553C0"/>
    <w:rsid w:val="00573283"/>
    <w:rsid w:val="00590FAE"/>
    <w:rsid w:val="005C555F"/>
    <w:rsid w:val="005C557D"/>
    <w:rsid w:val="005C62DE"/>
    <w:rsid w:val="005C7FD5"/>
    <w:rsid w:val="005D1481"/>
    <w:rsid w:val="005D5710"/>
    <w:rsid w:val="005E6190"/>
    <w:rsid w:val="005E68CF"/>
    <w:rsid w:val="005F2ACE"/>
    <w:rsid w:val="00605419"/>
    <w:rsid w:val="00612226"/>
    <w:rsid w:val="00626793"/>
    <w:rsid w:val="0065409F"/>
    <w:rsid w:val="006556CD"/>
    <w:rsid w:val="00667B5B"/>
    <w:rsid w:val="006769CF"/>
    <w:rsid w:val="006808B6"/>
    <w:rsid w:val="006812AA"/>
    <w:rsid w:val="0068178D"/>
    <w:rsid w:val="006855A8"/>
    <w:rsid w:val="006B72E1"/>
    <w:rsid w:val="006D4548"/>
    <w:rsid w:val="006D5BC4"/>
    <w:rsid w:val="006D6AA1"/>
    <w:rsid w:val="006F017D"/>
    <w:rsid w:val="0070422F"/>
    <w:rsid w:val="00713CEE"/>
    <w:rsid w:val="00730E81"/>
    <w:rsid w:val="00734B2E"/>
    <w:rsid w:val="007377F4"/>
    <w:rsid w:val="00740691"/>
    <w:rsid w:val="00775959"/>
    <w:rsid w:val="007776C0"/>
    <w:rsid w:val="00785A46"/>
    <w:rsid w:val="00791511"/>
    <w:rsid w:val="00796DB2"/>
    <w:rsid w:val="007B0097"/>
    <w:rsid w:val="007C125C"/>
    <w:rsid w:val="007C3E38"/>
    <w:rsid w:val="007D2D49"/>
    <w:rsid w:val="007E5D7A"/>
    <w:rsid w:val="007F34BC"/>
    <w:rsid w:val="00801361"/>
    <w:rsid w:val="00807C78"/>
    <w:rsid w:val="00813143"/>
    <w:rsid w:val="00813F6B"/>
    <w:rsid w:val="00821021"/>
    <w:rsid w:val="00835D3F"/>
    <w:rsid w:val="008364BE"/>
    <w:rsid w:val="00863AED"/>
    <w:rsid w:val="008740A3"/>
    <w:rsid w:val="00882CB7"/>
    <w:rsid w:val="008836FC"/>
    <w:rsid w:val="00893DCF"/>
    <w:rsid w:val="008968AE"/>
    <w:rsid w:val="008C0BDD"/>
    <w:rsid w:val="008D4321"/>
    <w:rsid w:val="008D741A"/>
    <w:rsid w:val="008E26FE"/>
    <w:rsid w:val="008E2B83"/>
    <w:rsid w:val="008E345C"/>
    <w:rsid w:val="008E4CD1"/>
    <w:rsid w:val="008F56F8"/>
    <w:rsid w:val="0091380D"/>
    <w:rsid w:val="00916174"/>
    <w:rsid w:val="00920BA8"/>
    <w:rsid w:val="00921A7E"/>
    <w:rsid w:val="009306C3"/>
    <w:rsid w:val="00933512"/>
    <w:rsid w:val="00941A5B"/>
    <w:rsid w:val="00956D80"/>
    <w:rsid w:val="0099553A"/>
    <w:rsid w:val="009A2824"/>
    <w:rsid w:val="009D0085"/>
    <w:rsid w:val="009D32DD"/>
    <w:rsid w:val="009E1562"/>
    <w:rsid w:val="009E2344"/>
    <w:rsid w:val="009F1DB1"/>
    <w:rsid w:val="009F4A00"/>
    <w:rsid w:val="00A0012F"/>
    <w:rsid w:val="00A275E7"/>
    <w:rsid w:val="00A330A7"/>
    <w:rsid w:val="00A34809"/>
    <w:rsid w:val="00A360FE"/>
    <w:rsid w:val="00A425F9"/>
    <w:rsid w:val="00A45CEF"/>
    <w:rsid w:val="00A46F13"/>
    <w:rsid w:val="00A50F5F"/>
    <w:rsid w:val="00A63267"/>
    <w:rsid w:val="00A868C3"/>
    <w:rsid w:val="00A90041"/>
    <w:rsid w:val="00A92CAA"/>
    <w:rsid w:val="00AA04DE"/>
    <w:rsid w:val="00AA7B08"/>
    <w:rsid w:val="00AB3D5A"/>
    <w:rsid w:val="00AB3F6D"/>
    <w:rsid w:val="00AB7616"/>
    <w:rsid w:val="00AC6975"/>
    <w:rsid w:val="00AD0698"/>
    <w:rsid w:val="00AD2AC3"/>
    <w:rsid w:val="00AE05DF"/>
    <w:rsid w:val="00B07220"/>
    <w:rsid w:val="00B37EA8"/>
    <w:rsid w:val="00B50B64"/>
    <w:rsid w:val="00B53B98"/>
    <w:rsid w:val="00B83014"/>
    <w:rsid w:val="00B84F5B"/>
    <w:rsid w:val="00B927E7"/>
    <w:rsid w:val="00B93385"/>
    <w:rsid w:val="00BA269A"/>
    <w:rsid w:val="00BB0544"/>
    <w:rsid w:val="00BB79AE"/>
    <w:rsid w:val="00BC1ECB"/>
    <w:rsid w:val="00BE329F"/>
    <w:rsid w:val="00BE6698"/>
    <w:rsid w:val="00BF0B33"/>
    <w:rsid w:val="00BF6E50"/>
    <w:rsid w:val="00C05012"/>
    <w:rsid w:val="00C22447"/>
    <w:rsid w:val="00C235FA"/>
    <w:rsid w:val="00C27FE7"/>
    <w:rsid w:val="00C306B5"/>
    <w:rsid w:val="00C34EC9"/>
    <w:rsid w:val="00C5167D"/>
    <w:rsid w:val="00C655BE"/>
    <w:rsid w:val="00C65904"/>
    <w:rsid w:val="00C814A1"/>
    <w:rsid w:val="00C92358"/>
    <w:rsid w:val="00C966D2"/>
    <w:rsid w:val="00C96E33"/>
    <w:rsid w:val="00CA1138"/>
    <w:rsid w:val="00CA29A3"/>
    <w:rsid w:val="00CA6683"/>
    <w:rsid w:val="00CB27B2"/>
    <w:rsid w:val="00CD0ADE"/>
    <w:rsid w:val="00CE5911"/>
    <w:rsid w:val="00CF7271"/>
    <w:rsid w:val="00D00659"/>
    <w:rsid w:val="00D06BC2"/>
    <w:rsid w:val="00D127A8"/>
    <w:rsid w:val="00D243A6"/>
    <w:rsid w:val="00D366AE"/>
    <w:rsid w:val="00D404A7"/>
    <w:rsid w:val="00D448FB"/>
    <w:rsid w:val="00D55A91"/>
    <w:rsid w:val="00D76966"/>
    <w:rsid w:val="00D94CF5"/>
    <w:rsid w:val="00D961BC"/>
    <w:rsid w:val="00D96722"/>
    <w:rsid w:val="00DB2D60"/>
    <w:rsid w:val="00DD39B7"/>
    <w:rsid w:val="00DE66C9"/>
    <w:rsid w:val="00DF1535"/>
    <w:rsid w:val="00DF6201"/>
    <w:rsid w:val="00E02A73"/>
    <w:rsid w:val="00E05F67"/>
    <w:rsid w:val="00E06CA4"/>
    <w:rsid w:val="00E0705E"/>
    <w:rsid w:val="00E11D17"/>
    <w:rsid w:val="00E13F15"/>
    <w:rsid w:val="00E22D4E"/>
    <w:rsid w:val="00E23A2D"/>
    <w:rsid w:val="00E34BF3"/>
    <w:rsid w:val="00E44AC0"/>
    <w:rsid w:val="00E52931"/>
    <w:rsid w:val="00E573F8"/>
    <w:rsid w:val="00E64D95"/>
    <w:rsid w:val="00E82DA4"/>
    <w:rsid w:val="00E949D1"/>
    <w:rsid w:val="00EA01F4"/>
    <w:rsid w:val="00EA28A1"/>
    <w:rsid w:val="00EC4881"/>
    <w:rsid w:val="00EC685A"/>
    <w:rsid w:val="00ED31D5"/>
    <w:rsid w:val="00ED3FBB"/>
    <w:rsid w:val="00EE3079"/>
    <w:rsid w:val="00EF1F75"/>
    <w:rsid w:val="00F009B7"/>
    <w:rsid w:val="00F20383"/>
    <w:rsid w:val="00F252B0"/>
    <w:rsid w:val="00F34E8E"/>
    <w:rsid w:val="00F40DE2"/>
    <w:rsid w:val="00F42471"/>
    <w:rsid w:val="00F4512A"/>
    <w:rsid w:val="00F46415"/>
    <w:rsid w:val="00F52ACE"/>
    <w:rsid w:val="00F87770"/>
    <w:rsid w:val="00F979F5"/>
    <w:rsid w:val="00FA18E4"/>
    <w:rsid w:val="00FA32F3"/>
    <w:rsid w:val="00FB1FE1"/>
    <w:rsid w:val="00FB3E62"/>
    <w:rsid w:val="00FC0170"/>
    <w:rsid w:val="00FC609D"/>
    <w:rsid w:val="00FC614A"/>
    <w:rsid w:val="00FD3F2B"/>
    <w:rsid w:val="00FE274A"/>
    <w:rsid w:val="00FF0FDF"/>
    <w:rsid w:val="00FF4F82"/>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4E3F707"/>
    <w:rsid w:val="761533F7"/>
    <w:rsid w:val="7965AE13"/>
    <w:rsid w:val="79C5B23F"/>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DA8CFD6"/>
  <w15:docId w15:val="{D1EEA16D-5BF5-4A68-A2E0-26C8C845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 w:type="table" w:styleId="TableGridLight">
    <w:name w:val="Grid Table Light"/>
    <w:basedOn w:val="TableNormal"/>
    <w:uiPriority w:val="40"/>
    <w:rsid w:val="00CE59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tab-span">
    <w:name w:val="apple-tab-span"/>
    <w:basedOn w:val="DefaultParagraphFont"/>
    <w:rsid w:val="006556CD"/>
  </w:style>
  <w:style w:type="character" w:customStyle="1" w:styleId="UnresolvedMention">
    <w:name w:val="Unresolved Mention"/>
    <w:basedOn w:val="DefaultParagraphFont"/>
    <w:uiPriority w:val="99"/>
    <w:semiHidden/>
    <w:unhideWhenUsed/>
    <w:rsid w:val="00464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468517715">
              <w:marLeft w:val="0"/>
              <w:marRight w:val="0"/>
              <w:marTop w:val="0"/>
              <w:marBottom w:val="0"/>
              <w:divBdr>
                <w:top w:val="none" w:sz="0" w:space="0" w:color="auto"/>
                <w:left w:val="none" w:sz="0" w:space="0" w:color="auto"/>
                <w:bottom w:val="none" w:sz="0" w:space="0" w:color="auto"/>
                <w:right w:val="none" w:sz="0" w:space="0" w:color="auto"/>
              </w:divBdr>
            </w:div>
            <w:div w:id="341904956">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7011602">
              <w:marLeft w:val="0"/>
              <w:marRight w:val="0"/>
              <w:marTop w:val="0"/>
              <w:marBottom w:val="0"/>
              <w:divBdr>
                <w:top w:val="none" w:sz="0" w:space="0" w:color="auto"/>
                <w:left w:val="none" w:sz="0" w:space="0" w:color="auto"/>
                <w:bottom w:val="none" w:sz="0" w:space="0" w:color="auto"/>
                <w:right w:val="none" w:sz="0" w:space="0" w:color="auto"/>
              </w:divBdr>
            </w:div>
            <w:div w:id="1910992955">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1544362087">
              <w:marLeft w:val="0"/>
              <w:marRight w:val="0"/>
              <w:marTop w:val="0"/>
              <w:marBottom w:val="0"/>
              <w:divBdr>
                <w:top w:val="none" w:sz="0" w:space="0" w:color="auto"/>
                <w:left w:val="none" w:sz="0" w:space="0" w:color="auto"/>
                <w:bottom w:val="none" w:sz="0" w:space="0" w:color="auto"/>
                <w:right w:val="none" w:sz="0" w:space="0" w:color="auto"/>
              </w:divBdr>
            </w:div>
            <w:div w:id="612368716">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716851151">
      <w:bodyDiv w:val="1"/>
      <w:marLeft w:val="0"/>
      <w:marRight w:val="0"/>
      <w:marTop w:val="0"/>
      <w:marBottom w:val="0"/>
      <w:divBdr>
        <w:top w:val="none" w:sz="0" w:space="0" w:color="auto"/>
        <w:left w:val="none" w:sz="0" w:space="0" w:color="auto"/>
        <w:bottom w:val="none" w:sz="0" w:space="0" w:color="auto"/>
        <w:right w:val="none" w:sz="0" w:space="0" w:color="auto"/>
      </w:divBdr>
    </w:div>
    <w:div w:id="1731608197">
      <w:bodyDiv w:val="1"/>
      <w:marLeft w:val="0"/>
      <w:marRight w:val="0"/>
      <w:marTop w:val="0"/>
      <w:marBottom w:val="0"/>
      <w:divBdr>
        <w:top w:val="none" w:sz="0" w:space="0" w:color="auto"/>
        <w:left w:val="none" w:sz="0" w:space="0" w:color="auto"/>
        <w:bottom w:val="none" w:sz="0" w:space="0" w:color="auto"/>
        <w:right w:val="none" w:sz="0" w:space="0" w:color="auto"/>
      </w:divBdr>
      <w:divsChild>
        <w:div w:id="1535384864">
          <w:marLeft w:val="-10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les.constantcontact.com/c3e69b7b501/ac4cc23d-b6c3-4e06-a006-b9c6ae0689f9.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iles.constantcontact.com/c3e69b7b501/d6033175-561e-4aa8-9246-6bdc98627e94.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sc.gov/educators/educator-effectiveness/measuring-student-growth/slo/slo-documents/2020-21-slo-flexibility-rubric/"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tes.google.com/view/personalizescpd/home/what-are-the-pscg-competencies" TargetMode="External"/><Relationship Id="rId5" Type="http://schemas.openxmlformats.org/officeDocument/2006/relationships/numbering" Target="numbering.xml"/><Relationship Id="rId15" Type="http://schemas.openxmlformats.org/officeDocument/2006/relationships/hyperlink" Target="https://ed.sc.gov/educators/educator-effectiveness/expanded-adept-resources/https-ed-sc-gov-educators-educator-effectiveness-expanded-adept-resources-educator-evaluation-guidance-2018-19/responsive-and-inclusive-practices-and-the-south-carolina-teaching-standard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tes.google.com/view/personalizescpd/home/what-are-the-pscg-competenci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148B2FF78F4129BBC21151B95EF7C0"/>
        <w:category>
          <w:name w:val="General"/>
          <w:gallery w:val="placeholder"/>
        </w:category>
        <w:types>
          <w:type w:val="bbPlcHdr"/>
        </w:types>
        <w:behaviors>
          <w:behavior w:val="content"/>
        </w:behaviors>
        <w:guid w:val="{23BC55AB-D1B6-4396-A279-B708959F4022}"/>
      </w:docPartPr>
      <w:docPartBody>
        <w:p w:rsidR="006226D5" w:rsidRDefault="00C32728" w:rsidP="00C32728">
          <w:pPr>
            <w:pStyle w:val="CF148B2FF78F4129BBC21151B95EF7C01"/>
          </w:pPr>
          <w:r w:rsidRPr="00DD39B7">
            <w:rPr>
              <w:rStyle w:val="PlaceholderText"/>
              <w:rFonts w:asciiTheme="majorHAnsi" w:hAnsiTheme="majorHAnsi"/>
              <w:color w:val="000000" w:themeColor="text1"/>
            </w:rPr>
            <w:t>Choose an item.</w:t>
          </w:r>
        </w:p>
      </w:docPartBody>
    </w:docPart>
    <w:docPart>
      <w:docPartPr>
        <w:name w:val="D5D4C8C4ED9D4ED5913F00F8484A499D"/>
        <w:category>
          <w:name w:val="General"/>
          <w:gallery w:val="placeholder"/>
        </w:category>
        <w:types>
          <w:type w:val="bbPlcHdr"/>
        </w:types>
        <w:behaviors>
          <w:behavior w:val="content"/>
        </w:behaviors>
        <w:guid w:val="{14838D4D-2C3F-4C1F-B05A-6B9D2FB4F6A8}"/>
      </w:docPartPr>
      <w:docPartBody>
        <w:p w:rsidR="00A15FB1" w:rsidRDefault="00C32728" w:rsidP="00C32728">
          <w:pPr>
            <w:pStyle w:val="D5D4C8C4ED9D4ED5913F00F8484A499D1"/>
          </w:pPr>
          <w:r w:rsidRPr="00DD39B7">
            <w:rPr>
              <w:rStyle w:val="PlaceholderText"/>
              <w:rFonts w:asciiTheme="majorHAnsi" w:hAnsiTheme="majorHAnsi"/>
              <w:color w:val="000000" w:themeColor="text1"/>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A1"/>
    <w:rsid w:val="000A1FE8"/>
    <w:rsid w:val="006226D5"/>
    <w:rsid w:val="00A15FB1"/>
    <w:rsid w:val="00A318C1"/>
    <w:rsid w:val="00AA16A1"/>
    <w:rsid w:val="00C32728"/>
    <w:rsid w:val="00C63D62"/>
    <w:rsid w:val="00DB03A4"/>
    <w:rsid w:val="00FE7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728"/>
    <w:rPr>
      <w:color w:val="808080"/>
    </w:rPr>
  </w:style>
  <w:style w:type="paragraph" w:customStyle="1" w:styleId="9339C9145D1A4CE2923D8B2BC4380609">
    <w:name w:val="9339C9145D1A4CE2923D8B2BC4380609"/>
    <w:rsid w:val="00AA16A1"/>
    <w:pPr>
      <w:spacing w:after="200" w:line="276" w:lineRule="auto"/>
    </w:pPr>
    <w:rPr>
      <w:rFonts w:ascii="Calibri" w:eastAsia="Calibri" w:hAnsi="Calibri" w:cs="Calibri"/>
    </w:rPr>
  </w:style>
  <w:style w:type="paragraph" w:customStyle="1" w:styleId="28729407852F4A568E8F09BE4EC8FF97">
    <w:name w:val="28729407852F4A568E8F09BE4EC8FF97"/>
    <w:rsid w:val="00AA16A1"/>
    <w:pPr>
      <w:spacing w:after="200" w:line="276" w:lineRule="auto"/>
    </w:pPr>
    <w:rPr>
      <w:rFonts w:ascii="Calibri" w:eastAsia="Calibri" w:hAnsi="Calibri" w:cs="Calibri"/>
    </w:rPr>
  </w:style>
  <w:style w:type="paragraph" w:customStyle="1" w:styleId="6E658CCF613D479EA8A97C0A9BA99F9E">
    <w:name w:val="6E658CCF613D479EA8A97C0A9BA99F9E"/>
    <w:rsid w:val="00AA16A1"/>
    <w:pPr>
      <w:spacing w:after="200" w:line="276" w:lineRule="auto"/>
    </w:pPr>
    <w:rPr>
      <w:rFonts w:ascii="Calibri" w:eastAsia="Calibri" w:hAnsi="Calibri" w:cs="Calibri"/>
    </w:rPr>
  </w:style>
  <w:style w:type="paragraph" w:customStyle="1" w:styleId="98C936C50ECA48558F33DF57C88F1351">
    <w:name w:val="98C936C50ECA48558F33DF57C88F1351"/>
    <w:rsid w:val="00AA16A1"/>
    <w:pPr>
      <w:spacing w:after="200" w:line="276" w:lineRule="auto"/>
    </w:pPr>
    <w:rPr>
      <w:rFonts w:ascii="Calibri" w:eastAsia="Calibri" w:hAnsi="Calibri" w:cs="Calibri"/>
    </w:rPr>
  </w:style>
  <w:style w:type="paragraph" w:customStyle="1" w:styleId="9339C9145D1A4CE2923D8B2BC43806091">
    <w:name w:val="9339C9145D1A4CE2923D8B2BC43806091"/>
    <w:rsid w:val="00AA16A1"/>
    <w:pPr>
      <w:spacing w:after="200" w:line="276" w:lineRule="auto"/>
    </w:pPr>
    <w:rPr>
      <w:rFonts w:ascii="Calibri" w:eastAsia="Calibri" w:hAnsi="Calibri" w:cs="Calibri"/>
    </w:rPr>
  </w:style>
  <w:style w:type="paragraph" w:customStyle="1" w:styleId="28729407852F4A568E8F09BE4EC8FF971">
    <w:name w:val="28729407852F4A568E8F09BE4EC8FF971"/>
    <w:rsid w:val="00AA16A1"/>
    <w:pPr>
      <w:spacing w:after="200" w:line="276" w:lineRule="auto"/>
    </w:pPr>
    <w:rPr>
      <w:rFonts w:ascii="Calibri" w:eastAsia="Calibri" w:hAnsi="Calibri" w:cs="Calibri"/>
    </w:rPr>
  </w:style>
  <w:style w:type="paragraph" w:customStyle="1" w:styleId="E7356BDFED5F407B8A12D1777E75DC07">
    <w:name w:val="E7356BDFED5F407B8A12D1777E75DC07"/>
    <w:rsid w:val="00A318C1"/>
  </w:style>
  <w:style w:type="paragraph" w:customStyle="1" w:styleId="6E658CCF613D479EA8A97C0A9BA99F9E1">
    <w:name w:val="6E658CCF613D479EA8A97C0A9BA99F9E1"/>
    <w:rsid w:val="00FE7AB2"/>
    <w:pPr>
      <w:spacing w:after="200" w:line="276" w:lineRule="auto"/>
    </w:pPr>
    <w:rPr>
      <w:rFonts w:ascii="Calibri" w:eastAsia="Calibri" w:hAnsi="Calibri" w:cs="Calibri"/>
    </w:rPr>
  </w:style>
  <w:style w:type="paragraph" w:customStyle="1" w:styleId="E7356BDFED5F407B8A12D1777E75DC071">
    <w:name w:val="E7356BDFED5F407B8A12D1777E75DC071"/>
    <w:rsid w:val="00FE7AB2"/>
    <w:pPr>
      <w:spacing w:after="200" w:line="276" w:lineRule="auto"/>
    </w:pPr>
    <w:rPr>
      <w:rFonts w:ascii="Calibri" w:eastAsia="Calibri" w:hAnsi="Calibri" w:cs="Calibri"/>
    </w:rPr>
  </w:style>
  <w:style w:type="paragraph" w:customStyle="1" w:styleId="9339C9145D1A4CE2923D8B2BC43806092">
    <w:name w:val="9339C9145D1A4CE2923D8B2BC43806092"/>
    <w:rsid w:val="00FE7AB2"/>
    <w:pPr>
      <w:spacing w:after="200" w:line="276" w:lineRule="auto"/>
    </w:pPr>
    <w:rPr>
      <w:rFonts w:ascii="Calibri" w:eastAsia="Calibri" w:hAnsi="Calibri" w:cs="Calibri"/>
    </w:rPr>
  </w:style>
  <w:style w:type="paragraph" w:customStyle="1" w:styleId="28729407852F4A568E8F09BE4EC8FF972">
    <w:name w:val="28729407852F4A568E8F09BE4EC8FF972"/>
    <w:rsid w:val="00FE7AB2"/>
    <w:pPr>
      <w:spacing w:after="200" w:line="276" w:lineRule="auto"/>
    </w:pPr>
    <w:rPr>
      <w:rFonts w:ascii="Calibri" w:eastAsia="Calibri" w:hAnsi="Calibri" w:cs="Calibri"/>
    </w:rPr>
  </w:style>
  <w:style w:type="paragraph" w:customStyle="1" w:styleId="CF148B2FF78F4129BBC21151B95EF7C0">
    <w:name w:val="CF148B2FF78F4129BBC21151B95EF7C0"/>
    <w:rsid w:val="00FE7AB2"/>
  </w:style>
  <w:style w:type="paragraph" w:customStyle="1" w:styleId="44302A14D546426D822B265DFE19AF45">
    <w:name w:val="44302A14D546426D822B265DFE19AF45"/>
    <w:rsid w:val="00FE7AB2"/>
  </w:style>
  <w:style w:type="paragraph" w:customStyle="1" w:styleId="D5D4C8C4ED9D4ED5913F00F8484A499D">
    <w:name w:val="D5D4C8C4ED9D4ED5913F00F8484A499D"/>
    <w:rsid w:val="00C32728"/>
  </w:style>
  <w:style w:type="paragraph" w:customStyle="1" w:styleId="CF148B2FF78F4129BBC21151B95EF7C01">
    <w:name w:val="CF148B2FF78F4129BBC21151B95EF7C01"/>
    <w:rsid w:val="00C32728"/>
    <w:pPr>
      <w:spacing w:after="200" w:line="276" w:lineRule="auto"/>
    </w:pPr>
    <w:rPr>
      <w:rFonts w:ascii="Calibri" w:eastAsia="Calibri" w:hAnsi="Calibri" w:cs="Calibri"/>
    </w:rPr>
  </w:style>
  <w:style w:type="paragraph" w:customStyle="1" w:styleId="D5D4C8C4ED9D4ED5913F00F8484A499D1">
    <w:name w:val="D5D4C8C4ED9D4ED5913F00F8484A499D1"/>
    <w:rsid w:val="00C32728"/>
    <w:pPr>
      <w:spacing w:after="200" w:line="276" w:lineRule="auto"/>
    </w:pPr>
    <w:rPr>
      <w:rFonts w:ascii="Calibri" w:eastAsia="Calibri" w:hAnsi="Calibri" w:cs="Calibr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bc850c10211055fa6ff79db280ec58e1">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08a8cee11667824e3a9b39a4e13c76bd"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B59E-C5CF-48EA-8A87-35F2911F0C0B}">
  <ds:schemaRefs>
    <ds:schemaRef ds:uri="f6c76d0c-ee7d-4653-8e40-cb44806c1a64"/>
    <ds:schemaRef ds:uri="http://schemas.openxmlformats.org/package/2006/metadata/core-properties"/>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36d6872c-658d-45c7-a1ea-ff301e4f985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2D6497D-15D8-420E-9015-0C74D4A03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4.xml><?xml version="1.0" encoding="utf-8"?>
<ds:datastoreItem xmlns:ds="http://schemas.openxmlformats.org/officeDocument/2006/customXml" ds:itemID="{0CC10376-1683-4E51-8A5E-E7491F772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5054</Characters>
  <Application>Microsoft Office Word</Application>
  <DocSecurity>0</DocSecurity>
  <Lines>126</Lines>
  <Paragraphs>47</Paragraphs>
  <ScaleCrop>false</ScaleCrop>
  <HeadingPairs>
    <vt:vector size="2" baseType="variant">
      <vt:variant>
        <vt:lpstr>Title</vt:lpstr>
      </vt:variant>
      <vt:variant>
        <vt:i4>1</vt:i4>
      </vt:variant>
    </vt:vector>
  </HeadingPairs>
  <TitlesOfParts>
    <vt:vector size="1" baseType="lpstr">
      <vt:lpstr>Simplied SLO Template</vt:lpstr>
    </vt:vector>
  </TitlesOfParts>
  <Company>South Carolina Department of Education</Company>
  <LinksUpToDate>false</LinksUpToDate>
  <CharactersWithSpaces>6066</CharactersWithSpaces>
  <SharedDoc>false</SharedDoc>
  <HLinks>
    <vt:vector size="36" baseType="variant">
      <vt:variant>
        <vt:i4>5308432</vt:i4>
      </vt:variant>
      <vt:variant>
        <vt:i4>15</vt:i4>
      </vt:variant>
      <vt:variant>
        <vt:i4>0</vt:i4>
      </vt:variant>
      <vt:variant>
        <vt:i4>5</vt:i4>
      </vt:variant>
      <vt:variant>
        <vt:lpwstr>https://ed.sc.gov/educators/educator-effectiveness/measuring-student-growth/slo/slo-documents/2020-21-slo-flexibility-rubric/</vt:lpwstr>
      </vt:variant>
      <vt:variant>
        <vt:lpwstr/>
      </vt:variant>
      <vt:variant>
        <vt:i4>4849671</vt:i4>
      </vt:variant>
      <vt:variant>
        <vt:i4>12</vt:i4>
      </vt:variant>
      <vt:variant>
        <vt:i4>0</vt:i4>
      </vt:variant>
      <vt:variant>
        <vt:i4>5</vt:i4>
      </vt:variant>
      <vt:variant>
        <vt:lpwstr>https://scdoe.sharepoint.com/:w:/s/OEELD/Ed5ixVSW5lxKkH90M9AtaeYBfWEicBNvoz3x7ItesR8UNA?e=mglVCj</vt:lpwstr>
      </vt:variant>
      <vt:variant>
        <vt:lpwstr/>
      </vt:variant>
      <vt:variant>
        <vt:i4>4653138</vt:i4>
      </vt:variant>
      <vt:variant>
        <vt:i4>9</vt:i4>
      </vt:variant>
      <vt:variant>
        <vt:i4>0</vt:i4>
      </vt:variant>
      <vt:variant>
        <vt:i4>5</vt:i4>
      </vt:variant>
      <vt:variant>
        <vt:lpwstr>https://ed.sc.gov/instruction/personalized-learning/feature-box/competency-based-education/sc-competencies-prototype/</vt:lpwstr>
      </vt:variant>
      <vt:variant>
        <vt:lpwstr/>
      </vt:variant>
      <vt:variant>
        <vt:i4>2687090</vt:i4>
      </vt:variant>
      <vt:variant>
        <vt:i4>6</vt:i4>
      </vt:variant>
      <vt:variant>
        <vt:i4>0</vt:i4>
      </vt:variant>
      <vt:variant>
        <vt:i4>5</vt:i4>
      </vt:variant>
      <vt:variant>
        <vt:lpwstr>https://files.constantcontact.com/c3e69b7b501/ac4cc23d-b6c3-4e06-a006-b9c6ae0689f9.pdf</vt:lpwstr>
      </vt:variant>
      <vt:variant>
        <vt:lpwstr/>
      </vt:variant>
      <vt:variant>
        <vt:i4>2818175</vt:i4>
      </vt:variant>
      <vt:variant>
        <vt:i4>3</vt:i4>
      </vt:variant>
      <vt:variant>
        <vt:i4>0</vt:i4>
      </vt:variant>
      <vt:variant>
        <vt:i4>5</vt:i4>
      </vt:variant>
      <vt:variant>
        <vt:lpwstr>https://files.constantcontact.com/c3e69b7b501/d6033175-561e-4aa8-9246-6bdc98627e94.pdf</vt:lpwstr>
      </vt:variant>
      <vt:variant>
        <vt:lpwstr/>
      </vt:variant>
      <vt:variant>
        <vt:i4>4653138</vt:i4>
      </vt:variant>
      <vt:variant>
        <vt:i4>0</vt:i4>
      </vt:variant>
      <vt:variant>
        <vt:i4>0</vt:i4>
      </vt:variant>
      <vt:variant>
        <vt:i4>5</vt:i4>
      </vt:variant>
      <vt:variant>
        <vt:lpwstr>https://ed.sc.gov/instruction/personalized-learning/feature-box/competency-based-education/sc-competencies-prototype/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Simplied SLO Template</dc:title>
  <dc:creator>SC Department of Education</dc:creator>
  <cp:lastModifiedBy>Colley, Faye</cp:lastModifiedBy>
  <cp:revision>2</cp:revision>
  <cp:lastPrinted>2021-06-14T17:46:00Z</cp:lastPrinted>
  <dcterms:created xsi:type="dcterms:W3CDTF">2021-06-15T12:09:00Z</dcterms:created>
  <dcterms:modified xsi:type="dcterms:W3CDTF">2021-06-15T12:09:00Z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