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D2CD8" w14:textId="287533D9" w:rsidR="00615DB1" w:rsidRDefault="00615DB1" w:rsidP="00615DB1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Evaluator</w:t>
      </w:r>
      <w:r w:rsidRPr="00EA5758">
        <w:rPr>
          <w:b/>
          <w:u w:val="single"/>
        </w:rPr>
        <w:t xml:space="preserve">: </w:t>
      </w:r>
      <w:r>
        <w:rPr>
          <w:b/>
          <w:u w:val="single"/>
        </w:rPr>
        <w:t>Student Growth &amp; Professional Goals</w:t>
      </w:r>
    </w:p>
    <w:p w14:paraId="41AC4454" w14:textId="77777777" w:rsidR="00615DB1" w:rsidRDefault="00615DB1" w:rsidP="00615DB1">
      <w:r>
        <w:t xml:space="preserve">SCLead.org has the option to record Student Growth and Professional Goals data for educators evaluated under Expanded ADEPT. The use of the SLO worksheets in SCLead.org is a district level decision; however, each educator will need an SLO rating provided in the evaluation results. Here are instructions for an evaluator who has permission to view and edit Student Growth &amp; Professional Goals, to review and sign the conference forms for each SLO and or Professional Goals. </w:t>
      </w:r>
    </w:p>
    <w:p w14:paraId="6D6E4311" w14:textId="7DFDF75E" w:rsidR="00615DB1" w:rsidRPr="00615DB1" w:rsidRDefault="00615DB1" w:rsidP="00615DB1">
      <w:pPr>
        <w:rPr>
          <w:i/>
        </w:rPr>
      </w:pPr>
      <w:r w:rsidRPr="00615DB1">
        <w:rPr>
          <w:i/>
          <w:color w:val="ED7D31" w:themeColor="accent2"/>
          <w:highlight w:val="lightGray"/>
        </w:rPr>
        <w:t>Note</w:t>
      </w:r>
      <w:r w:rsidRPr="00615DB1">
        <w:rPr>
          <w:i/>
          <w:color w:val="ED7D31" w:themeColor="accent2"/>
        </w:rPr>
        <w:t>: Principals will have access to Student Growth &amp; Professional Goals even if he/she is not listed on the educator’s evaluation team.</w:t>
      </w:r>
      <w:r w:rsidRPr="00615DB1">
        <w:rPr>
          <w:i/>
        </w:rPr>
        <w:t xml:space="preserve"> </w:t>
      </w:r>
    </w:p>
    <w:p w14:paraId="3A0FD2E5" w14:textId="43FAB34F" w:rsidR="00615DB1" w:rsidRDefault="00615DB1" w:rsidP="00615DB1">
      <w:r>
        <w:t xml:space="preserve">Educators can enter more than one Student Learning Objective. The educator can also enter the data for a separate Professional Goal, if required. Each goal will have a signature option for preliminary, mid-course, and summative conferences. </w:t>
      </w:r>
    </w:p>
    <w:p w14:paraId="5AFC0299" w14:textId="77777777" w:rsidR="00C25BBA" w:rsidRDefault="00615DB1" w:rsidP="00615DB1">
      <w:r w:rsidRPr="00615DB1">
        <w:rPr>
          <w:b/>
        </w:rPr>
        <w:t>Step 1</w:t>
      </w:r>
      <w:r>
        <w:t xml:space="preserve">: Click </w:t>
      </w:r>
      <w:r>
        <w:rPr>
          <w:b/>
          <w:i/>
        </w:rPr>
        <w:t>Evaluations</w:t>
      </w:r>
      <w:r>
        <w:t xml:space="preserve"> on the navigation menu bar</w:t>
      </w:r>
      <w:r w:rsidR="00C25BBA">
        <w:t>.</w:t>
      </w:r>
    </w:p>
    <w:p w14:paraId="7379075D" w14:textId="5B515A24" w:rsidR="00615DB1" w:rsidRDefault="00615DB1" w:rsidP="00615DB1">
      <w:r w:rsidRPr="00615DB1">
        <w:rPr>
          <w:noProof/>
        </w:rPr>
        <w:lastRenderedPageBreak/>
        <w:drawing>
          <wp:inline distT="0" distB="0" distL="0" distR="0" wp14:anchorId="6D520D45" wp14:editId="6047A95D">
            <wp:extent cx="5543550" cy="2999203"/>
            <wp:effectExtent l="19050" t="19050" r="19050" b="10795"/>
            <wp:docPr id="1" name="Picture 1" descr="Picture shows to click Evaluations from the navigation menu ba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53156" cy="30044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398523B" w14:textId="7CAF5F09" w:rsidR="00615DB1" w:rsidRDefault="00615DB1" w:rsidP="00615DB1">
      <w:r w:rsidRPr="00615DB1">
        <w:rPr>
          <w:b/>
        </w:rPr>
        <w:lastRenderedPageBreak/>
        <w:t>Step 2</w:t>
      </w:r>
      <w:r>
        <w:t xml:space="preserve">: Locate the evaluation and click </w:t>
      </w:r>
      <w:r>
        <w:rPr>
          <w:b/>
          <w:i/>
        </w:rPr>
        <w:t>Details</w:t>
      </w:r>
      <w:r w:rsidR="00C25BBA">
        <w:rPr>
          <w:b/>
          <w:i/>
        </w:rPr>
        <w:t>.</w:t>
      </w:r>
      <w:r w:rsidRPr="00615DB1">
        <w:rPr>
          <w:noProof/>
        </w:rPr>
        <w:drawing>
          <wp:inline distT="0" distB="0" distL="0" distR="0" wp14:anchorId="01E8FC6B" wp14:editId="57E05272">
            <wp:extent cx="5504644" cy="2962275"/>
            <wp:effectExtent l="19050" t="19050" r="20320" b="9525"/>
            <wp:docPr id="3" name="Picture 3" descr="Picture shows to click details on the evaluation for the educato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09807" cy="2965054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282A006" w14:textId="0A8AABD6" w:rsidR="00615DB1" w:rsidRDefault="00615DB1" w:rsidP="00615DB1">
      <w:pPr>
        <w:rPr>
          <w:b/>
          <w:i/>
        </w:rPr>
      </w:pPr>
      <w:r w:rsidRPr="00615DB1">
        <w:rPr>
          <w:b/>
        </w:rPr>
        <w:t>Step 3</w:t>
      </w:r>
      <w:r>
        <w:t xml:space="preserve">: Click </w:t>
      </w:r>
      <w:r w:rsidRPr="00615DB1">
        <w:rPr>
          <w:b/>
          <w:i/>
        </w:rPr>
        <w:t>Student Growth &amp; Professional Goals</w:t>
      </w:r>
      <w:r w:rsidR="00C25BBA">
        <w:rPr>
          <w:b/>
          <w:i/>
        </w:rPr>
        <w:t>.</w:t>
      </w:r>
    </w:p>
    <w:p w14:paraId="445EF4B9" w14:textId="645E4EF6" w:rsidR="00615DB1" w:rsidRPr="00615DB1" w:rsidRDefault="00615DB1" w:rsidP="00615DB1">
      <w:r w:rsidRPr="00615DB1">
        <w:rPr>
          <w:noProof/>
        </w:rPr>
        <w:lastRenderedPageBreak/>
        <w:drawing>
          <wp:inline distT="0" distB="0" distL="0" distR="0" wp14:anchorId="11082663" wp14:editId="2662B496">
            <wp:extent cx="5567137" cy="2657475"/>
            <wp:effectExtent l="19050" t="19050" r="14605" b="9525"/>
            <wp:docPr id="5" name="Picture 5" descr="Picture shows link to click Student Growth &amp; Professional goals on the left side of the evaluation record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75063" cy="266125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0F2792F" w14:textId="77777777" w:rsidR="00A323D2" w:rsidRDefault="00A323D2">
      <w:pPr>
        <w:rPr>
          <w:b/>
        </w:rPr>
      </w:pPr>
    </w:p>
    <w:p w14:paraId="3D3FBFF5" w14:textId="77777777" w:rsidR="00A323D2" w:rsidRDefault="00A323D2">
      <w:pPr>
        <w:rPr>
          <w:b/>
        </w:rPr>
      </w:pPr>
    </w:p>
    <w:p w14:paraId="7ED54BA7" w14:textId="77777777" w:rsidR="00A323D2" w:rsidRDefault="00A323D2">
      <w:pPr>
        <w:rPr>
          <w:b/>
        </w:rPr>
      </w:pPr>
    </w:p>
    <w:p w14:paraId="217119E6" w14:textId="77777777" w:rsidR="00A323D2" w:rsidRDefault="00A323D2">
      <w:pPr>
        <w:rPr>
          <w:b/>
        </w:rPr>
      </w:pPr>
    </w:p>
    <w:p w14:paraId="6701BFFA" w14:textId="77777777" w:rsidR="00A323D2" w:rsidRDefault="00A323D2">
      <w:pPr>
        <w:rPr>
          <w:b/>
        </w:rPr>
      </w:pPr>
    </w:p>
    <w:p w14:paraId="23106524" w14:textId="77777777" w:rsidR="00A323D2" w:rsidRDefault="00A323D2">
      <w:pPr>
        <w:rPr>
          <w:b/>
        </w:rPr>
      </w:pPr>
    </w:p>
    <w:p w14:paraId="217812F0" w14:textId="77777777" w:rsidR="00A323D2" w:rsidRDefault="00A323D2">
      <w:pPr>
        <w:rPr>
          <w:b/>
        </w:rPr>
      </w:pPr>
    </w:p>
    <w:p w14:paraId="0FA30F4E" w14:textId="77777777" w:rsidR="00A323D2" w:rsidRDefault="00A323D2">
      <w:pPr>
        <w:rPr>
          <w:b/>
        </w:rPr>
      </w:pPr>
    </w:p>
    <w:p w14:paraId="26D95308" w14:textId="167B34BE" w:rsidR="007B28FF" w:rsidRDefault="00615DB1">
      <w:r w:rsidRPr="00B244C0">
        <w:rPr>
          <w:b/>
        </w:rPr>
        <w:t>Step 4</w:t>
      </w:r>
      <w:r>
        <w:t>: Click on the SLO</w:t>
      </w:r>
      <w:r w:rsidR="00B244C0">
        <w:t xml:space="preserve"> or Professional Goal name you would like to review and sign</w:t>
      </w:r>
      <w:r w:rsidR="00C25BBA">
        <w:t>.</w:t>
      </w:r>
    </w:p>
    <w:p w14:paraId="3575FC37" w14:textId="6BEE2E71" w:rsidR="00B244C0" w:rsidRDefault="00B244C0">
      <w:r w:rsidRPr="00B244C0">
        <w:rPr>
          <w:noProof/>
        </w:rPr>
        <w:lastRenderedPageBreak/>
        <w:drawing>
          <wp:inline distT="0" distB="0" distL="0" distR="0" wp14:anchorId="4D46B954" wp14:editId="56B45807">
            <wp:extent cx="5384325" cy="2952750"/>
            <wp:effectExtent l="19050" t="19050" r="26035" b="19050"/>
            <wp:docPr id="6" name="Picture 6" descr="Shows to click on the name of the SLO to open the goal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1861" cy="2956883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B7899DE" w14:textId="5B63340C" w:rsidR="00B244C0" w:rsidRDefault="00B244C0">
      <w:pPr>
        <w:rPr>
          <w:b/>
          <w:i/>
        </w:rPr>
      </w:pPr>
      <w:r w:rsidRPr="00B244C0">
        <w:rPr>
          <w:b/>
        </w:rPr>
        <w:t>Step 5</w:t>
      </w:r>
      <w:r>
        <w:t xml:space="preserve">: At the bottom of the Preliminary Conference Form, click </w:t>
      </w:r>
      <w:r>
        <w:rPr>
          <w:b/>
          <w:i/>
        </w:rPr>
        <w:t>Add my signature</w:t>
      </w:r>
      <w:r w:rsidR="00C25BBA">
        <w:rPr>
          <w:b/>
          <w:i/>
        </w:rPr>
        <w:t>.</w:t>
      </w:r>
    </w:p>
    <w:p w14:paraId="53B5A159" w14:textId="62AC4F07" w:rsidR="00B244C0" w:rsidRDefault="00B244C0">
      <w:r w:rsidRPr="00B244C0">
        <w:rPr>
          <w:noProof/>
        </w:rPr>
        <w:lastRenderedPageBreak/>
        <w:drawing>
          <wp:inline distT="0" distB="0" distL="0" distR="0" wp14:anchorId="461FF56A" wp14:editId="33FC10C6">
            <wp:extent cx="5395540" cy="2819400"/>
            <wp:effectExtent l="19050" t="19050" r="15240" b="19050"/>
            <wp:docPr id="8" name="Picture 8" descr="Picture shows to click Add my signature to electronicall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3280" cy="2823444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9DE5E40" w14:textId="77777777" w:rsidR="00A323D2" w:rsidRDefault="00A323D2">
      <w:pPr>
        <w:rPr>
          <w:b/>
        </w:rPr>
      </w:pPr>
    </w:p>
    <w:p w14:paraId="607A4760" w14:textId="77777777" w:rsidR="00A323D2" w:rsidRDefault="00A323D2">
      <w:pPr>
        <w:rPr>
          <w:b/>
        </w:rPr>
      </w:pPr>
    </w:p>
    <w:p w14:paraId="01477ECB" w14:textId="77777777" w:rsidR="00A323D2" w:rsidRDefault="00A323D2">
      <w:pPr>
        <w:rPr>
          <w:b/>
        </w:rPr>
      </w:pPr>
    </w:p>
    <w:p w14:paraId="2BB82AED" w14:textId="77777777" w:rsidR="00A323D2" w:rsidRDefault="00A323D2">
      <w:pPr>
        <w:rPr>
          <w:b/>
        </w:rPr>
      </w:pPr>
    </w:p>
    <w:p w14:paraId="45D76DB7" w14:textId="77777777" w:rsidR="00A323D2" w:rsidRDefault="00A323D2">
      <w:pPr>
        <w:rPr>
          <w:b/>
        </w:rPr>
      </w:pPr>
    </w:p>
    <w:p w14:paraId="2729850F" w14:textId="77777777" w:rsidR="00A323D2" w:rsidRDefault="00A323D2">
      <w:pPr>
        <w:rPr>
          <w:b/>
        </w:rPr>
      </w:pPr>
    </w:p>
    <w:p w14:paraId="4C068DBB" w14:textId="77777777" w:rsidR="00A323D2" w:rsidRDefault="00A323D2">
      <w:pPr>
        <w:rPr>
          <w:b/>
        </w:rPr>
      </w:pPr>
    </w:p>
    <w:p w14:paraId="0760B808" w14:textId="7DF30E32" w:rsidR="00B244C0" w:rsidRDefault="00B244C0">
      <w:pPr>
        <w:rPr>
          <w:b/>
          <w:i/>
        </w:rPr>
      </w:pPr>
      <w:r w:rsidRPr="00B244C0">
        <w:rPr>
          <w:b/>
        </w:rPr>
        <w:t>Step 6</w:t>
      </w:r>
      <w:r>
        <w:t xml:space="preserve">: Enter your </w:t>
      </w:r>
      <w:r>
        <w:rPr>
          <w:b/>
          <w:i/>
        </w:rPr>
        <w:t>PIN</w:t>
      </w:r>
      <w:r>
        <w:t xml:space="preserve"> in the PIN entry box. PIN’s are automatically assigned by the system. Click </w:t>
      </w:r>
      <w:r>
        <w:rPr>
          <w:b/>
          <w:i/>
        </w:rPr>
        <w:t xml:space="preserve">Forgot your PIN? </w:t>
      </w:r>
      <w:r>
        <w:t xml:space="preserve">to view your assigned PIN. Once you enter your PIN, click </w:t>
      </w:r>
      <w:r>
        <w:rPr>
          <w:b/>
          <w:i/>
        </w:rPr>
        <w:t>Sign.</w:t>
      </w:r>
    </w:p>
    <w:p w14:paraId="1A3266F9" w14:textId="3EEF2E3D" w:rsidR="00B244C0" w:rsidRDefault="00B244C0">
      <w:r w:rsidRPr="00B244C0">
        <w:rPr>
          <w:noProof/>
        </w:rPr>
        <w:lastRenderedPageBreak/>
        <w:drawing>
          <wp:inline distT="0" distB="0" distL="0" distR="0" wp14:anchorId="52B1638B" wp14:editId="13D1D3DF">
            <wp:extent cx="5267325" cy="1871139"/>
            <wp:effectExtent l="19050" t="19050" r="9525" b="15240"/>
            <wp:docPr id="9" name="Picture 9" descr="Picture shows the PIN entry box, the link to see your PIN and the sign button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21780" cy="1890483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CF9159B" w14:textId="33AE86F8" w:rsidR="00B244C0" w:rsidRDefault="00B244C0">
      <w:r>
        <w:t>Repeat steps 1-4 to access the Mid-Course Conference form.</w:t>
      </w:r>
    </w:p>
    <w:p w14:paraId="497C9828" w14:textId="05A755C5" w:rsidR="00B244C0" w:rsidRPr="008A6630" w:rsidRDefault="00884866">
      <w:r w:rsidRPr="00884866">
        <w:rPr>
          <w:b/>
        </w:rPr>
        <w:t xml:space="preserve">Step </w:t>
      </w:r>
      <w:r w:rsidR="00C25BBA">
        <w:rPr>
          <w:b/>
        </w:rPr>
        <w:t>7</w:t>
      </w:r>
      <w:r>
        <w:t xml:space="preserve">: Click </w:t>
      </w:r>
      <w:r w:rsidRPr="00884866">
        <w:rPr>
          <w:b/>
          <w:i/>
        </w:rPr>
        <w:t>Mid-Course Conference</w:t>
      </w:r>
      <w:r w:rsidR="008A6630">
        <w:rPr>
          <w:b/>
          <w:i/>
        </w:rPr>
        <w:t xml:space="preserve"> </w:t>
      </w:r>
      <w:r w:rsidR="008A6630">
        <w:t xml:space="preserve">and click </w:t>
      </w:r>
      <w:r w:rsidR="008A6630">
        <w:rPr>
          <w:b/>
          <w:i/>
        </w:rPr>
        <w:t>Add my signature</w:t>
      </w:r>
      <w:r w:rsidR="008A6630">
        <w:t xml:space="preserve"> to sign the Mid-Course Conference</w:t>
      </w:r>
      <w:r w:rsidR="00C25BBA">
        <w:t>.</w:t>
      </w:r>
    </w:p>
    <w:p w14:paraId="16F32029" w14:textId="0749760A" w:rsidR="00884866" w:rsidRDefault="008A6630">
      <w:r w:rsidRPr="008A6630">
        <w:rPr>
          <w:noProof/>
        </w:rPr>
        <w:lastRenderedPageBreak/>
        <w:drawing>
          <wp:inline distT="0" distB="0" distL="0" distR="0" wp14:anchorId="15C1D141" wp14:editId="7F550DD3">
            <wp:extent cx="5324494" cy="3648075"/>
            <wp:effectExtent l="19050" t="19050" r="28575" b="9525"/>
            <wp:docPr id="11" name="Picture 11" descr="Picture shows going to the mid-conference form and adding signatur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2193" cy="36533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78DA9BD" w14:textId="68114B3B" w:rsidR="00A744C3" w:rsidRDefault="00A744C3">
      <w:r>
        <w:t xml:space="preserve">Repeat steps 1-4 to access the Summative Conference form. </w:t>
      </w:r>
    </w:p>
    <w:p w14:paraId="49F17752" w14:textId="77777777" w:rsidR="00A323D2" w:rsidRDefault="00A323D2">
      <w:pPr>
        <w:rPr>
          <w:b/>
        </w:rPr>
      </w:pPr>
    </w:p>
    <w:p w14:paraId="497468F9" w14:textId="77777777" w:rsidR="00A323D2" w:rsidRDefault="00A323D2">
      <w:pPr>
        <w:rPr>
          <w:b/>
        </w:rPr>
      </w:pPr>
    </w:p>
    <w:p w14:paraId="23762263" w14:textId="77777777" w:rsidR="00A323D2" w:rsidRDefault="00A323D2">
      <w:pPr>
        <w:rPr>
          <w:b/>
        </w:rPr>
      </w:pPr>
    </w:p>
    <w:p w14:paraId="7A90D237" w14:textId="77777777" w:rsidR="00A323D2" w:rsidRDefault="00A323D2">
      <w:pPr>
        <w:rPr>
          <w:b/>
        </w:rPr>
      </w:pPr>
    </w:p>
    <w:p w14:paraId="6CCCCFAF" w14:textId="77777777" w:rsidR="00A323D2" w:rsidRDefault="00A323D2">
      <w:pPr>
        <w:rPr>
          <w:b/>
        </w:rPr>
      </w:pPr>
    </w:p>
    <w:p w14:paraId="58DEB586" w14:textId="77777777" w:rsidR="00A323D2" w:rsidRDefault="00A323D2">
      <w:pPr>
        <w:rPr>
          <w:b/>
        </w:rPr>
      </w:pPr>
    </w:p>
    <w:p w14:paraId="521D8CE4" w14:textId="08484DD6" w:rsidR="00A744C3" w:rsidRDefault="00A744C3">
      <w:r w:rsidRPr="00A744C3">
        <w:rPr>
          <w:b/>
        </w:rPr>
        <w:t xml:space="preserve">Step </w:t>
      </w:r>
      <w:r w:rsidR="00C25BBA">
        <w:rPr>
          <w:b/>
        </w:rPr>
        <w:t>8</w:t>
      </w:r>
      <w:r>
        <w:t xml:space="preserve">: Click </w:t>
      </w:r>
      <w:r w:rsidRPr="00A744C3">
        <w:rPr>
          <w:b/>
          <w:i/>
        </w:rPr>
        <w:t>Summative Conference</w:t>
      </w:r>
      <w:r>
        <w:t xml:space="preserve"> and click </w:t>
      </w:r>
      <w:r>
        <w:rPr>
          <w:b/>
          <w:i/>
        </w:rPr>
        <w:t>Add my signature</w:t>
      </w:r>
      <w:r>
        <w:t xml:space="preserve"> to sign the Summative Conference</w:t>
      </w:r>
      <w:r w:rsidR="00C25BBA">
        <w:t>.</w:t>
      </w:r>
      <w:r>
        <w:t xml:space="preserve"> </w:t>
      </w:r>
    </w:p>
    <w:p w14:paraId="3E50B0F8" w14:textId="20B58CB5" w:rsidR="00A744C3" w:rsidRDefault="00A744C3">
      <w:r w:rsidRPr="00A744C3">
        <w:rPr>
          <w:noProof/>
        </w:rPr>
        <w:drawing>
          <wp:inline distT="0" distB="0" distL="0" distR="0" wp14:anchorId="2CAFDC58" wp14:editId="220104F1">
            <wp:extent cx="5398024" cy="3562350"/>
            <wp:effectExtent l="19050" t="19050" r="12700" b="19050"/>
            <wp:docPr id="12" name="Picture 12" descr="Picture shows going to Summative Conference and adding signatur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4346" cy="356652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FE3B572" w14:textId="614771AA" w:rsidR="00A744C3" w:rsidRDefault="00A744C3">
      <w:r>
        <w:t xml:space="preserve">Once the conference forms have been signed for all SLO’s and the Professional Goals, as applicable, the Student Growth &amp; Professional Goals status can be marked as complete. To access this page, repeat steps 1-3. </w:t>
      </w:r>
    </w:p>
    <w:p w14:paraId="790E52CD" w14:textId="49ECADFA" w:rsidR="00ED7251" w:rsidRDefault="00ED7251">
      <w:r w:rsidRPr="00ED7251">
        <w:rPr>
          <w:highlight w:val="lightGray"/>
        </w:rPr>
        <w:t>Reminder:</w:t>
      </w:r>
      <w:r>
        <w:t xml:space="preserve"> The Student Growth and Professional Goals rating will be entered in the results section of the evaluation. </w:t>
      </w:r>
    </w:p>
    <w:p w14:paraId="17DB3846" w14:textId="500A90D9" w:rsidR="00ED7251" w:rsidRDefault="00ED7251"/>
    <w:p w14:paraId="4B6D2B71" w14:textId="77777777" w:rsidR="00ED7251" w:rsidRPr="00013659" w:rsidRDefault="00ED7251" w:rsidP="00ED7251">
      <w:pPr>
        <w:jc w:val="center"/>
        <w:rPr>
          <w:i/>
          <w:color w:val="ED7D31" w:themeColor="accent2"/>
        </w:rPr>
      </w:pPr>
      <w:r w:rsidRPr="00013659">
        <w:rPr>
          <w:i/>
          <w:color w:val="ED7D31" w:themeColor="accent2"/>
        </w:rPr>
        <w:t xml:space="preserve">Contact SCLead.org support if you have problems accessing </w:t>
      </w:r>
      <w:r>
        <w:rPr>
          <w:i/>
          <w:color w:val="ED7D31" w:themeColor="accent2"/>
        </w:rPr>
        <w:t>or completing the Student Growth &amp; Professional Goals forms</w:t>
      </w:r>
      <w:r w:rsidRPr="00013659">
        <w:rPr>
          <w:i/>
          <w:color w:val="ED7D31" w:themeColor="accent2"/>
        </w:rPr>
        <w:t>.</w:t>
      </w:r>
    </w:p>
    <w:p w14:paraId="36285DA0" w14:textId="162A9AE8" w:rsidR="00ED7251" w:rsidRDefault="00ED7251" w:rsidP="00ED7251">
      <w:pPr>
        <w:jc w:val="center"/>
        <w:rPr>
          <w:i/>
          <w:color w:val="ED7D31" w:themeColor="accent2"/>
        </w:rPr>
      </w:pPr>
      <w:r w:rsidRPr="00013659">
        <w:rPr>
          <w:i/>
          <w:color w:val="ED7D31" w:themeColor="accent2"/>
        </w:rPr>
        <w:t xml:space="preserve">1-877-314-1412 or </w:t>
      </w:r>
      <w:hyperlink r:id="rId14" w:history="1">
        <w:r w:rsidR="0074337E" w:rsidRPr="00236ACA">
          <w:rPr>
            <w:rStyle w:val="Hyperlink"/>
            <w:i/>
          </w:rPr>
          <w:t>https://sclead.org/Help/Support</w:t>
        </w:r>
      </w:hyperlink>
      <w:r w:rsidRPr="00013659">
        <w:rPr>
          <w:i/>
          <w:color w:val="ED7D31" w:themeColor="accent2"/>
        </w:rPr>
        <w:t>.</w:t>
      </w:r>
    </w:p>
    <w:p w14:paraId="4063B03F" w14:textId="77777777" w:rsidR="00ED7251" w:rsidRPr="00ED7251" w:rsidRDefault="00ED7251"/>
    <w:p w14:paraId="1DF79D2A" w14:textId="77777777" w:rsidR="008A6630" w:rsidRPr="008A6630" w:rsidRDefault="008A6630"/>
    <w:p w14:paraId="5D0402BE" w14:textId="77777777" w:rsidR="00B244C0" w:rsidRPr="00B244C0" w:rsidRDefault="00B244C0"/>
    <w:sectPr w:rsidR="00B244C0" w:rsidRPr="00B244C0" w:rsidSect="00C25BBA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A1C150" w14:textId="77777777" w:rsidR="0074337E" w:rsidRDefault="0074337E" w:rsidP="0074337E">
      <w:pPr>
        <w:spacing w:after="0" w:line="240" w:lineRule="auto"/>
      </w:pPr>
      <w:r>
        <w:separator/>
      </w:r>
    </w:p>
  </w:endnote>
  <w:endnote w:type="continuationSeparator" w:id="0">
    <w:p w14:paraId="6B9C18A3" w14:textId="77777777" w:rsidR="0074337E" w:rsidRDefault="0074337E" w:rsidP="00743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1672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B646FF" w14:textId="58DF6639" w:rsidR="0074337E" w:rsidRDefault="0074337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3C6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9DAC942" w14:textId="77777777" w:rsidR="0074337E" w:rsidRDefault="007433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203DA" w14:textId="77777777" w:rsidR="0074337E" w:rsidRDefault="0074337E" w:rsidP="0074337E">
      <w:pPr>
        <w:spacing w:after="0" w:line="240" w:lineRule="auto"/>
      </w:pPr>
      <w:r>
        <w:separator/>
      </w:r>
    </w:p>
  </w:footnote>
  <w:footnote w:type="continuationSeparator" w:id="0">
    <w:p w14:paraId="6E3DA31A" w14:textId="77777777" w:rsidR="0074337E" w:rsidRDefault="0074337E" w:rsidP="00743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DB1"/>
    <w:rsid w:val="002C51B8"/>
    <w:rsid w:val="00336AEF"/>
    <w:rsid w:val="003671BA"/>
    <w:rsid w:val="004C1587"/>
    <w:rsid w:val="00566E33"/>
    <w:rsid w:val="00615DB1"/>
    <w:rsid w:val="0074337E"/>
    <w:rsid w:val="007B28FF"/>
    <w:rsid w:val="00884866"/>
    <w:rsid w:val="008A6630"/>
    <w:rsid w:val="009D3C6E"/>
    <w:rsid w:val="00A323D2"/>
    <w:rsid w:val="00A744C3"/>
    <w:rsid w:val="00B244C0"/>
    <w:rsid w:val="00C25BBA"/>
    <w:rsid w:val="00ED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0BE01"/>
  <w15:chartTrackingRefBased/>
  <w15:docId w15:val="{D2DAE8B1-05E8-446E-84DF-BEEAF0F23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D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725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33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37E"/>
  </w:style>
  <w:style w:type="paragraph" w:styleId="Footer">
    <w:name w:val="footer"/>
    <w:basedOn w:val="Normal"/>
    <w:link w:val="FooterChar"/>
    <w:uiPriority w:val="99"/>
    <w:unhideWhenUsed/>
    <w:rsid w:val="007433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sclead.org/Help/Suppo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344</Words>
  <Characters>1963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Kendall</dc:creator>
  <cp:keywords/>
  <dc:description/>
  <cp:lastModifiedBy>Colley, Faye</cp:lastModifiedBy>
  <cp:revision>2</cp:revision>
  <dcterms:created xsi:type="dcterms:W3CDTF">2019-02-27T16:43:00Z</dcterms:created>
  <dcterms:modified xsi:type="dcterms:W3CDTF">2019-02-27T16:43:00Z</dcterms:modified>
</cp:coreProperties>
</file>