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56BE6" w14:textId="23CF5E6D" w:rsidR="00AD320C" w:rsidRPr="00C844D8" w:rsidRDefault="000948E4" w:rsidP="00190360">
      <w:pPr>
        <w:pStyle w:val="Title"/>
      </w:pPr>
      <w:r>
        <w:tab/>
      </w:r>
      <w:r>
        <w:tab/>
      </w:r>
      <w:r w:rsidR="00571491" w:rsidRPr="00190360">
        <w:t>Proficiency</w:t>
      </w:r>
      <w:r w:rsidR="00564AE5" w:rsidRPr="00190360">
        <w:t>-</w:t>
      </w:r>
      <w:r w:rsidR="00571491" w:rsidRPr="00190360">
        <w:t>Based Plan</w:t>
      </w:r>
      <w:r w:rsidR="00564AE5" w:rsidRPr="00190360">
        <w:t>-</w:t>
      </w:r>
      <w:r w:rsidR="00571491" w:rsidRPr="00190360">
        <w:t xml:space="preserve"> In</w:t>
      </w:r>
      <w:r w:rsidR="000F1FD7" w:rsidRPr="00190360">
        <w:t>itial Plan</w:t>
      </w:r>
    </w:p>
    <w:p w14:paraId="14F6B40B" w14:textId="77777777" w:rsidR="00FC187F" w:rsidRPr="00FC187F" w:rsidRDefault="00FC187F" w:rsidP="00423C3E">
      <w:pPr>
        <w:spacing w:after="0"/>
        <w:rPr>
          <w:rFonts w:cs="Times New Roman"/>
          <w:szCs w:val="24"/>
        </w:rPr>
      </w:pPr>
      <w:r w:rsidRPr="00FC187F">
        <w:rPr>
          <w:rFonts w:cs="Times New Roman"/>
          <w:szCs w:val="24"/>
        </w:rPr>
        <w:t>State Board of Education (SBE) </w:t>
      </w:r>
      <w:hyperlink r:id="rId11" w:tgtFrame="_blank" w:history="1">
        <w:r w:rsidRPr="00FC187F">
          <w:rPr>
            <w:rStyle w:val="Hyperlink"/>
            <w:rFonts w:cs="Times New Roman"/>
            <w:szCs w:val="24"/>
          </w:rPr>
          <w:t>Regulation 43-234</w:t>
        </w:r>
      </w:hyperlink>
      <w:r w:rsidRPr="00FC187F">
        <w:rPr>
          <w:rFonts w:cs="Times New Roman"/>
          <w:szCs w:val="24"/>
        </w:rPr>
        <w:t> allows a school to award credit for courses that have been approved by the South Carolina Department of Education (SCDE) in a proficiency-based system (R. 43-234(II)(C).</w:t>
      </w:r>
    </w:p>
    <w:p w14:paraId="02342536" w14:textId="14EC69EB" w:rsidR="00AD320C" w:rsidRDefault="00FC187F" w:rsidP="00423C3E">
      <w:pPr>
        <w:spacing w:after="0"/>
        <w:rPr>
          <w:rFonts w:cs="Times New Roman"/>
          <w:szCs w:val="24"/>
        </w:rPr>
      </w:pPr>
      <w:r w:rsidRPr="00FC187F">
        <w:rPr>
          <w:rFonts w:cs="Times New Roman"/>
          <w:szCs w:val="24"/>
        </w:rPr>
        <w:t>The purpose of this application is to provide districts with the opportunity to apply for authorization to develop such a system to award credit. Proficiency-based systems focus on providing educational experiences that occur either within a school or within a broader community, are not bound by existing instructional hour requirements, and are based on mastery of content. Once the requirements of the proficiency-based system credit type are met, a student is awarded credit.</w:t>
      </w:r>
    </w:p>
    <w:p w14:paraId="691921D9" w14:textId="77777777" w:rsidR="00A204B9" w:rsidRDefault="00A204B9" w:rsidP="00A204B9">
      <w:pPr>
        <w:spacing w:after="0"/>
        <w:rPr>
          <w:rFonts w:cs="Times New Roman"/>
          <w:szCs w:val="24"/>
        </w:rPr>
      </w:pPr>
    </w:p>
    <w:p w14:paraId="6FA7D560" w14:textId="77777777" w:rsidR="00A204B9" w:rsidRPr="00A204B9" w:rsidRDefault="00A204B9" w:rsidP="00A204B9">
      <w:pPr>
        <w:spacing w:after="0"/>
      </w:pPr>
      <w:r w:rsidRPr="00A204B9">
        <w:rPr>
          <w:b/>
          <w:bCs/>
        </w:rPr>
        <w:t>Using this Application</w:t>
      </w:r>
    </w:p>
    <w:p w14:paraId="14B1C8BA" w14:textId="77777777" w:rsidR="00A204B9" w:rsidRPr="00A204B9" w:rsidRDefault="00A204B9" w:rsidP="00A204B9">
      <w:pPr>
        <w:spacing w:after="0"/>
      </w:pPr>
      <w:r w:rsidRPr="00A204B9">
        <w:t>Districts wishing to offer existing or new courses where credit is given through proficiency-based means should complete this application to design the system that will deliver those courses using the following situational guidance.</w:t>
      </w:r>
    </w:p>
    <w:p w14:paraId="036E3D00" w14:textId="77777777" w:rsidR="00A204B9" w:rsidRPr="00A204B9" w:rsidRDefault="00A204B9" w:rsidP="00A204B9">
      <w:pPr>
        <w:spacing w:after="0"/>
      </w:pPr>
      <w:r w:rsidRPr="00A204B9">
        <w:rPr>
          <w:b/>
          <w:bCs/>
        </w:rPr>
        <w:t>Existing:</w:t>
      </w:r>
      <w:r w:rsidRPr="00A204B9">
        <w:t> Districts seeking to offer existing courses through proficiency-based means only need to use the proficiency-based application. For example, if a district already offers an English 3 course in its catalog and wishes to now provide an opportunity to earn credit through proficiency-based means, they can use this application.</w:t>
      </w:r>
    </w:p>
    <w:p w14:paraId="3726C9AB" w14:textId="77777777" w:rsidR="00A204B9" w:rsidRPr="00A204B9" w:rsidRDefault="00A204B9" w:rsidP="00A204B9">
      <w:pPr>
        <w:spacing w:after="0"/>
      </w:pPr>
      <w:r w:rsidRPr="00A204B9">
        <w:rPr>
          <w:b/>
          <w:bCs/>
        </w:rPr>
        <w:t>New:</w:t>
      </w:r>
      <w:r w:rsidRPr="00A204B9">
        <w:t xml:space="preserve"> Districts seeking to award credit for new courses that do not exist in </w:t>
      </w:r>
      <w:proofErr w:type="gramStart"/>
      <w:r w:rsidRPr="00A204B9">
        <w:t>its</w:t>
      </w:r>
      <w:proofErr w:type="gramEnd"/>
      <w:r w:rsidRPr="00A204B9">
        <w:t xml:space="preserve"> current course catalog must first have those courses approved through the innovative course application or the career and technical education innovative course application process as prescribed in SBE Regulation 43-234 (II) (H).</w:t>
      </w:r>
    </w:p>
    <w:p w14:paraId="66138673" w14:textId="77777777" w:rsidR="00A204B9" w:rsidRDefault="00A204B9" w:rsidP="00A204B9">
      <w:pPr>
        <w:spacing w:after="0"/>
      </w:pPr>
      <w:r w:rsidRPr="00A204B9">
        <w:t>For more information on, or to submit an innovative course application, please contact </w:t>
      </w:r>
      <w:hyperlink r:id="rId12" w:tgtFrame="_blank" w:history="1">
        <w:r w:rsidRPr="00A204B9">
          <w:rPr>
            <w:rStyle w:val="Hyperlink"/>
          </w:rPr>
          <w:t>innovativecourseapp@ed.sc.gov</w:t>
        </w:r>
      </w:hyperlink>
      <w:r w:rsidRPr="00A204B9">
        <w:t>.</w:t>
      </w:r>
    </w:p>
    <w:p w14:paraId="2584A1AC" w14:textId="77777777" w:rsidR="00564AE5" w:rsidRPr="00A204B9" w:rsidRDefault="00564AE5" w:rsidP="00A204B9">
      <w:pPr>
        <w:spacing w:after="0"/>
      </w:pPr>
    </w:p>
    <w:p w14:paraId="1619E81C" w14:textId="77777777" w:rsidR="00A204B9" w:rsidRPr="00A204B9" w:rsidRDefault="00A204B9" w:rsidP="00A204B9">
      <w:pPr>
        <w:spacing w:after="0"/>
      </w:pPr>
      <w:r w:rsidRPr="00A204B9">
        <w:rPr>
          <w:b/>
          <w:bCs/>
        </w:rPr>
        <w:t>Types of Credit</w:t>
      </w:r>
    </w:p>
    <w:p w14:paraId="7AEA3716" w14:textId="77777777" w:rsidR="00A204B9" w:rsidRPr="00A204B9" w:rsidRDefault="00A204B9" w:rsidP="00A204B9">
      <w:pPr>
        <w:spacing w:after="0"/>
      </w:pPr>
      <w:r w:rsidRPr="00A204B9">
        <w:t>School districts may use this application to create proficiency- based systems designed to award the following types of credit (see the related Frequently Asked Questions document for examples of courses that may be covered by these types of credit).</w:t>
      </w:r>
    </w:p>
    <w:p w14:paraId="06503AAF" w14:textId="6DFE8DF5" w:rsidR="00A204B9" w:rsidRPr="00A204B9" w:rsidRDefault="00A204B9" w:rsidP="00A204B9">
      <w:pPr>
        <w:spacing w:after="0"/>
      </w:pPr>
      <w:r w:rsidRPr="00A204B9">
        <w:rPr>
          <w:b/>
          <w:bCs/>
        </w:rPr>
        <w:t>1. Initial Credit:</w:t>
      </w:r>
      <w:r w:rsidRPr="00A204B9">
        <w:t xml:space="preserve"> Refers to an educational experience in which a student is seeking to obtain </w:t>
      </w:r>
      <w:proofErr w:type="gramStart"/>
      <w:r w:rsidRPr="00A204B9">
        <w:t>a credit</w:t>
      </w:r>
      <w:proofErr w:type="gramEnd"/>
      <w:r w:rsidRPr="00A204B9">
        <w:t xml:space="preserve"> for the first time. In this case, a student would enroll or participate in </w:t>
      </w:r>
      <w:proofErr w:type="gramStart"/>
      <w:r w:rsidRPr="00A204B9">
        <w:t>an educational</w:t>
      </w:r>
      <w:proofErr w:type="gramEnd"/>
      <w:r w:rsidRPr="00A204B9">
        <w:t xml:space="preserve"> experience and attempt to gain sufficient knowledge to demonstrate proficiency </w:t>
      </w:r>
      <w:r w:rsidR="00423C3E">
        <w:t>to</w:t>
      </w:r>
      <w:r w:rsidRPr="00A204B9">
        <w:t xml:space="preserve"> earn the desired credit.</w:t>
      </w:r>
    </w:p>
    <w:p w14:paraId="4EE8106F" w14:textId="77777777" w:rsidR="00A204B9" w:rsidRPr="00A204B9" w:rsidRDefault="00A204B9" w:rsidP="00A204B9">
      <w:pPr>
        <w:spacing w:after="0"/>
      </w:pPr>
      <w:r w:rsidRPr="00A204B9">
        <w:rPr>
          <w:b/>
          <w:bCs/>
        </w:rPr>
        <w:t>2. Credit through Prior Knowledge:</w:t>
      </w:r>
      <w:r w:rsidRPr="00A204B9">
        <w:t xml:space="preserve"> Refers to a proficiency-based process by which a student demonstrates sufficient understanding of a subject to receive credit. In this case, a student’s demonstration of subject knowledge is not tied to a specific educational </w:t>
      </w:r>
      <w:proofErr w:type="gramStart"/>
      <w:r w:rsidRPr="00A204B9">
        <w:t>experience</w:t>
      </w:r>
      <w:proofErr w:type="gramEnd"/>
      <w:r w:rsidRPr="00A204B9">
        <w:t xml:space="preserve"> and credit is awarded based on demonstration of mastery.</w:t>
      </w:r>
    </w:p>
    <w:p w14:paraId="37CB4964" w14:textId="77777777" w:rsidR="00A204B9" w:rsidRDefault="00A204B9" w:rsidP="00A204B9">
      <w:r w:rsidRPr="00A204B9">
        <w:rPr>
          <w:b/>
          <w:bCs/>
        </w:rPr>
        <w:t>3. Credit Recovery: </w:t>
      </w:r>
      <w:r w:rsidRPr="00A204B9">
        <w:t>Refers to an educational experience that permits a student to receive credit to make up for a previously unsuccessful attempt to obtain credit. In this case, a student had previously enrolled in an educational experience, which may have been either traditional or proficiency-based but did not meet the requirements to receive credit.</w:t>
      </w:r>
    </w:p>
    <w:p w14:paraId="1139CC8E" w14:textId="77777777" w:rsidR="0039254A" w:rsidRDefault="0039254A" w:rsidP="00FC6C01">
      <w:pPr>
        <w:jc w:val="center"/>
        <w:rPr>
          <w:b/>
          <w:bCs/>
        </w:rPr>
      </w:pPr>
    </w:p>
    <w:p w14:paraId="04C4CB6D" w14:textId="5275EE0A" w:rsidR="00FC6C01" w:rsidRPr="00FC6C01" w:rsidRDefault="00FC6C01" w:rsidP="00044574">
      <w:pPr>
        <w:spacing w:after="0"/>
        <w:jc w:val="center"/>
      </w:pPr>
      <w:r w:rsidRPr="00FC6C01">
        <w:rPr>
          <w:b/>
          <w:bCs/>
        </w:rPr>
        <w:lastRenderedPageBreak/>
        <w:t>Contact Information:</w:t>
      </w:r>
    </w:p>
    <w:p w14:paraId="0CBCBA71" w14:textId="77777777" w:rsidR="00FC6C01" w:rsidRPr="00FC6C01" w:rsidRDefault="00FC6C01" w:rsidP="00044574">
      <w:pPr>
        <w:spacing w:after="0"/>
        <w:jc w:val="center"/>
      </w:pPr>
      <w:r w:rsidRPr="00FC6C01">
        <w:t>For more information on, or to submit an innovative course application, please contact </w:t>
      </w:r>
      <w:hyperlink r:id="rId13" w:tgtFrame="_blank" w:history="1">
        <w:r w:rsidRPr="00FC6C01">
          <w:rPr>
            <w:rStyle w:val="Hyperlink"/>
          </w:rPr>
          <w:t>innovativecourseapp@ed.sc.gov</w:t>
        </w:r>
      </w:hyperlink>
      <w:r w:rsidRPr="00FC6C01">
        <w:t>.</w:t>
      </w:r>
    </w:p>
    <w:p w14:paraId="7E60B2EF" w14:textId="6FB8F050" w:rsidR="00FC6C01" w:rsidRDefault="00FC6C01" w:rsidP="00044574">
      <w:pPr>
        <w:spacing w:after="0"/>
        <w:jc w:val="center"/>
      </w:pPr>
      <w:r w:rsidRPr="00FC6C01">
        <w:t>For questions, please contact </w:t>
      </w:r>
      <w:hyperlink r:id="rId14" w:tgtFrame="_blank" w:history="1">
        <w:r w:rsidRPr="00FC6C01">
          <w:rPr>
            <w:rStyle w:val="Hyperlink"/>
          </w:rPr>
          <w:t>proficiency@ed.sc.gov</w:t>
        </w:r>
      </w:hyperlink>
      <w:r w:rsidRPr="00FC6C01">
        <w:t>.</w:t>
      </w:r>
    </w:p>
    <w:p w14:paraId="1AA2DA7B" w14:textId="77777777" w:rsidR="00044574" w:rsidRPr="00A204B9" w:rsidRDefault="00044574" w:rsidP="00044574">
      <w:pPr>
        <w:spacing w:after="0"/>
        <w:jc w:val="center"/>
      </w:pPr>
    </w:p>
    <w:p w14:paraId="3F52D771" w14:textId="01533877" w:rsidR="00A204B9" w:rsidRPr="00A204B9" w:rsidRDefault="00A204B9" w:rsidP="00A204B9">
      <w:r w:rsidRPr="00A204B9">
        <w:rPr>
          <w:b/>
          <w:bCs/>
          <w:i/>
          <w:iCs/>
        </w:rPr>
        <w:t>Note:</w:t>
      </w:r>
      <w:r w:rsidRPr="00A204B9">
        <w:rPr>
          <w:i/>
          <w:iCs/>
        </w:rPr>
        <w:t xml:space="preserve"> This plan, upon approval, is valid for the life of the District Strategic and School Renewal Plan (DSSR) cycle. After the plan's initial submittal and approval with the DSSR, Districts must complete an annual evaluation </w:t>
      </w:r>
      <w:proofErr w:type="gramStart"/>
      <w:r w:rsidRPr="00A204B9">
        <w:rPr>
          <w:i/>
          <w:iCs/>
        </w:rPr>
        <w:t>until</w:t>
      </w:r>
      <w:proofErr w:type="gramEnd"/>
      <w:r w:rsidRPr="00A204B9">
        <w:rPr>
          <w:i/>
          <w:iCs/>
        </w:rPr>
        <w:t xml:space="preserve"> the end of the cycle.</w:t>
      </w:r>
    </w:p>
    <w:p w14:paraId="4A7ED3CD" w14:textId="38BF3F5A" w:rsidR="00AD320C" w:rsidRDefault="0039254A" w:rsidP="00564AE5">
      <w:pPr>
        <w:pStyle w:val="Heading1"/>
        <w:pBdr>
          <w:top w:val="single" w:sz="18" w:space="31" w:color="F9E3BA" w:themeColor="accent1" w:themeTint="66"/>
        </w:pBdr>
      </w:pPr>
      <w:r>
        <w:t xml:space="preserve">Section </w:t>
      </w:r>
      <w:r w:rsidR="00457DE1">
        <w:t>A</w:t>
      </w:r>
      <w:r w:rsidR="00E8171B">
        <w:t>: Please complete all necessary fields below</w:t>
      </w:r>
    </w:p>
    <w:tbl>
      <w:tblPr>
        <w:tblStyle w:val="ListTable3-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6835"/>
      </w:tblGrid>
      <w:tr w:rsidR="003378D6" w:rsidRPr="00171602" w14:paraId="60D14E7A" w14:textId="77777777" w:rsidTr="00C94E5C">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4045" w:type="dxa"/>
            <w:shd w:val="clear" w:color="auto" w:fill="F0F8FF"/>
            <w:vAlign w:val="center"/>
          </w:tcPr>
          <w:p w14:paraId="6C872740" w14:textId="16110D30" w:rsidR="003378D6" w:rsidRPr="00171602" w:rsidRDefault="003378D6" w:rsidP="004F1A68">
            <w:pPr>
              <w:spacing w:after="0" w:line="0" w:lineRule="atLeast"/>
            </w:pPr>
          </w:p>
        </w:tc>
        <w:tc>
          <w:tcPr>
            <w:tcW w:w="6835" w:type="dxa"/>
            <w:shd w:val="clear" w:color="auto" w:fill="F0F8FF"/>
            <w:vAlign w:val="center"/>
          </w:tcPr>
          <w:p w14:paraId="17F9AF93" w14:textId="5CED4545" w:rsidR="003378D6" w:rsidRPr="00171602" w:rsidRDefault="003378D6" w:rsidP="004F1A68">
            <w:pPr>
              <w:spacing w:after="0" w:line="0" w:lineRule="atLeast"/>
              <w:cnfStyle w:val="100000000000" w:firstRow="1" w:lastRow="0" w:firstColumn="0" w:lastColumn="0" w:oddVBand="0" w:evenVBand="0" w:oddHBand="0" w:evenHBand="0" w:firstRowFirstColumn="0" w:firstRowLastColumn="0" w:lastRowFirstColumn="0" w:lastRowLastColumn="0"/>
            </w:pPr>
          </w:p>
        </w:tc>
      </w:tr>
      <w:tr w:rsidR="003378D6" w:rsidRPr="002A6388" w14:paraId="15F10A9F" w14:textId="77777777" w:rsidTr="009F67FB">
        <w:trPr>
          <w:cnfStyle w:val="000000100000" w:firstRow="0" w:lastRow="0" w:firstColumn="0" w:lastColumn="0" w:oddVBand="0" w:evenVBand="0" w:oddHBand="1" w:evenHBand="0" w:firstRowFirstColumn="0" w:firstRowLastColumn="0" w:lastRowFirstColumn="0" w:lastRowLastColumn="0"/>
          <w:cantSplit/>
          <w:trHeight w:val="459"/>
        </w:trPr>
        <w:tc>
          <w:tcPr>
            <w:cnfStyle w:val="001000000000" w:firstRow="0" w:lastRow="0" w:firstColumn="1" w:lastColumn="0" w:oddVBand="0" w:evenVBand="0" w:oddHBand="0" w:evenHBand="0" w:firstRowFirstColumn="0" w:firstRowLastColumn="0" w:lastRowFirstColumn="0" w:lastRowLastColumn="0"/>
            <w:tcW w:w="4045" w:type="dxa"/>
          </w:tcPr>
          <w:p w14:paraId="58BC8160" w14:textId="1E15F613" w:rsidR="003378D6" w:rsidRPr="002368BA" w:rsidRDefault="00E8171B" w:rsidP="004F1A68">
            <w:pPr>
              <w:spacing w:after="0" w:line="0" w:lineRule="atLeast"/>
              <w:rPr>
                <w:b w:val="0"/>
                <w:bCs w:val="0"/>
              </w:rPr>
            </w:pPr>
            <w:r>
              <w:rPr>
                <w:b w:val="0"/>
                <w:bCs w:val="0"/>
              </w:rPr>
              <w:t>Date Submitted</w:t>
            </w:r>
          </w:p>
        </w:tc>
        <w:tc>
          <w:tcPr>
            <w:tcW w:w="6835" w:type="dxa"/>
          </w:tcPr>
          <w:p w14:paraId="52BC1EA9" w14:textId="1816166C" w:rsidR="003378D6" w:rsidRPr="002A6388" w:rsidRDefault="003378D6" w:rsidP="004F1A68">
            <w:pPr>
              <w:spacing w:after="0" w:line="0" w:lineRule="atLeast"/>
              <w:cnfStyle w:val="000000100000" w:firstRow="0" w:lastRow="0" w:firstColumn="0" w:lastColumn="0" w:oddVBand="0" w:evenVBand="0" w:oddHBand="1" w:evenHBand="0" w:firstRowFirstColumn="0" w:firstRowLastColumn="0" w:lastRowFirstColumn="0" w:lastRowLastColumn="0"/>
            </w:pPr>
          </w:p>
        </w:tc>
      </w:tr>
      <w:tr w:rsidR="003378D6" w:rsidRPr="002A6388" w14:paraId="4A157474" w14:textId="77777777" w:rsidTr="009F67FB">
        <w:trPr>
          <w:cantSplit/>
          <w:trHeight w:val="459"/>
        </w:trPr>
        <w:tc>
          <w:tcPr>
            <w:cnfStyle w:val="001000000000" w:firstRow="0" w:lastRow="0" w:firstColumn="1" w:lastColumn="0" w:oddVBand="0" w:evenVBand="0" w:oddHBand="0" w:evenHBand="0" w:firstRowFirstColumn="0" w:firstRowLastColumn="0" w:lastRowFirstColumn="0" w:lastRowLastColumn="0"/>
            <w:tcW w:w="4045" w:type="dxa"/>
          </w:tcPr>
          <w:p w14:paraId="5B312557" w14:textId="3FBF32A4" w:rsidR="003378D6" w:rsidRPr="002368BA" w:rsidRDefault="00E8171B" w:rsidP="004F1A68">
            <w:pPr>
              <w:spacing w:after="0" w:line="0" w:lineRule="atLeast"/>
              <w:rPr>
                <w:b w:val="0"/>
                <w:bCs w:val="0"/>
              </w:rPr>
            </w:pPr>
            <w:r>
              <w:rPr>
                <w:b w:val="0"/>
                <w:bCs w:val="0"/>
              </w:rPr>
              <w:t>School District</w:t>
            </w:r>
          </w:p>
        </w:tc>
        <w:tc>
          <w:tcPr>
            <w:tcW w:w="6835" w:type="dxa"/>
          </w:tcPr>
          <w:p w14:paraId="07726190" w14:textId="2A19BF02" w:rsidR="003378D6" w:rsidRPr="002A6388" w:rsidRDefault="003378D6" w:rsidP="004F1A68">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3378D6" w:rsidRPr="002A6388" w14:paraId="33D85758" w14:textId="77777777" w:rsidTr="009F67FB">
        <w:trPr>
          <w:cnfStyle w:val="000000100000" w:firstRow="0" w:lastRow="0" w:firstColumn="0" w:lastColumn="0" w:oddVBand="0" w:evenVBand="0" w:oddHBand="1" w:evenHBand="0" w:firstRowFirstColumn="0" w:firstRowLastColumn="0" w:lastRowFirstColumn="0" w:lastRowLastColumn="0"/>
          <w:cantSplit/>
          <w:trHeight w:val="459"/>
        </w:trPr>
        <w:tc>
          <w:tcPr>
            <w:cnfStyle w:val="001000000000" w:firstRow="0" w:lastRow="0" w:firstColumn="1" w:lastColumn="0" w:oddVBand="0" w:evenVBand="0" w:oddHBand="0" w:evenHBand="0" w:firstRowFirstColumn="0" w:firstRowLastColumn="0" w:lastRowFirstColumn="0" w:lastRowLastColumn="0"/>
            <w:tcW w:w="4045" w:type="dxa"/>
          </w:tcPr>
          <w:p w14:paraId="34216740" w14:textId="60567F57" w:rsidR="003378D6" w:rsidRPr="002368BA" w:rsidRDefault="00E8171B" w:rsidP="004F1A68">
            <w:pPr>
              <w:spacing w:after="0" w:line="0" w:lineRule="atLeast"/>
              <w:rPr>
                <w:b w:val="0"/>
                <w:bCs w:val="0"/>
              </w:rPr>
            </w:pPr>
            <w:r>
              <w:rPr>
                <w:b w:val="0"/>
                <w:bCs w:val="0"/>
              </w:rPr>
              <w:t>DSSR Cycle Year</w:t>
            </w:r>
          </w:p>
        </w:tc>
        <w:tc>
          <w:tcPr>
            <w:tcW w:w="6835" w:type="dxa"/>
          </w:tcPr>
          <w:p w14:paraId="0082C551" w14:textId="1F2C3044" w:rsidR="003378D6" w:rsidRPr="002A6388" w:rsidRDefault="003378D6" w:rsidP="004F1A68">
            <w:pPr>
              <w:spacing w:after="0" w:line="0" w:lineRule="atLeast"/>
              <w:cnfStyle w:val="000000100000" w:firstRow="0" w:lastRow="0" w:firstColumn="0" w:lastColumn="0" w:oddVBand="0" w:evenVBand="0" w:oddHBand="1" w:evenHBand="0" w:firstRowFirstColumn="0" w:firstRowLastColumn="0" w:lastRowFirstColumn="0" w:lastRowLastColumn="0"/>
            </w:pPr>
          </w:p>
        </w:tc>
      </w:tr>
      <w:tr w:rsidR="003378D6" w:rsidRPr="002A6388" w14:paraId="0AD0BA74" w14:textId="77777777" w:rsidTr="009F67FB">
        <w:trPr>
          <w:cantSplit/>
          <w:trHeight w:val="459"/>
        </w:trPr>
        <w:tc>
          <w:tcPr>
            <w:cnfStyle w:val="001000000000" w:firstRow="0" w:lastRow="0" w:firstColumn="1" w:lastColumn="0" w:oddVBand="0" w:evenVBand="0" w:oddHBand="0" w:evenHBand="0" w:firstRowFirstColumn="0" w:firstRowLastColumn="0" w:lastRowFirstColumn="0" w:lastRowLastColumn="0"/>
            <w:tcW w:w="4045" w:type="dxa"/>
          </w:tcPr>
          <w:p w14:paraId="0D9B972D" w14:textId="0460CD30" w:rsidR="003378D6" w:rsidRPr="002368BA" w:rsidRDefault="00A65382" w:rsidP="004F1A68">
            <w:pPr>
              <w:spacing w:after="0" w:line="0" w:lineRule="atLeast"/>
              <w:rPr>
                <w:b w:val="0"/>
                <w:bCs w:val="0"/>
              </w:rPr>
            </w:pPr>
            <w:r>
              <w:rPr>
                <w:b w:val="0"/>
                <w:bCs w:val="0"/>
              </w:rPr>
              <w:t>District Personnel Completing Form</w:t>
            </w:r>
          </w:p>
        </w:tc>
        <w:tc>
          <w:tcPr>
            <w:tcW w:w="6835" w:type="dxa"/>
          </w:tcPr>
          <w:p w14:paraId="25034DE9" w14:textId="126D1DC6" w:rsidR="003378D6" w:rsidRPr="002A6388" w:rsidRDefault="003378D6" w:rsidP="004F1A68">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3378D6" w:rsidRPr="002A6388" w14:paraId="57EB1ECF" w14:textId="77777777" w:rsidTr="009F67FB">
        <w:trPr>
          <w:cnfStyle w:val="000000100000" w:firstRow="0" w:lastRow="0" w:firstColumn="0" w:lastColumn="0" w:oddVBand="0" w:evenVBand="0" w:oddHBand="1" w:evenHBand="0" w:firstRowFirstColumn="0" w:firstRowLastColumn="0" w:lastRowFirstColumn="0" w:lastRowLastColumn="0"/>
          <w:cantSplit/>
          <w:trHeight w:val="459"/>
        </w:trPr>
        <w:tc>
          <w:tcPr>
            <w:cnfStyle w:val="001000000000" w:firstRow="0" w:lastRow="0" w:firstColumn="1" w:lastColumn="0" w:oddVBand="0" w:evenVBand="0" w:oddHBand="0" w:evenHBand="0" w:firstRowFirstColumn="0" w:firstRowLastColumn="0" w:lastRowFirstColumn="0" w:lastRowLastColumn="0"/>
            <w:tcW w:w="4045" w:type="dxa"/>
          </w:tcPr>
          <w:p w14:paraId="048DA4F6" w14:textId="09F017AD" w:rsidR="003378D6" w:rsidRPr="00946844" w:rsidRDefault="00A65382" w:rsidP="004F1A68">
            <w:pPr>
              <w:spacing w:after="0" w:line="0" w:lineRule="atLeast"/>
              <w:rPr>
                <w:b w:val="0"/>
                <w:bCs w:val="0"/>
              </w:rPr>
            </w:pPr>
            <w:r>
              <w:rPr>
                <w:b w:val="0"/>
                <w:bCs w:val="0"/>
              </w:rPr>
              <w:t>Position</w:t>
            </w:r>
          </w:p>
        </w:tc>
        <w:tc>
          <w:tcPr>
            <w:tcW w:w="6835" w:type="dxa"/>
          </w:tcPr>
          <w:p w14:paraId="48FE1EA9" w14:textId="77CC7C02" w:rsidR="003378D6" w:rsidRPr="002A6388" w:rsidRDefault="003378D6" w:rsidP="004F1A68">
            <w:pPr>
              <w:spacing w:after="0" w:line="0" w:lineRule="atLeast"/>
              <w:cnfStyle w:val="000000100000" w:firstRow="0" w:lastRow="0" w:firstColumn="0" w:lastColumn="0" w:oddVBand="0" w:evenVBand="0" w:oddHBand="1" w:evenHBand="0" w:firstRowFirstColumn="0" w:firstRowLastColumn="0" w:lastRowFirstColumn="0" w:lastRowLastColumn="0"/>
            </w:pPr>
          </w:p>
        </w:tc>
      </w:tr>
      <w:tr w:rsidR="003378D6" w:rsidRPr="002A6388" w14:paraId="65AAAE3A" w14:textId="77777777" w:rsidTr="009F67FB">
        <w:trPr>
          <w:cantSplit/>
          <w:trHeight w:val="459"/>
        </w:trPr>
        <w:tc>
          <w:tcPr>
            <w:cnfStyle w:val="001000000000" w:firstRow="0" w:lastRow="0" w:firstColumn="1" w:lastColumn="0" w:oddVBand="0" w:evenVBand="0" w:oddHBand="0" w:evenHBand="0" w:firstRowFirstColumn="0" w:firstRowLastColumn="0" w:lastRowFirstColumn="0" w:lastRowLastColumn="0"/>
            <w:tcW w:w="4045" w:type="dxa"/>
          </w:tcPr>
          <w:p w14:paraId="7209D273" w14:textId="0CE137E0" w:rsidR="003378D6" w:rsidRPr="00946844" w:rsidRDefault="00A65382" w:rsidP="004F1A68">
            <w:pPr>
              <w:spacing w:after="0" w:line="0" w:lineRule="atLeast"/>
              <w:rPr>
                <w:b w:val="0"/>
                <w:bCs w:val="0"/>
              </w:rPr>
            </w:pPr>
            <w:r>
              <w:rPr>
                <w:b w:val="0"/>
                <w:bCs w:val="0"/>
              </w:rPr>
              <w:t>Phone Number</w:t>
            </w:r>
          </w:p>
        </w:tc>
        <w:tc>
          <w:tcPr>
            <w:tcW w:w="6835" w:type="dxa"/>
          </w:tcPr>
          <w:p w14:paraId="7DDB6B27" w14:textId="63DF2E93" w:rsidR="003378D6" w:rsidRPr="002A6388" w:rsidRDefault="003378D6" w:rsidP="004F1A68">
            <w:pPr>
              <w:spacing w:after="0" w:line="0" w:lineRule="atLeast"/>
              <w:cnfStyle w:val="000000000000" w:firstRow="0" w:lastRow="0" w:firstColumn="0" w:lastColumn="0" w:oddVBand="0" w:evenVBand="0" w:oddHBand="0" w:evenHBand="0" w:firstRowFirstColumn="0" w:firstRowLastColumn="0" w:lastRowFirstColumn="0" w:lastRowLastColumn="0"/>
            </w:pPr>
          </w:p>
        </w:tc>
      </w:tr>
      <w:tr w:rsidR="00A65382" w:rsidRPr="002A6388" w14:paraId="4EF8E0A0" w14:textId="77777777" w:rsidTr="009F67FB">
        <w:trPr>
          <w:cnfStyle w:val="000000100000" w:firstRow="0" w:lastRow="0" w:firstColumn="0" w:lastColumn="0" w:oddVBand="0" w:evenVBand="0" w:oddHBand="1" w:evenHBand="0" w:firstRowFirstColumn="0" w:firstRowLastColumn="0" w:lastRowFirstColumn="0" w:lastRowLastColumn="0"/>
          <w:cantSplit/>
          <w:trHeight w:val="459"/>
        </w:trPr>
        <w:tc>
          <w:tcPr>
            <w:cnfStyle w:val="001000000000" w:firstRow="0" w:lastRow="0" w:firstColumn="1" w:lastColumn="0" w:oddVBand="0" w:evenVBand="0" w:oddHBand="0" w:evenHBand="0" w:firstRowFirstColumn="0" w:firstRowLastColumn="0" w:lastRowFirstColumn="0" w:lastRowLastColumn="0"/>
            <w:tcW w:w="4045" w:type="dxa"/>
          </w:tcPr>
          <w:p w14:paraId="7134F029" w14:textId="38957717" w:rsidR="00A65382" w:rsidRDefault="00A65382" w:rsidP="004F1A68">
            <w:pPr>
              <w:spacing w:after="0" w:line="0" w:lineRule="atLeast"/>
              <w:rPr>
                <w:b w:val="0"/>
                <w:bCs w:val="0"/>
              </w:rPr>
            </w:pPr>
            <w:r>
              <w:rPr>
                <w:b w:val="0"/>
                <w:bCs w:val="0"/>
              </w:rPr>
              <w:t>Email Address</w:t>
            </w:r>
          </w:p>
        </w:tc>
        <w:tc>
          <w:tcPr>
            <w:tcW w:w="6835" w:type="dxa"/>
          </w:tcPr>
          <w:p w14:paraId="16EE4C7C" w14:textId="7F4E93A9" w:rsidR="00A65382" w:rsidRPr="002A6388" w:rsidRDefault="00A65382" w:rsidP="004F1A68">
            <w:pPr>
              <w:spacing w:after="0" w:line="0" w:lineRule="atLeast"/>
              <w:cnfStyle w:val="000000100000" w:firstRow="0" w:lastRow="0" w:firstColumn="0" w:lastColumn="0" w:oddVBand="0" w:evenVBand="0" w:oddHBand="1" w:evenHBand="0" w:firstRowFirstColumn="0" w:firstRowLastColumn="0" w:lastRowFirstColumn="0" w:lastRowLastColumn="0"/>
            </w:pPr>
          </w:p>
        </w:tc>
      </w:tr>
    </w:tbl>
    <w:p w14:paraId="029CAAB8" w14:textId="1B19C5DA" w:rsidR="00AD320C" w:rsidRPr="00F1159B" w:rsidRDefault="00AD320C" w:rsidP="002368BA">
      <w:pPr>
        <w:pStyle w:val="Heading1"/>
      </w:pPr>
      <w:r w:rsidRPr="00B13FAC">
        <w:t>S</w:t>
      </w:r>
      <w:r w:rsidR="005820FE">
        <w:t xml:space="preserve">ection </w:t>
      </w:r>
      <w:r w:rsidR="00457DE1">
        <w:t>B</w:t>
      </w:r>
      <w:r w:rsidR="00AA1EF3">
        <w:t>: Answer each question or statement below.</w:t>
      </w:r>
    </w:p>
    <w:p w14:paraId="067FDFAB" w14:textId="75D0F40E" w:rsidR="00804F17" w:rsidRDefault="00804F17" w:rsidP="00AD320C">
      <w:r>
        <w:t xml:space="preserve">1. </w:t>
      </w:r>
      <w:r w:rsidR="004B2855" w:rsidRPr="004B2855">
        <w:t xml:space="preserve">State the goal(s) in the District Strategic Plan that precipitated the decision to use proficiency-based instruction. How will this decision benefit students? (GPA, SC Profile Graduate, Workforce </w:t>
      </w:r>
      <w:proofErr w:type="gramStart"/>
      <w:r w:rsidR="004B2855" w:rsidRPr="004B2855">
        <w:t>goals)*</w:t>
      </w:r>
      <w:proofErr w:type="gramEnd"/>
    </w:p>
    <w:tbl>
      <w:tblPr>
        <w:tblStyle w:val="TableGrid"/>
        <w:tblW w:w="0" w:type="auto"/>
        <w:tblLook w:val="04A0" w:firstRow="1" w:lastRow="0" w:firstColumn="1" w:lastColumn="0" w:noHBand="0" w:noVBand="1"/>
      </w:tblPr>
      <w:tblGrid>
        <w:gridCol w:w="10880"/>
      </w:tblGrid>
      <w:tr w:rsidR="004B2855" w14:paraId="5169CF0A" w14:textId="77777777" w:rsidTr="004B2855">
        <w:tc>
          <w:tcPr>
            <w:tcW w:w="10880" w:type="dxa"/>
          </w:tcPr>
          <w:p w14:paraId="201B466F" w14:textId="77777777" w:rsidR="004B2855" w:rsidRDefault="004B2855" w:rsidP="00AD320C"/>
        </w:tc>
      </w:tr>
    </w:tbl>
    <w:p w14:paraId="16AA2380" w14:textId="4BCDEAFA" w:rsidR="004B2855" w:rsidRDefault="004B2855" w:rsidP="00457DE1">
      <w:pPr>
        <w:tabs>
          <w:tab w:val="left" w:pos="1185"/>
        </w:tabs>
        <w:spacing w:after="0"/>
      </w:pPr>
    </w:p>
    <w:p w14:paraId="12EF939A" w14:textId="160E0490" w:rsidR="004B2855" w:rsidRDefault="004B2855" w:rsidP="00AD320C">
      <w:r>
        <w:t>2. Referencing the goals in question one, what evidence will you use to demonstrate you met those goals?</w:t>
      </w:r>
    </w:p>
    <w:tbl>
      <w:tblPr>
        <w:tblStyle w:val="TableGrid"/>
        <w:tblW w:w="0" w:type="auto"/>
        <w:tblLook w:val="04A0" w:firstRow="1" w:lastRow="0" w:firstColumn="1" w:lastColumn="0" w:noHBand="0" w:noVBand="1"/>
      </w:tblPr>
      <w:tblGrid>
        <w:gridCol w:w="10880"/>
      </w:tblGrid>
      <w:tr w:rsidR="004B2855" w14:paraId="3870C3C3" w14:textId="77777777" w:rsidTr="004B2855">
        <w:tc>
          <w:tcPr>
            <w:tcW w:w="10880" w:type="dxa"/>
          </w:tcPr>
          <w:p w14:paraId="00E0502F" w14:textId="77777777" w:rsidR="004B2855" w:rsidRDefault="004B2855" w:rsidP="00AD320C"/>
        </w:tc>
      </w:tr>
    </w:tbl>
    <w:p w14:paraId="3BC25204" w14:textId="77777777" w:rsidR="00457DE1" w:rsidRDefault="00457DE1" w:rsidP="00457DE1">
      <w:pPr>
        <w:spacing w:after="0"/>
      </w:pPr>
    </w:p>
    <w:p w14:paraId="254A9CD5" w14:textId="3DC0A498" w:rsidR="004B2855" w:rsidRDefault="004B2855" w:rsidP="00AD320C">
      <w:r>
        <w:t>3. Which secondary schools within the district are involved?</w:t>
      </w:r>
    </w:p>
    <w:tbl>
      <w:tblPr>
        <w:tblStyle w:val="TableGrid"/>
        <w:tblW w:w="0" w:type="auto"/>
        <w:tblLook w:val="04A0" w:firstRow="1" w:lastRow="0" w:firstColumn="1" w:lastColumn="0" w:noHBand="0" w:noVBand="1"/>
      </w:tblPr>
      <w:tblGrid>
        <w:gridCol w:w="10880"/>
      </w:tblGrid>
      <w:tr w:rsidR="004B2855" w14:paraId="5E7FCA55" w14:textId="77777777" w:rsidTr="004B2855">
        <w:tc>
          <w:tcPr>
            <w:tcW w:w="10880" w:type="dxa"/>
          </w:tcPr>
          <w:p w14:paraId="781F2949" w14:textId="77777777" w:rsidR="004B2855" w:rsidRDefault="004B2855" w:rsidP="00AD320C"/>
        </w:tc>
      </w:tr>
    </w:tbl>
    <w:p w14:paraId="52245328" w14:textId="77777777" w:rsidR="004B2855" w:rsidRDefault="004B2855" w:rsidP="00457DE1">
      <w:pPr>
        <w:spacing w:after="0"/>
      </w:pPr>
    </w:p>
    <w:p w14:paraId="65486688" w14:textId="6C1F7D63" w:rsidR="004B2855" w:rsidRDefault="004B2855" w:rsidP="00AD320C">
      <w:r>
        <w:lastRenderedPageBreak/>
        <w:t xml:space="preserve">4. Please check the types of credit </w:t>
      </w:r>
      <w:r w:rsidR="009A7913">
        <w:t>for which the district is seeking approval.</w:t>
      </w:r>
    </w:p>
    <w:tbl>
      <w:tblPr>
        <w:tblStyle w:val="TableGrid"/>
        <w:tblW w:w="0" w:type="auto"/>
        <w:tblLook w:val="04A0" w:firstRow="1" w:lastRow="0" w:firstColumn="1" w:lastColumn="0" w:noHBand="0" w:noVBand="1"/>
      </w:tblPr>
      <w:tblGrid>
        <w:gridCol w:w="3626"/>
        <w:gridCol w:w="4199"/>
        <w:gridCol w:w="3055"/>
      </w:tblGrid>
      <w:tr w:rsidR="009A7913" w14:paraId="5DC4CC47" w14:textId="77777777" w:rsidTr="00BC22EB">
        <w:tc>
          <w:tcPr>
            <w:tcW w:w="3626" w:type="dxa"/>
          </w:tcPr>
          <w:p w14:paraId="609821E1" w14:textId="26F4EF8B" w:rsidR="009A7913" w:rsidRDefault="00A3177F" w:rsidP="00A054D7">
            <w:pPr>
              <w:jc w:val="center"/>
            </w:pPr>
            <w:sdt>
              <w:sdtPr>
                <w:id w:val="1073853873"/>
                <w14:checkbox>
                  <w14:checked w14:val="0"/>
                  <w14:checkedState w14:val="2612" w14:font="MS Gothic"/>
                  <w14:uncheckedState w14:val="2610" w14:font="MS Gothic"/>
                </w14:checkbox>
              </w:sdtPr>
              <w:sdtEndPr/>
              <w:sdtContent>
                <w:r w:rsidR="00BC22EB">
                  <w:rPr>
                    <w:rFonts w:ascii="MS Gothic" w:eastAsia="MS Gothic" w:hAnsi="MS Gothic" w:hint="eastAsia"/>
                  </w:rPr>
                  <w:t>☐</w:t>
                </w:r>
              </w:sdtContent>
            </w:sdt>
            <w:r w:rsidR="00812A8A">
              <w:t>Credit Recovery</w:t>
            </w:r>
          </w:p>
        </w:tc>
        <w:tc>
          <w:tcPr>
            <w:tcW w:w="4199" w:type="dxa"/>
          </w:tcPr>
          <w:p w14:paraId="4758AEA6" w14:textId="1F91606D" w:rsidR="009A7913" w:rsidRDefault="00A3177F" w:rsidP="00A054D7">
            <w:pPr>
              <w:jc w:val="center"/>
            </w:pPr>
            <w:sdt>
              <w:sdtPr>
                <w:id w:val="-1284966028"/>
                <w14:checkbox>
                  <w14:checked w14:val="0"/>
                  <w14:checkedState w14:val="2612" w14:font="MS Gothic"/>
                  <w14:uncheckedState w14:val="2610" w14:font="MS Gothic"/>
                </w14:checkbox>
              </w:sdtPr>
              <w:sdtEndPr/>
              <w:sdtContent>
                <w:r w:rsidR="00BC22EB">
                  <w:rPr>
                    <w:rFonts w:ascii="MS Gothic" w:eastAsia="MS Gothic" w:hAnsi="MS Gothic" w:hint="eastAsia"/>
                  </w:rPr>
                  <w:t>☐</w:t>
                </w:r>
              </w:sdtContent>
            </w:sdt>
            <w:r w:rsidR="00812A8A">
              <w:t>Credit Through Prior Knowledge</w:t>
            </w:r>
          </w:p>
        </w:tc>
        <w:tc>
          <w:tcPr>
            <w:tcW w:w="3055" w:type="dxa"/>
          </w:tcPr>
          <w:p w14:paraId="3030DE16" w14:textId="2CFADBFB" w:rsidR="009A7913" w:rsidRDefault="00A3177F" w:rsidP="00A054D7">
            <w:pPr>
              <w:jc w:val="center"/>
            </w:pPr>
            <w:sdt>
              <w:sdtPr>
                <w:id w:val="1446501977"/>
                <w14:checkbox>
                  <w14:checked w14:val="0"/>
                  <w14:checkedState w14:val="2612" w14:font="MS Gothic"/>
                  <w14:uncheckedState w14:val="2610" w14:font="MS Gothic"/>
                </w14:checkbox>
              </w:sdtPr>
              <w:sdtEndPr/>
              <w:sdtContent>
                <w:r w:rsidR="00BC22EB">
                  <w:rPr>
                    <w:rFonts w:ascii="MS Gothic" w:eastAsia="MS Gothic" w:hAnsi="MS Gothic" w:hint="eastAsia"/>
                  </w:rPr>
                  <w:t>☐</w:t>
                </w:r>
              </w:sdtContent>
            </w:sdt>
            <w:r w:rsidR="00812A8A">
              <w:t>Initial Credit</w:t>
            </w:r>
          </w:p>
        </w:tc>
      </w:tr>
    </w:tbl>
    <w:p w14:paraId="7BCB33D0" w14:textId="77777777" w:rsidR="009A7913" w:rsidRDefault="009A7913" w:rsidP="00457DE1">
      <w:pPr>
        <w:spacing w:after="0"/>
      </w:pPr>
    </w:p>
    <w:p w14:paraId="31E6D22D" w14:textId="4CCEDDB3" w:rsidR="00BC22EB" w:rsidRDefault="00BC22EB" w:rsidP="00AD320C">
      <w:r>
        <w:t>5.</w:t>
      </w:r>
      <w:r w:rsidR="00E16176">
        <w:t xml:space="preserve"> Which subgroups below will be targeted for the proficiency-based system?</w:t>
      </w:r>
    </w:p>
    <w:tbl>
      <w:tblPr>
        <w:tblStyle w:val="TableGrid"/>
        <w:tblW w:w="0" w:type="auto"/>
        <w:tblLook w:val="04A0" w:firstRow="1" w:lastRow="0" w:firstColumn="1" w:lastColumn="0" w:noHBand="0" w:noVBand="1"/>
      </w:tblPr>
      <w:tblGrid>
        <w:gridCol w:w="3626"/>
        <w:gridCol w:w="3627"/>
        <w:gridCol w:w="3627"/>
      </w:tblGrid>
      <w:tr w:rsidR="00A776A0" w14:paraId="63D46C0A" w14:textId="77777777" w:rsidTr="00A776A0">
        <w:tc>
          <w:tcPr>
            <w:tcW w:w="3626" w:type="dxa"/>
          </w:tcPr>
          <w:p w14:paraId="0DB83D0E" w14:textId="71C15C6D" w:rsidR="00A776A0" w:rsidRDefault="00A3177F" w:rsidP="00A054D7">
            <w:pPr>
              <w:jc w:val="center"/>
            </w:pPr>
            <w:sdt>
              <w:sdtPr>
                <w:id w:val="-70042806"/>
                <w14:checkbox>
                  <w14:checked w14:val="0"/>
                  <w14:checkedState w14:val="2612" w14:font="MS Gothic"/>
                  <w14:uncheckedState w14:val="2610" w14:font="MS Gothic"/>
                </w14:checkbox>
              </w:sdtPr>
              <w:sdtEndPr/>
              <w:sdtContent>
                <w:r w:rsidR="00A776A0">
                  <w:rPr>
                    <w:rFonts w:ascii="MS Gothic" w:eastAsia="MS Gothic" w:hAnsi="MS Gothic" w:hint="eastAsia"/>
                  </w:rPr>
                  <w:t>☐</w:t>
                </w:r>
              </w:sdtContent>
            </w:sdt>
            <w:r w:rsidR="00A776A0">
              <w:t>Advanced Coursework</w:t>
            </w:r>
          </w:p>
        </w:tc>
        <w:tc>
          <w:tcPr>
            <w:tcW w:w="3627" w:type="dxa"/>
          </w:tcPr>
          <w:p w14:paraId="700B07FE" w14:textId="6A98C8AF" w:rsidR="00A776A0" w:rsidRDefault="00A3177F" w:rsidP="00A054D7">
            <w:pPr>
              <w:jc w:val="center"/>
            </w:pPr>
            <w:sdt>
              <w:sdtPr>
                <w:id w:val="-2048822183"/>
                <w14:checkbox>
                  <w14:checked w14:val="0"/>
                  <w14:checkedState w14:val="2612" w14:font="MS Gothic"/>
                  <w14:uncheckedState w14:val="2610" w14:font="MS Gothic"/>
                </w14:checkbox>
              </w:sdtPr>
              <w:sdtEndPr/>
              <w:sdtContent>
                <w:r w:rsidR="00A776A0">
                  <w:rPr>
                    <w:rFonts w:ascii="MS Gothic" w:eastAsia="MS Gothic" w:hAnsi="MS Gothic" w:hint="eastAsia"/>
                  </w:rPr>
                  <w:t>☐</w:t>
                </w:r>
              </w:sdtContent>
            </w:sdt>
            <w:r w:rsidR="00A776A0">
              <w:t>Homebound Students</w:t>
            </w:r>
          </w:p>
        </w:tc>
        <w:tc>
          <w:tcPr>
            <w:tcW w:w="3627" w:type="dxa"/>
          </w:tcPr>
          <w:p w14:paraId="723E872B" w14:textId="3FDF63D5" w:rsidR="00A776A0" w:rsidRDefault="00A3177F" w:rsidP="00A054D7">
            <w:pPr>
              <w:jc w:val="center"/>
            </w:pPr>
            <w:sdt>
              <w:sdtPr>
                <w:id w:val="-2147417070"/>
                <w14:checkbox>
                  <w14:checked w14:val="0"/>
                  <w14:checkedState w14:val="2612" w14:font="MS Gothic"/>
                  <w14:uncheckedState w14:val="2610" w14:font="MS Gothic"/>
                </w14:checkbox>
              </w:sdtPr>
              <w:sdtEndPr/>
              <w:sdtContent>
                <w:r w:rsidR="00A776A0">
                  <w:rPr>
                    <w:rFonts w:ascii="MS Gothic" w:eastAsia="MS Gothic" w:hAnsi="MS Gothic" w:hint="eastAsia"/>
                  </w:rPr>
                  <w:t>☐</w:t>
                </w:r>
              </w:sdtContent>
            </w:sdt>
            <w:r w:rsidR="00A776A0">
              <w:t>Scheduling Conflicts</w:t>
            </w:r>
          </w:p>
        </w:tc>
      </w:tr>
      <w:tr w:rsidR="00A776A0" w14:paraId="2176F982" w14:textId="77777777" w:rsidTr="00A776A0">
        <w:tc>
          <w:tcPr>
            <w:tcW w:w="3626" w:type="dxa"/>
          </w:tcPr>
          <w:p w14:paraId="6741995E" w14:textId="3D0699B0" w:rsidR="00A776A0" w:rsidRDefault="00A3177F" w:rsidP="00A054D7">
            <w:pPr>
              <w:jc w:val="center"/>
            </w:pPr>
            <w:sdt>
              <w:sdtPr>
                <w:id w:val="-2004654398"/>
                <w14:checkbox>
                  <w14:checked w14:val="0"/>
                  <w14:checkedState w14:val="2612" w14:font="MS Gothic"/>
                  <w14:uncheckedState w14:val="2610" w14:font="MS Gothic"/>
                </w14:checkbox>
              </w:sdtPr>
              <w:sdtEndPr/>
              <w:sdtContent>
                <w:r w:rsidR="00A776A0">
                  <w:rPr>
                    <w:rFonts w:ascii="MS Gothic" w:eastAsia="MS Gothic" w:hAnsi="MS Gothic" w:hint="eastAsia"/>
                  </w:rPr>
                  <w:t>☐</w:t>
                </w:r>
              </w:sdtContent>
            </w:sdt>
            <w:r w:rsidR="00A776A0">
              <w:t>Transfer Students</w:t>
            </w:r>
          </w:p>
        </w:tc>
        <w:tc>
          <w:tcPr>
            <w:tcW w:w="3627" w:type="dxa"/>
          </w:tcPr>
          <w:p w14:paraId="5AA58DE7" w14:textId="3412079C" w:rsidR="00A776A0" w:rsidRDefault="00A3177F" w:rsidP="00A054D7">
            <w:pPr>
              <w:jc w:val="center"/>
            </w:pPr>
            <w:sdt>
              <w:sdtPr>
                <w:id w:val="-77519185"/>
                <w14:checkbox>
                  <w14:checked w14:val="0"/>
                  <w14:checkedState w14:val="2612" w14:font="MS Gothic"/>
                  <w14:uncheckedState w14:val="2610" w14:font="MS Gothic"/>
                </w14:checkbox>
              </w:sdtPr>
              <w:sdtEndPr/>
              <w:sdtContent>
                <w:r w:rsidR="00A776A0">
                  <w:rPr>
                    <w:rFonts w:ascii="MS Gothic" w:eastAsia="MS Gothic" w:hAnsi="MS Gothic" w:hint="eastAsia"/>
                  </w:rPr>
                  <w:t>☐</w:t>
                </w:r>
              </w:sdtContent>
            </w:sdt>
            <w:r w:rsidR="00A776A0">
              <w:t>Alternative School Placement</w:t>
            </w:r>
          </w:p>
        </w:tc>
        <w:tc>
          <w:tcPr>
            <w:tcW w:w="3627" w:type="dxa"/>
          </w:tcPr>
          <w:p w14:paraId="1C41C032" w14:textId="69928339" w:rsidR="00A776A0" w:rsidRDefault="00A3177F" w:rsidP="00A054D7">
            <w:pPr>
              <w:jc w:val="center"/>
            </w:pPr>
            <w:sdt>
              <w:sdtPr>
                <w:id w:val="-970136218"/>
                <w14:checkbox>
                  <w14:checked w14:val="0"/>
                  <w14:checkedState w14:val="2612" w14:font="MS Gothic"/>
                  <w14:uncheckedState w14:val="2610" w14:font="MS Gothic"/>
                </w14:checkbox>
              </w:sdtPr>
              <w:sdtEndPr/>
              <w:sdtContent>
                <w:r w:rsidR="00A776A0">
                  <w:rPr>
                    <w:rFonts w:ascii="MS Gothic" w:eastAsia="MS Gothic" w:hAnsi="MS Gothic" w:hint="eastAsia"/>
                  </w:rPr>
                  <w:t>☐</w:t>
                </w:r>
              </w:sdtContent>
            </w:sdt>
            <w:r w:rsidR="00A776A0">
              <w:t>Virtual School</w:t>
            </w:r>
          </w:p>
        </w:tc>
      </w:tr>
      <w:tr w:rsidR="00A776A0" w14:paraId="6C26A712" w14:textId="77777777" w:rsidTr="00A776A0">
        <w:tc>
          <w:tcPr>
            <w:tcW w:w="3626" w:type="dxa"/>
          </w:tcPr>
          <w:p w14:paraId="6C4EC4AB" w14:textId="3A604B09" w:rsidR="00A776A0" w:rsidRDefault="00A3177F" w:rsidP="00A054D7">
            <w:pPr>
              <w:jc w:val="center"/>
            </w:pPr>
            <w:sdt>
              <w:sdtPr>
                <w:id w:val="-1904669430"/>
                <w14:checkbox>
                  <w14:checked w14:val="0"/>
                  <w14:checkedState w14:val="2612" w14:font="MS Gothic"/>
                  <w14:uncheckedState w14:val="2610" w14:font="MS Gothic"/>
                </w14:checkbox>
              </w:sdtPr>
              <w:sdtEndPr/>
              <w:sdtContent>
                <w:r w:rsidR="00A776A0">
                  <w:rPr>
                    <w:rFonts w:ascii="MS Gothic" w:eastAsia="MS Gothic" w:hAnsi="MS Gothic" w:hint="eastAsia"/>
                  </w:rPr>
                  <w:t>☐</w:t>
                </w:r>
              </w:sdtContent>
            </w:sdt>
            <w:r w:rsidR="00A776A0">
              <w:t>Evening Programs</w:t>
            </w:r>
          </w:p>
        </w:tc>
        <w:tc>
          <w:tcPr>
            <w:tcW w:w="3627" w:type="dxa"/>
          </w:tcPr>
          <w:p w14:paraId="24DBC929" w14:textId="10111EA7" w:rsidR="00A776A0" w:rsidRDefault="00A3177F" w:rsidP="00A054D7">
            <w:pPr>
              <w:jc w:val="center"/>
            </w:pPr>
            <w:sdt>
              <w:sdtPr>
                <w:id w:val="1871649035"/>
                <w14:checkbox>
                  <w14:checked w14:val="0"/>
                  <w14:checkedState w14:val="2612" w14:font="MS Gothic"/>
                  <w14:uncheckedState w14:val="2610" w14:font="MS Gothic"/>
                </w14:checkbox>
              </w:sdtPr>
              <w:sdtEndPr/>
              <w:sdtContent>
                <w:r w:rsidR="00A776A0">
                  <w:rPr>
                    <w:rFonts w:ascii="MS Gothic" w:eastAsia="MS Gothic" w:hAnsi="MS Gothic" w:hint="eastAsia"/>
                  </w:rPr>
                  <w:t>☐</w:t>
                </w:r>
              </w:sdtContent>
            </w:sdt>
            <w:r w:rsidR="00A776A0">
              <w:t>Adult Education</w:t>
            </w:r>
          </w:p>
        </w:tc>
        <w:tc>
          <w:tcPr>
            <w:tcW w:w="3627" w:type="dxa"/>
          </w:tcPr>
          <w:p w14:paraId="1EC0F93F" w14:textId="7B12CCD9" w:rsidR="00A776A0" w:rsidRDefault="00A3177F" w:rsidP="00A054D7">
            <w:pPr>
              <w:jc w:val="center"/>
            </w:pPr>
            <w:sdt>
              <w:sdtPr>
                <w:id w:val="-83306636"/>
                <w14:checkbox>
                  <w14:checked w14:val="0"/>
                  <w14:checkedState w14:val="2612" w14:font="MS Gothic"/>
                  <w14:uncheckedState w14:val="2610" w14:font="MS Gothic"/>
                </w14:checkbox>
              </w:sdtPr>
              <w:sdtEndPr/>
              <w:sdtContent>
                <w:r w:rsidR="00A776A0">
                  <w:rPr>
                    <w:rFonts w:ascii="MS Gothic" w:eastAsia="MS Gothic" w:hAnsi="MS Gothic" w:hint="eastAsia"/>
                  </w:rPr>
                  <w:t>☐</w:t>
                </w:r>
              </w:sdtContent>
            </w:sdt>
            <w:r w:rsidR="00A776A0">
              <w:t>Other</w:t>
            </w:r>
          </w:p>
        </w:tc>
      </w:tr>
    </w:tbl>
    <w:p w14:paraId="49BC3467" w14:textId="77777777" w:rsidR="00E16176" w:rsidRDefault="00E16176" w:rsidP="00457DE1">
      <w:pPr>
        <w:spacing w:after="0"/>
      </w:pPr>
    </w:p>
    <w:p w14:paraId="059BB220" w14:textId="28E9C575" w:rsidR="002F73EA" w:rsidRDefault="002F73EA" w:rsidP="00AD320C">
      <w:r>
        <w:t xml:space="preserve">6. What </w:t>
      </w:r>
      <w:proofErr w:type="gramStart"/>
      <w:r>
        <w:t>is</w:t>
      </w:r>
      <w:proofErr w:type="gramEnd"/>
      <w:r>
        <w:t xml:space="preserve"> the criteria for student selection? How many students do you project your district serving in the type of credit the district is seeking approval for?</w:t>
      </w:r>
    </w:p>
    <w:tbl>
      <w:tblPr>
        <w:tblStyle w:val="TableGrid"/>
        <w:tblW w:w="0" w:type="auto"/>
        <w:tblLook w:val="04A0" w:firstRow="1" w:lastRow="0" w:firstColumn="1" w:lastColumn="0" w:noHBand="0" w:noVBand="1"/>
      </w:tblPr>
      <w:tblGrid>
        <w:gridCol w:w="10880"/>
      </w:tblGrid>
      <w:tr w:rsidR="002F73EA" w14:paraId="6FFE1005" w14:textId="77777777" w:rsidTr="002F73EA">
        <w:tc>
          <w:tcPr>
            <w:tcW w:w="10880" w:type="dxa"/>
          </w:tcPr>
          <w:p w14:paraId="0A6F6EE5" w14:textId="77777777" w:rsidR="002F73EA" w:rsidRDefault="002F73EA" w:rsidP="00AD320C"/>
        </w:tc>
      </w:tr>
    </w:tbl>
    <w:p w14:paraId="252E50DD" w14:textId="77777777" w:rsidR="002F73EA" w:rsidRDefault="002F73EA" w:rsidP="00457DE1">
      <w:pPr>
        <w:spacing w:after="0"/>
      </w:pPr>
    </w:p>
    <w:p w14:paraId="37495FA8" w14:textId="25FFFA9B" w:rsidR="002F73EA" w:rsidRDefault="002F73EA" w:rsidP="00AD320C">
      <w:r>
        <w:t>7. Is there an appeal process? Please describe.</w:t>
      </w:r>
    </w:p>
    <w:tbl>
      <w:tblPr>
        <w:tblStyle w:val="TableGrid"/>
        <w:tblW w:w="0" w:type="auto"/>
        <w:tblLook w:val="04A0" w:firstRow="1" w:lastRow="0" w:firstColumn="1" w:lastColumn="0" w:noHBand="0" w:noVBand="1"/>
      </w:tblPr>
      <w:tblGrid>
        <w:gridCol w:w="10880"/>
      </w:tblGrid>
      <w:tr w:rsidR="002F73EA" w14:paraId="51977E65" w14:textId="77777777" w:rsidTr="002F73EA">
        <w:tc>
          <w:tcPr>
            <w:tcW w:w="10880" w:type="dxa"/>
          </w:tcPr>
          <w:p w14:paraId="2C18E1B4" w14:textId="77777777" w:rsidR="002F73EA" w:rsidRDefault="002F73EA" w:rsidP="00AD320C"/>
        </w:tc>
      </w:tr>
    </w:tbl>
    <w:p w14:paraId="27490D49" w14:textId="77777777" w:rsidR="002F73EA" w:rsidRDefault="002F73EA" w:rsidP="00457DE1">
      <w:pPr>
        <w:spacing w:after="0"/>
      </w:pPr>
    </w:p>
    <w:p w14:paraId="4C3EC524" w14:textId="5022154D" w:rsidR="002F73EA" w:rsidRDefault="002F73EA" w:rsidP="00AD320C">
      <w:r>
        <w:t>8.</w:t>
      </w:r>
      <w:r w:rsidR="0019407D">
        <w:t xml:space="preserve"> </w:t>
      </w:r>
      <w:r>
        <w:t xml:space="preserve">How does your district track </w:t>
      </w:r>
      <w:r w:rsidR="0019407D">
        <w:t>students’</w:t>
      </w:r>
      <w:r>
        <w:t xml:space="preserve"> </w:t>
      </w:r>
      <w:r w:rsidR="00515431">
        <w:t>academic performance in courses and identify those who are failing before the end of the first 4 weeks? Check all that apply</w:t>
      </w:r>
    </w:p>
    <w:tbl>
      <w:tblPr>
        <w:tblStyle w:val="TableGrid"/>
        <w:tblW w:w="0" w:type="auto"/>
        <w:tblLook w:val="04A0" w:firstRow="1" w:lastRow="0" w:firstColumn="1" w:lastColumn="0" w:noHBand="0" w:noVBand="1"/>
      </w:tblPr>
      <w:tblGrid>
        <w:gridCol w:w="3626"/>
        <w:gridCol w:w="4199"/>
        <w:gridCol w:w="3055"/>
      </w:tblGrid>
      <w:tr w:rsidR="00515431" w14:paraId="4A7F301A" w14:textId="77777777" w:rsidTr="004F1A68">
        <w:tc>
          <w:tcPr>
            <w:tcW w:w="3626" w:type="dxa"/>
          </w:tcPr>
          <w:p w14:paraId="7A1A64F8" w14:textId="636AB791" w:rsidR="00515431" w:rsidRDefault="00A3177F" w:rsidP="00A054D7">
            <w:pPr>
              <w:jc w:val="center"/>
            </w:pPr>
            <w:sdt>
              <w:sdtPr>
                <w:id w:val="1194035659"/>
                <w14:checkbox>
                  <w14:checked w14:val="0"/>
                  <w14:checkedState w14:val="2612" w14:font="MS Gothic"/>
                  <w14:uncheckedState w14:val="2610" w14:font="MS Gothic"/>
                </w14:checkbox>
              </w:sdtPr>
              <w:sdtEndPr/>
              <w:sdtContent>
                <w:r w:rsidR="00A054D7">
                  <w:rPr>
                    <w:rFonts w:ascii="MS Gothic" w:eastAsia="MS Gothic" w:hAnsi="MS Gothic" w:hint="eastAsia"/>
                  </w:rPr>
                  <w:t>☐</w:t>
                </w:r>
              </w:sdtContent>
            </w:sdt>
            <w:r w:rsidR="00515431">
              <w:t>Content Recovery within the traditional classroom</w:t>
            </w:r>
          </w:p>
        </w:tc>
        <w:tc>
          <w:tcPr>
            <w:tcW w:w="4199" w:type="dxa"/>
          </w:tcPr>
          <w:p w14:paraId="61A07A66" w14:textId="3F20FBA7" w:rsidR="00515431" w:rsidRDefault="00A3177F" w:rsidP="00A054D7">
            <w:pPr>
              <w:jc w:val="center"/>
            </w:pPr>
            <w:sdt>
              <w:sdtPr>
                <w:id w:val="-2028484499"/>
                <w14:checkbox>
                  <w14:checked w14:val="0"/>
                  <w14:checkedState w14:val="2612" w14:font="MS Gothic"/>
                  <w14:uncheckedState w14:val="2610" w14:font="MS Gothic"/>
                </w14:checkbox>
              </w:sdtPr>
              <w:sdtEndPr/>
              <w:sdtContent>
                <w:r w:rsidR="00515431">
                  <w:rPr>
                    <w:rFonts w:ascii="MS Gothic" w:eastAsia="MS Gothic" w:hAnsi="MS Gothic" w:hint="eastAsia"/>
                  </w:rPr>
                  <w:t>☐</w:t>
                </w:r>
              </w:sdtContent>
            </w:sdt>
            <w:r w:rsidR="00515431">
              <w:t>MTSS</w:t>
            </w:r>
          </w:p>
        </w:tc>
        <w:tc>
          <w:tcPr>
            <w:tcW w:w="3055" w:type="dxa"/>
          </w:tcPr>
          <w:p w14:paraId="64848214" w14:textId="42217F26" w:rsidR="00515431" w:rsidRDefault="00A3177F" w:rsidP="00A054D7">
            <w:pPr>
              <w:jc w:val="center"/>
            </w:pPr>
            <w:sdt>
              <w:sdtPr>
                <w:id w:val="1940101269"/>
                <w14:checkbox>
                  <w14:checked w14:val="0"/>
                  <w14:checkedState w14:val="2612" w14:font="MS Gothic"/>
                  <w14:uncheckedState w14:val="2610" w14:font="MS Gothic"/>
                </w14:checkbox>
              </w:sdtPr>
              <w:sdtEndPr/>
              <w:sdtContent>
                <w:r w:rsidR="00515431">
                  <w:rPr>
                    <w:rFonts w:ascii="MS Gothic" w:eastAsia="MS Gothic" w:hAnsi="MS Gothic" w:hint="eastAsia"/>
                  </w:rPr>
                  <w:t>☐</w:t>
                </w:r>
              </w:sdtContent>
            </w:sdt>
            <w:r w:rsidR="00515431">
              <w:t>Other</w:t>
            </w:r>
          </w:p>
        </w:tc>
      </w:tr>
    </w:tbl>
    <w:p w14:paraId="2F5908E9" w14:textId="77777777" w:rsidR="00515431" w:rsidRDefault="00515431" w:rsidP="00A054D7">
      <w:pPr>
        <w:spacing w:after="0"/>
        <w:jc w:val="center"/>
      </w:pPr>
    </w:p>
    <w:p w14:paraId="1962E3D1" w14:textId="3D3B198A" w:rsidR="00515431" w:rsidRDefault="00515431" w:rsidP="00AD320C">
      <w:r>
        <w:t>9. What method(s) of instruction will be used for initial credit and/or credit recovery within the proficiency-based system?</w:t>
      </w:r>
    </w:p>
    <w:tbl>
      <w:tblPr>
        <w:tblStyle w:val="TableGrid"/>
        <w:tblW w:w="0" w:type="auto"/>
        <w:tblLook w:val="04A0" w:firstRow="1" w:lastRow="0" w:firstColumn="1" w:lastColumn="0" w:noHBand="0" w:noVBand="1"/>
      </w:tblPr>
      <w:tblGrid>
        <w:gridCol w:w="10880"/>
      </w:tblGrid>
      <w:tr w:rsidR="00515431" w14:paraId="54E2BE5E" w14:textId="77777777" w:rsidTr="00515431">
        <w:tc>
          <w:tcPr>
            <w:tcW w:w="10880" w:type="dxa"/>
          </w:tcPr>
          <w:p w14:paraId="59094D2E" w14:textId="77777777" w:rsidR="00515431" w:rsidRDefault="00515431" w:rsidP="00AD320C"/>
        </w:tc>
      </w:tr>
    </w:tbl>
    <w:p w14:paraId="4D682C88" w14:textId="77777777" w:rsidR="00515431" w:rsidRDefault="00515431" w:rsidP="00AD320C"/>
    <w:p w14:paraId="4305BA49" w14:textId="62FFBB79" w:rsidR="00515431" w:rsidRDefault="00515431" w:rsidP="00AD320C">
      <w:r>
        <w:t>10.</w:t>
      </w:r>
      <w:r w:rsidR="001176F9" w:rsidRPr="001176F9">
        <w:rPr>
          <w:rFonts w:ascii="Lato" w:hAnsi="Lato"/>
          <w:color w:val="595D64"/>
          <w:shd w:val="clear" w:color="auto" w:fill="FFFFFF"/>
        </w:rPr>
        <w:t xml:space="preserve"> </w:t>
      </w:r>
      <w:r w:rsidR="001176F9" w:rsidRPr="001176F9">
        <w:t> How will the district determine proficiency in SC State standards for the purposes of awarding credit for courses offered in the proficiency-based system? </w:t>
      </w:r>
    </w:p>
    <w:tbl>
      <w:tblPr>
        <w:tblStyle w:val="TableGrid"/>
        <w:tblW w:w="0" w:type="auto"/>
        <w:tblLook w:val="04A0" w:firstRow="1" w:lastRow="0" w:firstColumn="1" w:lastColumn="0" w:noHBand="0" w:noVBand="1"/>
      </w:tblPr>
      <w:tblGrid>
        <w:gridCol w:w="10880"/>
      </w:tblGrid>
      <w:tr w:rsidR="001176F9" w14:paraId="4F851D46" w14:textId="77777777" w:rsidTr="001176F9">
        <w:tc>
          <w:tcPr>
            <w:tcW w:w="10880" w:type="dxa"/>
          </w:tcPr>
          <w:p w14:paraId="0C951CF8" w14:textId="77777777" w:rsidR="001176F9" w:rsidRDefault="001176F9" w:rsidP="00AD320C"/>
        </w:tc>
      </w:tr>
    </w:tbl>
    <w:p w14:paraId="1B5C47B9" w14:textId="77777777" w:rsidR="001176F9" w:rsidRDefault="001176F9" w:rsidP="00457DE1">
      <w:pPr>
        <w:spacing w:after="0"/>
      </w:pPr>
    </w:p>
    <w:p w14:paraId="343E1A6B" w14:textId="143E831E" w:rsidR="001176F9" w:rsidRDefault="001176F9" w:rsidP="00AD320C">
      <w:r>
        <w:lastRenderedPageBreak/>
        <w:t xml:space="preserve">11. </w:t>
      </w:r>
      <w:r w:rsidRPr="001176F9">
        <w:t xml:space="preserve">What </w:t>
      </w:r>
      <w:proofErr w:type="gramStart"/>
      <w:r w:rsidRPr="001176F9">
        <w:t>accommodations are</w:t>
      </w:r>
      <w:proofErr w:type="gramEnd"/>
      <w:r w:rsidRPr="001176F9">
        <w:t xml:space="preserve"> being made for students with IEPs in this new structure?</w:t>
      </w:r>
    </w:p>
    <w:tbl>
      <w:tblPr>
        <w:tblStyle w:val="TableGrid"/>
        <w:tblW w:w="0" w:type="auto"/>
        <w:tblLook w:val="04A0" w:firstRow="1" w:lastRow="0" w:firstColumn="1" w:lastColumn="0" w:noHBand="0" w:noVBand="1"/>
      </w:tblPr>
      <w:tblGrid>
        <w:gridCol w:w="10880"/>
      </w:tblGrid>
      <w:tr w:rsidR="001176F9" w14:paraId="46F5417E" w14:textId="77777777" w:rsidTr="001176F9">
        <w:tc>
          <w:tcPr>
            <w:tcW w:w="10880" w:type="dxa"/>
          </w:tcPr>
          <w:p w14:paraId="591CF524" w14:textId="77777777" w:rsidR="001176F9" w:rsidRDefault="001176F9" w:rsidP="00AD320C"/>
        </w:tc>
      </w:tr>
    </w:tbl>
    <w:p w14:paraId="494CBA1F" w14:textId="77777777" w:rsidR="001176F9" w:rsidRDefault="001176F9" w:rsidP="00457DE1">
      <w:pPr>
        <w:spacing w:after="0"/>
      </w:pPr>
    </w:p>
    <w:p w14:paraId="529CA9F4" w14:textId="0C01DAA0" w:rsidR="001176F9" w:rsidRDefault="001176F9" w:rsidP="00AD320C">
      <w:r>
        <w:t>12.</w:t>
      </w:r>
      <w:r w:rsidR="00D71DA8">
        <w:t xml:space="preserve"> </w:t>
      </w:r>
      <w:r w:rsidR="00D71DA8" w:rsidRPr="00D71DA8">
        <w:t>Explain the district’s procedure for communicating with the parents and students the need for a proficiency-based course</w:t>
      </w:r>
      <w:r w:rsidR="00D71DA8">
        <w:t>.</w:t>
      </w:r>
    </w:p>
    <w:tbl>
      <w:tblPr>
        <w:tblStyle w:val="TableGrid"/>
        <w:tblW w:w="0" w:type="auto"/>
        <w:tblLook w:val="04A0" w:firstRow="1" w:lastRow="0" w:firstColumn="1" w:lastColumn="0" w:noHBand="0" w:noVBand="1"/>
      </w:tblPr>
      <w:tblGrid>
        <w:gridCol w:w="10880"/>
      </w:tblGrid>
      <w:tr w:rsidR="00D71DA8" w14:paraId="2BDD45A2" w14:textId="77777777" w:rsidTr="00D71DA8">
        <w:tc>
          <w:tcPr>
            <w:tcW w:w="10880" w:type="dxa"/>
          </w:tcPr>
          <w:p w14:paraId="3A716931" w14:textId="77777777" w:rsidR="00D71DA8" w:rsidRDefault="00D71DA8" w:rsidP="00AD320C"/>
        </w:tc>
      </w:tr>
    </w:tbl>
    <w:p w14:paraId="5A0F4E2D" w14:textId="77777777" w:rsidR="00D71DA8" w:rsidRDefault="00D71DA8" w:rsidP="00457DE1">
      <w:pPr>
        <w:spacing w:after="0"/>
      </w:pPr>
    </w:p>
    <w:p w14:paraId="3DC3FFB3" w14:textId="6B90AF71" w:rsidR="00D71DA8" w:rsidRDefault="00D71DA8" w:rsidP="00AD320C">
      <w:r>
        <w:t xml:space="preserve">13. </w:t>
      </w:r>
      <w:r w:rsidRPr="00D71DA8">
        <w:t xml:space="preserve">Describe how the district will ensure compulsory attendance laws are met for students enrolled in proficiency-based courses. If the proficiency-based system will be used for awarding credit on a case-by-case basis to students “who have excessive absences that have been approved by the local school board,” (R 43-274), provide the related board policy. (Skip this question if you are only applying for </w:t>
      </w:r>
      <w:proofErr w:type="gramStart"/>
      <w:r w:rsidRPr="00D71DA8">
        <w:t>CTPK)*</w:t>
      </w:r>
      <w:proofErr w:type="gramEnd"/>
    </w:p>
    <w:tbl>
      <w:tblPr>
        <w:tblStyle w:val="TableGrid"/>
        <w:tblW w:w="0" w:type="auto"/>
        <w:tblLook w:val="04A0" w:firstRow="1" w:lastRow="0" w:firstColumn="1" w:lastColumn="0" w:noHBand="0" w:noVBand="1"/>
      </w:tblPr>
      <w:tblGrid>
        <w:gridCol w:w="10880"/>
      </w:tblGrid>
      <w:tr w:rsidR="00D71DA8" w14:paraId="4D7A55D9" w14:textId="77777777" w:rsidTr="00D71DA8">
        <w:tc>
          <w:tcPr>
            <w:tcW w:w="10880" w:type="dxa"/>
          </w:tcPr>
          <w:p w14:paraId="418CB14B" w14:textId="77777777" w:rsidR="00D71DA8" w:rsidRDefault="00D71DA8" w:rsidP="00AD320C"/>
        </w:tc>
      </w:tr>
    </w:tbl>
    <w:p w14:paraId="25AD06DC" w14:textId="77777777" w:rsidR="00D71DA8" w:rsidRDefault="00D71DA8" w:rsidP="00AD320C"/>
    <w:p w14:paraId="5A33ED56" w14:textId="3816E320" w:rsidR="00F70DB4" w:rsidRDefault="00513334" w:rsidP="00AD320C">
      <w:r>
        <w:t>14</w:t>
      </w:r>
      <w:r w:rsidR="00C75233">
        <w:t xml:space="preserve">. </w:t>
      </w:r>
      <w:r w:rsidR="00B232CB">
        <w:t xml:space="preserve">Is the district using standards-based grading in the early grades? </w:t>
      </w:r>
    </w:p>
    <w:tbl>
      <w:tblPr>
        <w:tblStyle w:val="TableGrid"/>
        <w:tblW w:w="10885" w:type="dxa"/>
        <w:tblLook w:val="04A0" w:firstRow="1" w:lastRow="0" w:firstColumn="1" w:lastColumn="0" w:noHBand="0" w:noVBand="1"/>
      </w:tblPr>
      <w:tblGrid>
        <w:gridCol w:w="4199"/>
        <w:gridCol w:w="6686"/>
      </w:tblGrid>
      <w:tr w:rsidR="00F70DB4" w14:paraId="2780F51C" w14:textId="77777777" w:rsidTr="00F70DB4">
        <w:tc>
          <w:tcPr>
            <w:tcW w:w="4199" w:type="dxa"/>
          </w:tcPr>
          <w:p w14:paraId="7F3BB2E0" w14:textId="1CF2B6F4" w:rsidR="00F70DB4" w:rsidRDefault="00A3177F" w:rsidP="00A054D7">
            <w:pPr>
              <w:jc w:val="center"/>
            </w:pPr>
            <w:sdt>
              <w:sdtPr>
                <w:id w:val="-728150692"/>
                <w14:checkbox>
                  <w14:checked w14:val="0"/>
                  <w14:checkedState w14:val="2612" w14:font="MS Gothic"/>
                  <w14:uncheckedState w14:val="2610" w14:font="MS Gothic"/>
                </w14:checkbox>
              </w:sdtPr>
              <w:sdtEndPr/>
              <w:sdtContent>
                <w:r w:rsidR="00F70DB4">
                  <w:rPr>
                    <w:rFonts w:ascii="MS Gothic" w:eastAsia="MS Gothic" w:hAnsi="MS Gothic" w:hint="eastAsia"/>
                  </w:rPr>
                  <w:t>☐</w:t>
                </w:r>
              </w:sdtContent>
            </w:sdt>
            <w:r w:rsidR="00F70DB4">
              <w:t>Yes</w:t>
            </w:r>
          </w:p>
        </w:tc>
        <w:tc>
          <w:tcPr>
            <w:tcW w:w="6686" w:type="dxa"/>
          </w:tcPr>
          <w:p w14:paraId="304A252D" w14:textId="69B9452F" w:rsidR="00F70DB4" w:rsidRDefault="00A3177F" w:rsidP="00A054D7">
            <w:pPr>
              <w:jc w:val="center"/>
            </w:pPr>
            <w:sdt>
              <w:sdtPr>
                <w:id w:val="667447736"/>
                <w14:checkbox>
                  <w14:checked w14:val="0"/>
                  <w14:checkedState w14:val="2612" w14:font="MS Gothic"/>
                  <w14:uncheckedState w14:val="2610" w14:font="MS Gothic"/>
                </w14:checkbox>
              </w:sdtPr>
              <w:sdtEndPr/>
              <w:sdtContent>
                <w:r w:rsidR="00F70DB4">
                  <w:rPr>
                    <w:rFonts w:ascii="MS Gothic" w:eastAsia="MS Gothic" w:hAnsi="MS Gothic" w:hint="eastAsia"/>
                  </w:rPr>
                  <w:t>☐</w:t>
                </w:r>
              </w:sdtContent>
            </w:sdt>
            <w:r w:rsidR="00F70DB4">
              <w:t>No</w:t>
            </w:r>
          </w:p>
        </w:tc>
      </w:tr>
      <w:tr w:rsidR="00F70DB4" w14:paraId="760E93B3" w14:textId="77777777" w:rsidTr="00244B2C">
        <w:tc>
          <w:tcPr>
            <w:tcW w:w="10885" w:type="dxa"/>
            <w:gridSpan w:val="2"/>
          </w:tcPr>
          <w:p w14:paraId="1D649933" w14:textId="49E6F0FF" w:rsidR="00F70DB4" w:rsidRPr="00B5380F" w:rsidRDefault="00F70DB4" w:rsidP="006247E9">
            <w:pPr>
              <w:rPr>
                <w:i/>
                <w:iCs/>
              </w:rPr>
            </w:pPr>
            <w:r w:rsidRPr="00B5380F">
              <w:rPr>
                <w:i/>
                <w:iCs/>
              </w:rPr>
              <w:t>If you answered “yes,” please explain below</w:t>
            </w:r>
            <w:r w:rsidR="00423C3E">
              <w:rPr>
                <w:i/>
                <w:iCs/>
              </w:rPr>
              <w:t>,</w:t>
            </w:r>
            <w:r w:rsidRPr="00B5380F">
              <w:rPr>
                <w:i/>
                <w:iCs/>
              </w:rPr>
              <w:t xml:space="preserve"> including the grade levels </w:t>
            </w:r>
            <w:r w:rsidR="004E0014" w:rsidRPr="00B5380F">
              <w:rPr>
                <w:i/>
                <w:iCs/>
              </w:rPr>
              <w:t>and number of students participating in the standards-based grading system.</w:t>
            </w:r>
          </w:p>
          <w:p w14:paraId="32D37A7B" w14:textId="171E710D" w:rsidR="00FF04C2" w:rsidRDefault="00FF04C2" w:rsidP="006247E9"/>
        </w:tc>
      </w:tr>
    </w:tbl>
    <w:p w14:paraId="59A94904" w14:textId="77777777" w:rsidR="00F70DB4" w:rsidRDefault="00F70DB4" w:rsidP="00AD320C"/>
    <w:p w14:paraId="16AD691E" w14:textId="77777777" w:rsidR="00513334" w:rsidRDefault="00513334" w:rsidP="00AD320C"/>
    <w:p w14:paraId="29367244" w14:textId="77777777" w:rsidR="00513334" w:rsidRDefault="00513334" w:rsidP="00AD320C"/>
    <w:p w14:paraId="758D5C37" w14:textId="77777777" w:rsidR="00513334" w:rsidRDefault="00513334" w:rsidP="00AD320C"/>
    <w:p w14:paraId="6361DBFE" w14:textId="77777777" w:rsidR="00513334" w:rsidRDefault="00513334" w:rsidP="00AD320C"/>
    <w:p w14:paraId="39CF9CAD" w14:textId="77777777" w:rsidR="00513334" w:rsidRDefault="00513334" w:rsidP="00AD320C"/>
    <w:p w14:paraId="4991E74E" w14:textId="77777777" w:rsidR="00513334" w:rsidRDefault="00513334" w:rsidP="00AD320C"/>
    <w:p w14:paraId="6C4B08BE" w14:textId="77777777" w:rsidR="00513334" w:rsidRDefault="00513334" w:rsidP="00AD320C"/>
    <w:p w14:paraId="7FDA7A45" w14:textId="77777777" w:rsidR="00513334" w:rsidRDefault="00513334" w:rsidP="00AD320C"/>
    <w:p w14:paraId="13586573" w14:textId="77777777" w:rsidR="00513334" w:rsidRPr="00F1159B" w:rsidRDefault="00513334" w:rsidP="00AD320C"/>
    <w:p w14:paraId="1EED17A1" w14:textId="731D464F" w:rsidR="00AD320C" w:rsidRDefault="00457DE1" w:rsidP="002368BA">
      <w:pPr>
        <w:pStyle w:val="Heading1"/>
      </w:pPr>
      <w:r>
        <w:t xml:space="preserve">Section C: </w:t>
      </w:r>
      <w:r w:rsidR="00D71DA8">
        <w:t>Assurances</w:t>
      </w:r>
      <w:r w:rsidR="003D15A9">
        <w:t xml:space="preserve">: By checking these boxes and submitting this application, the </w:t>
      </w:r>
      <w:proofErr w:type="gramStart"/>
      <w:r w:rsidR="003D15A9">
        <w:t>District</w:t>
      </w:r>
      <w:proofErr w:type="gramEnd"/>
      <w:r w:rsidR="003D15A9">
        <w:t xml:space="preserve"> certifies that:</w:t>
      </w:r>
    </w:p>
    <w:tbl>
      <w:tblPr>
        <w:tblStyle w:val="TableGrid"/>
        <w:tblW w:w="0" w:type="auto"/>
        <w:tblLook w:val="04A0" w:firstRow="1" w:lastRow="0" w:firstColumn="1" w:lastColumn="0" w:noHBand="0" w:noVBand="1"/>
      </w:tblPr>
      <w:tblGrid>
        <w:gridCol w:w="985"/>
        <w:gridCol w:w="9895"/>
      </w:tblGrid>
      <w:tr w:rsidR="00301E07" w14:paraId="2920D47A" w14:textId="77777777" w:rsidTr="00301E07">
        <w:sdt>
          <w:sdtPr>
            <w:id w:val="1021892459"/>
            <w14:checkbox>
              <w14:checked w14:val="0"/>
              <w14:checkedState w14:val="2612" w14:font="MS Gothic"/>
              <w14:uncheckedState w14:val="2610" w14:font="MS Gothic"/>
            </w14:checkbox>
          </w:sdtPr>
          <w:sdtEndPr/>
          <w:sdtContent>
            <w:tc>
              <w:tcPr>
                <w:tcW w:w="985" w:type="dxa"/>
              </w:tcPr>
              <w:p w14:paraId="24FB881C" w14:textId="41B5A5D4" w:rsidR="00301E07" w:rsidRDefault="0019407D" w:rsidP="003D15A9">
                <w:r>
                  <w:rPr>
                    <w:rFonts w:ascii="MS Gothic" w:eastAsia="MS Gothic" w:hAnsi="MS Gothic" w:hint="eastAsia"/>
                  </w:rPr>
                  <w:t>☐</w:t>
                </w:r>
              </w:p>
            </w:tc>
          </w:sdtContent>
        </w:sdt>
        <w:tc>
          <w:tcPr>
            <w:tcW w:w="9895" w:type="dxa"/>
          </w:tcPr>
          <w:p w14:paraId="60A15AAF" w14:textId="7B28208F" w:rsidR="00301E07" w:rsidRDefault="00301E07" w:rsidP="003D15A9">
            <w:r w:rsidRPr="00301E07">
              <w:t>Any courses that utilize the proficiency-based methods outlined in this application have been approved by the SCDE.</w:t>
            </w:r>
          </w:p>
        </w:tc>
      </w:tr>
      <w:tr w:rsidR="00301E07" w14:paraId="0354DF95" w14:textId="77777777" w:rsidTr="00301E07">
        <w:sdt>
          <w:sdtPr>
            <w:id w:val="1925840924"/>
            <w14:checkbox>
              <w14:checked w14:val="0"/>
              <w14:checkedState w14:val="2612" w14:font="MS Gothic"/>
              <w14:uncheckedState w14:val="2610" w14:font="MS Gothic"/>
            </w14:checkbox>
          </w:sdtPr>
          <w:sdtEndPr/>
          <w:sdtContent>
            <w:tc>
              <w:tcPr>
                <w:tcW w:w="985" w:type="dxa"/>
              </w:tcPr>
              <w:p w14:paraId="6B840B2F" w14:textId="449DCDF0" w:rsidR="00301E07" w:rsidRDefault="0019407D" w:rsidP="003D15A9">
                <w:r>
                  <w:rPr>
                    <w:rFonts w:ascii="MS Gothic" w:eastAsia="MS Gothic" w:hAnsi="MS Gothic" w:hint="eastAsia"/>
                  </w:rPr>
                  <w:t>☐</w:t>
                </w:r>
              </w:p>
            </w:tc>
          </w:sdtContent>
        </w:sdt>
        <w:tc>
          <w:tcPr>
            <w:tcW w:w="9895" w:type="dxa"/>
          </w:tcPr>
          <w:p w14:paraId="43ADF320" w14:textId="4B8A6CE9" w:rsidR="00301E07" w:rsidRDefault="00CA55D2" w:rsidP="003D15A9">
            <w:r w:rsidRPr="00CA55D2">
              <w:t>If students take health, the district will ensure provisions required under R. 43-234(V)(B)(8) and Erin’s Law is realized.</w:t>
            </w:r>
          </w:p>
        </w:tc>
      </w:tr>
      <w:tr w:rsidR="00301E07" w14:paraId="0262060E" w14:textId="77777777" w:rsidTr="00301E07">
        <w:sdt>
          <w:sdtPr>
            <w:id w:val="-1749957893"/>
            <w14:checkbox>
              <w14:checked w14:val="0"/>
              <w14:checkedState w14:val="2612" w14:font="MS Gothic"/>
              <w14:uncheckedState w14:val="2610" w14:font="MS Gothic"/>
            </w14:checkbox>
          </w:sdtPr>
          <w:sdtEndPr/>
          <w:sdtContent>
            <w:tc>
              <w:tcPr>
                <w:tcW w:w="985" w:type="dxa"/>
              </w:tcPr>
              <w:p w14:paraId="6A11F925" w14:textId="37BE1DE0" w:rsidR="00301E07" w:rsidRDefault="0019407D" w:rsidP="003D15A9">
                <w:r>
                  <w:rPr>
                    <w:rFonts w:ascii="MS Gothic" w:eastAsia="MS Gothic" w:hAnsi="MS Gothic" w:hint="eastAsia"/>
                  </w:rPr>
                  <w:t>☐</w:t>
                </w:r>
              </w:p>
            </w:tc>
          </w:sdtContent>
        </w:sdt>
        <w:tc>
          <w:tcPr>
            <w:tcW w:w="9895" w:type="dxa"/>
          </w:tcPr>
          <w:p w14:paraId="4E8FEC1D" w14:textId="331506F1" w:rsidR="00301E07" w:rsidRDefault="00CA55D2" w:rsidP="00CA55D2">
            <w:pPr>
              <w:tabs>
                <w:tab w:val="left" w:pos="2580"/>
              </w:tabs>
            </w:pPr>
            <w:r w:rsidRPr="00CA55D2">
              <w:t>The district will remain under the 5% cap for students enrolling in full-time virtual programs.</w:t>
            </w:r>
          </w:p>
        </w:tc>
      </w:tr>
      <w:tr w:rsidR="00301E07" w14:paraId="6FA4FA8A" w14:textId="77777777" w:rsidTr="00301E07">
        <w:sdt>
          <w:sdtPr>
            <w:id w:val="810139913"/>
            <w14:checkbox>
              <w14:checked w14:val="0"/>
              <w14:checkedState w14:val="2612" w14:font="MS Gothic"/>
              <w14:uncheckedState w14:val="2610" w14:font="MS Gothic"/>
            </w14:checkbox>
          </w:sdtPr>
          <w:sdtEndPr/>
          <w:sdtContent>
            <w:tc>
              <w:tcPr>
                <w:tcW w:w="985" w:type="dxa"/>
              </w:tcPr>
              <w:p w14:paraId="058F01AF" w14:textId="666FF402" w:rsidR="00301E07" w:rsidRDefault="0019407D" w:rsidP="003D15A9">
                <w:r>
                  <w:rPr>
                    <w:rFonts w:ascii="MS Gothic" w:eastAsia="MS Gothic" w:hAnsi="MS Gothic" w:hint="eastAsia"/>
                  </w:rPr>
                  <w:t>☐</w:t>
                </w:r>
              </w:p>
            </w:tc>
          </w:sdtContent>
        </w:sdt>
        <w:tc>
          <w:tcPr>
            <w:tcW w:w="9895" w:type="dxa"/>
          </w:tcPr>
          <w:p w14:paraId="5A404BB3" w14:textId="53F01A61" w:rsidR="00301E07" w:rsidRDefault="00CA55D2" w:rsidP="003D15A9">
            <w:r w:rsidRPr="00CA55D2">
              <w:br/>
              <w:t>The district has made students and families aware of the NCAA regulations around proficiency-based courses/credits.</w:t>
            </w:r>
          </w:p>
        </w:tc>
      </w:tr>
      <w:tr w:rsidR="00301E07" w14:paraId="39547CB0" w14:textId="77777777" w:rsidTr="00301E07">
        <w:sdt>
          <w:sdtPr>
            <w:id w:val="-1839536083"/>
            <w14:checkbox>
              <w14:checked w14:val="0"/>
              <w14:checkedState w14:val="2612" w14:font="MS Gothic"/>
              <w14:uncheckedState w14:val="2610" w14:font="MS Gothic"/>
            </w14:checkbox>
          </w:sdtPr>
          <w:sdtEndPr/>
          <w:sdtContent>
            <w:tc>
              <w:tcPr>
                <w:tcW w:w="985" w:type="dxa"/>
              </w:tcPr>
              <w:p w14:paraId="272C7FF6" w14:textId="378F0256" w:rsidR="00301E07" w:rsidRDefault="0019407D" w:rsidP="003D15A9">
                <w:r>
                  <w:rPr>
                    <w:rFonts w:ascii="MS Gothic" w:eastAsia="MS Gothic" w:hAnsi="MS Gothic" w:hint="eastAsia"/>
                  </w:rPr>
                  <w:t>☐</w:t>
                </w:r>
              </w:p>
            </w:tc>
          </w:sdtContent>
        </w:sdt>
        <w:tc>
          <w:tcPr>
            <w:tcW w:w="9895" w:type="dxa"/>
          </w:tcPr>
          <w:p w14:paraId="7135D5B5" w14:textId="717DA62F" w:rsidR="00301E07" w:rsidRDefault="006B0CD8" w:rsidP="003D15A9">
            <w:r w:rsidRPr="006B0CD8">
              <w:t>The district will have a SC certified area teacher as the teacher of record for any of the proficiency-based courses.</w:t>
            </w:r>
          </w:p>
        </w:tc>
      </w:tr>
      <w:tr w:rsidR="00301E07" w14:paraId="601120C2" w14:textId="77777777" w:rsidTr="00301E07">
        <w:sdt>
          <w:sdtPr>
            <w:id w:val="-1543596106"/>
            <w14:checkbox>
              <w14:checked w14:val="0"/>
              <w14:checkedState w14:val="2612" w14:font="MS Gothic"/>
              <w14:uncheckedState w14:val="2610" w14:font="MS Gothic"/>
            </w14:checkbox>
          </w:sdtPr>
          <w:sdtEndPr/>
          <w:sdtContent>
            <w:tc>
              <w:tcPr>
                <w:tcW w:w="985" w:type="dxa"/>
              </w:tcPr>
              <w:p w14:paraId="79403032" w14:textId="3BFD8BB3" w:rsidR="00301E07" w:rsidRDefault="0019407D" w:rsidP="003D15A9">
                <w:r>
                  <w:rPr>
                    <w:rFonts w:ascii="MS Gothic" w:eastAsia="MS Gothic" w:hAnsi="MS Gothic" w:hint="eastAsia"/>
                  </w:rPr>
                  <w:t>☐</w:t>
                </w:r>
              </w:p>
            </w:tc>
          </w:sdtContent>
        </w:sdt>
        <w:tc>
          <w:tcPr>
            <w:tcW w:w="9895" w:type="dxa"/>
          </w:tcPr>
          <w:p w14:paraId="2E85DA36" w14:textId="6822B969" w:rsidR="00301E07" w:rsidRDefault="006B0CD8" w:rsidP="003D15A9">
            <w:r w:rsidRPr="006B0CD8">
              <w:t xml:space="preserve">Once the plan is approved, the </w:t>
            </w:r>
            <w:proofErr w:type="gramStart"/>
            <w:r w:rsidRPr="006B0CD8">
              <w:t>District</w:t>
            </w:r>
            <w:proofErr w:type="gramEnd"/>
            <w:r w:rsidRPr="006B0CD8">
              <w:t xml:space="preserve"> will review its school board policies for alignment.</w:t>
            </w:r>
          </w:p>
        </w:tc>
      </w:tr>
      <w:tr w:rsidR="006B0CD8" w14:paraId="4583C586" w14:textId="77777777" w:rsidTr="00301E07">
        <w:sdt>
          <w:sdtPr>
            <w:id w:val="-1324119180"/>
            <w14:checkbox>
              <w14:checked w14:val="0"/>
              <w14:checkedState w14:val="2612" w14:font="MS Gothic"/>
              <w14:uncheckedState w14:val="2610" w14:font="MS Gothic"/>
            </w14:checkbox>
          </w:sdtPr>
          <w:sdtEndPr/>
          <w:sdtContent>
            <w:tc>
              <w:tcPr>
                <w:tcW w:w="985" w:type="dxa"/>
              </w:tcPr>
              <w:p w14:paraId="359F9152" w14:textId="275F2827" w:rsidR="006B0CD8" w:rsidRDefault="0019407D" w:rsidP="003D15A9">
                <w:r>
                  <w:rPr>
                    <w:rFonts w:ascii="MS Gothic" w:eastAsia="MS Gothic" w:hAnsi="MS Gothic" w:hint="eastAsia"/>
                  </w:rPr>
                  <w:t>☐</w:t>
                </w:r>
              </w:p>
            </w:tc>
          </w:sdtContent>
        </w:sdt>
        <w:tc>
          <w:tcPr>
            <w:tcW w:w="9895" w:type="dxa"/>
          </w:tcPr>
          <w:p w14:paraId="4596CEAE" w14:textId="635A5872" w:rsidR="006B0CD8" w:rsidRPr="006B0CD8" w:rsidRDefault="006B0CD8" w:rsidP="003D15A9">
            <w:r w:rsidRPr="006B0CD8">
              <w:t xml:space="preserve">Any honors courses that utilize a proficiency-based method outlined in this application must abide by the </w:t>
            </w:r>
            <w:proofErr w:type="gramStart"/>
            <w:r w:rsidRPr="006B0CD8">
              <w:t>honors</w:t>
            </w:r>
            <w:proofErr w:type="gramEnd"/>
            <w:r w:rsidRPr="006B0CD8">
              <w:t>/GT framework.</w:t>
            </w:r>
          </w:p>
        </w:tc>
      </w:tr>
      <w:tr w:rsidR="006B0CD8" w14:paraId="0D2687E3" w14:textId="77777777" w:rsidTr="0056014A">
        <w:trPr>
          <w:trHeight w:val="422"/>
        </w:trPr>
        <w:sdt>
          <w:sdtPr>
            <w:id w:val="1536240650"/>
            <w14:checkbox>
              <w14:checked w14:val="0"/>
              <w14:checkedState w14:val="2612" w14:font="MS Gothic"/>
              <w14:uncheckedState w14:val="2610" w14:font="MS Gothic"/>
            </w14:checkbox>
          </w:sdtPr>
          <w:sdtEndPr/>
          <w:sdtContent>
            <w:tc>
              <w:tcPr>
                <w:tcW w:w="985" w:type="dxa"/>
              </w:tcPr>
              <w:p w14:paraId="6EAF89B1" w14:textId="6A6072DC" w:rsidR="006B0CD8" w:rsidRDefault="0019407D" w:rsidP="003D15A9">
                <w:r>
                  <w:rPr>
                    <w:rFonts w:ascii="MS Gothic" w:eastAsia="MS Gothic" w:hAnsi="MS Gothic" w:hint="eastAsia"/>
                  </w:rPr>
                  <w:t>☐</w:t>
                </w:r>
              </w:p>
            </w:tc>
          </w:sdtContent>
        </w:sdt>
        <w:tc>
          <w:tcPr>
            <w:tcW w:w="9895" w:type="dxa"/>
          </w:tcPr>
          <w:p w14:paraId="5F424A3A" w14:textId="56699344" w:rsidR="006B0CD8" w:rsidRPr="006B0CD8" w:rsidRDefault="0019407D" w:rsidP="003D15A9">
            <w:r w:rsidRPr="0019407D">
              <w:t>The district has a policy on excessive absences.</w:t>
            </w:r>
          </w:p>
        </w:tc>
      </w:tr>
    </w:tbl>
    <w:p w14:paraId="2C37A044" w14:textId="405F3143" w:rsidR="004A2AD1" w:rsidRPr="004A2AD1" w:rsidRDefault="004A2AD1" w:rsidP="004A2AD1">
      <w:pPr>
        <w:pStyle w:val="Heading4"/>
      </w:pPr>
    </w:p>
    <w:sectPr w:rsidR="004A2AD1" w:rsidRPr="004A2AD1" w:rsidSect="004A2AD1">
      <w:headerReference w:type="default" r:id="rId15"/>
      <w:footerReference w:type="default" r:id="rId16"/>
      <w:headerReference w:type="first" r:id="rId17"/>
      <w:pgSz w:w="12240" w:h="15840"/>
      <w:pgMar w:top="1440" w:right="720" w:bottom="144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877D7" w14:textId="77777777" w:rsidR="00A3177F" w:rsidRDefault="00A3177F" w:rsidP="00AD320C">
      <w:pPr>
        <w:spacing w:after="0"/>
      </w:pPr>
      <w:r>
        <w:separator/>
      </w:r>
    </w:p>
  </w:endnote>
  <w:endnote w:type="continuationSeparator" w:id="0">
    <w:p w14:paraId="3582CE8E" w14:textId="77777777" w:rsidR="00A3177F" w:rsidRDefault="00A3177F" w:rsidP="00AD32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983352"/>
      <w:docPartObj>
        <w:docPartGallery w:val="Page Numbers (Bottom of Page)"/>
        <w:docPartUnique/>
      </w:docPartObj>
    </w:sdtPr>
    <w:sdtEndPr/>
    <w:sdtContent>
      <w:sdt>
        <w:sdtPr>
          <w:id w:val="-1769616900"/>
          <w:docPartObj>
            <w:docPartGallery w:val="Page Numbers (Top of Page)"/>
            <w:docPartUnique/>
          </w:docPartObj>
        </w:sdtPr>
        <w:sdtEndPr/>
        <w:sdtContent>
          <w:p w14:paraId="3CE47E57" w14:textId="1BD4C0E2" w:rsidR="00AD320C" w:rsidRPr="002228B3" w:rsidRDefault="004A2AD1" w:rsidP="004A2AD1">
            <w:pPr>
              <w:pStyle w:val="Footer"/>
              <w:tabs>
                <w:tab w:val="clear" w:pos="9360"/>
                <w:tab w:val="right" w:pos="10620"/>
              </w:tabs>
            </w:pPr>
            <w:r w:rsidRPr="00A65382">
              <w:rPr>
                <w:color w:val="000000" w:themeColor="text1"/>
              </w:rPr>
              <w:t xml:space="preserve">Office of </w:t>
            </w:r>
            <w:r w:rsidR="00A65382" w:rsidRPr="00A65382">
              <w:rPr>
                <w:color w:val="000000" w:themeColor="text1"/>
              </w:rPr>
              <w:t>Federal &amp; State Accountability</w:t>
            </w:r>
            <w:r w:rsidRPr="00A65382">
              <w:rPr>
                <w:color w:val="000000" w:themeColor="text1"/>
              </w:rPr>
              <w:tab/>
            </w:r>
            <w:r>
              <w:tab/>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4F5BF" w14:textId="77777777" w:rsidR="00A3177F" w:rsidRDefault="00A3177F" w:rsidP="00AD320C">
      <w:pPr>
        <w:spacing w:after="0"/>
      </w:pPr>
      <w:r>
        <w:separator/>
      </w:r>
    </w:p>
  </w:footnote>
  <w:footnote w:type="continuationSeparator" w:id="0">
    <w:p w14:paraId="0CD6A1E1" w14:textId="77777777" w:rsidR="00A3177F" w:rsidRDefault="00A3177F" w:rsidP="00AD32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2E35" w14:textId="77777777" w:rsidR="004A2AD1" w:rsidRDefault="00AD320C" w:rsidP="004A2AD1">
    <w:pPr>
      <w:pStyle w:val="Header"/>
      <w:spacing w:after="120"/>
    </w:pPr>
    <w:r>
      <w:rPr>
        <w:noProof/>
      </w:rPr>
      <w:drawing>
        <wp:inline distT="0" distB="0" distL="0" distR="0" wp14:anchorId="68D0DAE1" wp14:editId="2F69E85E">
          <wp:extent cx="3775165" cy="509977"/>
          <wp:effectExtent l="0" t="0" r="0" b="4445"/>
          <wp:docPr id="1676678785"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78785"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794585" cy="512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66F43" w14:textId="77777777" w:rsidR="00AD320C" w:rsidRDefault="00AD320C">
    <w:pPr>
      <w:pStyle w:val="Header"/>
    </w:pPr>
    <w:r>
      <w:rPr>
        <w:noProof/>
      </w:rPr>
      <w:drawing>
        <wp:anchor distT="0" distB="0" distL="114300" distR="114300" simplePos="0" relativeHeight="251660288" behindDoc="0" locked="0" layoutInCell="1" allowOverlap="1" wp14:anchorId="0D0436F1" wp14:editId="75BC7864">
          <wp:simplePos x="0" y="0"/>
          <wp:positionH relativeFrom="column">
            <wp:posOffset>95362</wp:posOffset>
          </wp:positionH>
          <wp:positionV relativeFrom="paragraph">
            <wp:posOffset>-133985</wp:posOffset>
          </wp:positionV>
          <wp:extent cx="3180596" cy="429658"/>
          <wp:effectExtent l="0" t="0" r="1270" b="8890"/>
          <wp:wrapNone/>
          <wp:docPr id="244123253"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3253"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180596" cy="4296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039B8"/>
    <w:multiLevelType w:val="hybridMultilevel"/>
    <w:tmpl w:val="005415C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2AB87F91"/>
    <w:multiLevelType w:val="hybridMultilevel"/>
    <w:tmpl w:val="494A263C"/>
    <w:lvl w:ilvl="0" w:tplc="04090003">
      <w:start w:val="1"/>
      <w:numFmt w:val="bullet"/>
      <w:lvlText w:val="o"/>
      <w:lvlJc w:val="left"/>
      <w:pPr>
        <w:ind w:left="984" w:hanging="624"/>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D756364"/>
    <w:multiLevelType w:val="hybridMultilevel"/>
    <w:tmpl w:val="92CE7D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C20794"/>
    <w:multiLevelType w:val="hybridMultilevel"/>
    <w:tmpl w:val="F56E4278"/>
    <w:lvl w:ilvl="0" w:tplc="DDEC2544">
      <w:start w:val="1"/>
      <w:numFmt w:val="decimal"/>
      <w:lvlText w:val="%1."/>
      <w:lvlJc w:val="left"/>
      <w:pPr>
        <w:ind w:left="714" w:hanging="624"/>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7EFF6120"/>
    <w:multiLevelType w:val="hybridMultilevel"/>
    <w:tmpl w:val="40D6B208"/>
    <w:lvl w:ilvl="0" w:tplc="7E620794">
      <w:start w:val="1"/>
      <w:numFmt w:val="decimal"/>
      <w:pStyle w:val="ListParagraph"/>
      <w:lvlText w:val="%1."/>
      <w:lvlJc w:val="left"/>
      <w:pPr>
        <w:ind w:left="984" w:hanging="62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8158440">
    <w:abstractNumId w:val="2"/>
  </w:num>
  <w:num w:numId="2" w16cid:durableId="707920508">
    <w:abstractNumId w:val="0"/>
  </w:num>
  <w:num w:numId="3" w16cid:durableId="1228346832">
    <w:abstractNumId w:val="3"/>
  </w:num>
  <w:num w:numId="4" w16cid:durableId="1446582419">
    <w:abstractNumId w:val="4"/>
  </w:num>
  <w:num w:numId="5" w16cid:durableId="937758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70B"/>
    <w:rsid w:val="00044574"/>
    <w:rsid w:val="000948E4"/>
    <w:rsid w:val="000B1DCD"/>
    <w:rsid w:val="000F1FD7"/>
    <w:rsid w:val="00114B40"/>
    <w:rsid w:val="001176F9"/>
    <w:rsid w:val="00171602"/>
    <w:rsid w:val="001829B3"/>
    <w:rsid w:val="00190360"/>
    <w:rsid w:val="0019407D"/>
    <w:rsid w:val="001F1208"/>
    <w:rsid w:val="0020170B"/>
    <w:rsid w:val="00213452"/>
    <w:rsid w:val="002228B3"/>
    <w:rsid w:val="002368BA"/>
    <w:rsid w:val="0024252E"/>
    <w:rsid w:val="00244369"/>
    <w:rsid w:val="00254BD6"/>
    <w:rsid w:val="002A53D7"/>
    <w:rsid w:val="002A6388"/>
    <w:rsid w:val="002D2CC8"/>
    <w:rsid w:val="002F73EA"/>
    <w:rsid w:val="00301E07"/>
    <w:rsid w:val="00302BBA"/>
    <w:rsid w:val="003378D6"/>
    <w:rsid w:val="00357559"/>
    <w:rsid w:val="003914AC"/>
    <w:rsid w:val="0039254A"/>
    <w:rsid w:val="003D15A9"/>
    <w:rsid w:val="003F7109"/>
    <w:rsid w:val="0042086E"/>
    <w:rsid w:val="00423C3E"/>
    <w:rsid w:val="00457DE1"/>
    <w:rsid w:val="004A2AD1"/>
    <w:rsid w:val="004B187E"/>
    <w:rsid w:val="004B2855"/>
    <w:rsid w:val="004B45FF"/>
    <w:rsid w:val="004D0853"/>
    <w:rsid w:val="004D0FF5"/>
    <w:rsid w:val="004E0014"/>
    <w:rsid w:val="00513334"/>
    <w:rsid w:val="00515431"/>
    <w:rsid w:val="00545E81"/>
    <w:rsid w:val="0056014A"/>
    <w:rsid w:val="00564AE5"/>
    <w:rsid w:val="00571491"/>
    <w:rsid w:val="005820FE"/>
    <w:rsid w:val="005B4746"/>
    <w:rsid w:val="005E33B5"/>
    <w:rsid w:val="006861C2"/>
    <w:rsid w:val="006B0CD8"/>
    <w:rsid w:val="006D3065"/>
    <w:rsid w:val="006F314A"/>
    <w:rsid w:val="00710B19"/>
    <w:rsid w:val="0073159E"/>
    <w:rsid w:val="00747313"/>
    <w:rsid w:val="00783EB9"/>
    <w:rsid w:val="0079300C"/>
    <w:rsid w:val="007C422E"/>
    <w:rsid w:val="00804F17"/>
    <w:rsid w:val="00812A8A"/>
    <w:rsid w:val="00862EAE"/>
    <w:rsid w:val="00876D96"/>
    <w:rsid w:val="008B2A75"/>
    <w:rsid w:val="00917847"/>
    <w:rsid w:val="00920944"/>
    <w:rsid w:val="00946844"/>
    <w:rsid w:val="0098170B"/>
    <w:rsid w:val="009A7913"/>
    <w:rsid w:val="009C1386"/>
    <w:rsid w:val="009C4C55"/>
    <w:rsid w:val="009F67FB"/>
    <w:rsid w:val="00A054D7"/>
    <w:rsid w:val="00A11AF6"/>
    <w:rsid w:val="00A204B9"/>
    <w:rsid w:val="00A3177F"/>
    <w:rsid w:val="00A65382"/>
    <w:rsid w:val="00A776A0"/>
    <w:rsid w:val="00AA1EF3"/>
    <w:rsid w:val="00AD320C"/>
    <w:rsid w:val="00AE32AF"/>
    <w:rsid w:val="00AF6F98"/>
    <w:rsid w:val="00B232CB"/>
    <w:rsid w:val="00B5380F"/>
    <w:rsid w:val="00BA6F32"/>
    <w:rsid w:val="00BC22EB"/>
    <w:rsid w:val="00C61FBD"/>
    <w:rsid w:val="00C62A98"/>
    <w:rsid w:val="00C75233"/>
    <w:rsid w:val="00C844D8"/>
    <w:rsid w:val="00C94E5C"/>
    <w:rsid w:val="00CA55D2"/>
    <w:rsid w:val="00CB7A91"/>
    <w:rsid w:val="00CF0E38"/>
    <w:rsid w:val="00D11310"/>
    <w:rsid w:val="00D43E33"/>
    <w:rsid w:val="00D71DA8"/>
    <w:rsid w:val="00D96B7D"/>
    <w:rsid w:val="00DA2B76"/>
    <w:rsid w:val="00DB1B8D"/>
    <w:rsid w:val="00E0131A"/>
    <w:rsid w:val="00E16176"/>
    <w:rsid w:val="00E2081B"/>
    <w:rsid w:val="00E25FF6"/>
    <w:rsid w:val="00E501C7"/>
    <w:rsid w:val="00E8171B"/>
    <w:rsid w:val="00EA3977"/>
    <w:rsid w:val="00F1159B"/>
    <w:rsid w:val="00F32096"/>
    <w:rsid w:val="00F70DB4"/>
    <w:rsid w:val="00F731FF"/>
    <w:rsid w:val="00FB1C50"/>
    <w:rsid w:val="00FC187F"/>
    <w:rsid w:val="00FC6C01"/>
    <w:rsid w:val="00FF0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B86AD"/>
  <w15:chartTrackingRefBased/>
  <w15:docId w15:val="{65EB4FC8-F08B-431C-8C3B-DCEF3D2A4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59B"/>
    <w:pPr>
      <w:spacing w:after="240" w:line="240" w:lineRule="auto"/>
    </w:pPr>
    <w:rPr>
      <w:rFonts w:ascii="Aptos" w:hAnsi="Aptos"/>
      <w:sz w:val="24"/>
    </w:rPr>
  </w:style>
  <w:style w:type="paragraph" w:styleId="Heading1">
    <w:name w:val="heading 1"/>
    <w:basedOn w:val="Normal"/>
    <w:next w:val="Normal"/>
    <w:link w:val="Heading1Char"/>
    <w:autoRedefine/>
    <w:uiPriority w:val="9"/>
    <w:qFormat/>
    <w:rsid w:val="003F7109"/>
    <w:pPr>
      <w:keepNext/>
      <w:keepLines/>
      <w:pBdr>
        <w:top w:val="single" w:sz="18" w:space="6" w:color="F9E3BA" w:themeColor="accent1" w:themeTint="66"/>
      </w:pBdr>
      <w:shd w:val="clear" w:color="7030A0" w:fill="auto"/>
      <w:spacing w:before="240"/>
      <w:outlineLvl w:val="0"/>
    </w:pPr>
    <w:rPr>
      <w:rFonts w:eastAsiaTheme="majorEastAsia" w:cstheme="majorBidi"/>
      <w:b/>
      <w:color w:val="000000" w:themeColor="text1"/>
      <w:szCs w:val="40"/>
    </w:rPr>
  </w:style>
  <w:style w:type="paragraph" w:styleId="Heading2">
    <w:name w:val="heading 2"/>
    <w:basedOn w:val="Normal"/>
    <w:next w:val="Normal"/>
    <w:link w:val="Heading2Char"/>
    <w:autoRedefine/>
    <w:uiPriority w:val="9"/>
    <w:unhideWhenUsed/>
    <w:qFormat/>
    <w:rsid w:val="002368BA"/>
    <w:pPr>
      <w:keepNext/>
      <w:keepLines/>
      <w:spacing w:before="120" w:after="120"/>
      <w:outlineLvl w:val="1"/>
    </w:pPr>
    <w:rPr>
      <w:rFonts w:eastAsiaTheme="majorEastAsia" w:cstheme="majorBidi"/>
      <w:b/>
      <w:color w:val="43718B" w:themeColor="accent2"/>
      <w:szCs w:val="32"/>
    </w:rPr>
  </w:style>
  <w:style w:type="paragraph" w:styleId="Heading3">
    <w:name w:val="heading 3"/>
    <w:basedOn w:val="Normal"/>
    <w:next w:val="Normal"/>
    <w:link w:val="Heading3Char"/>
    <w:autoRedefine/>
    <w:uiPriority w:val="9"/>
    <w:unhideWhenUsed/>
    <w:qFormat/>
    <w:rsid w:val="002368BA"/>
    <w:pPr>
      <w:keepNext/>
      <w:keepLines/>
      <w:pBdr>
        <w:top w:val="single" w:sz="18" w:space="1" w:color="5F5F5F" w:themeColor="accent6" w:themeShade="BF"/>
        <w:left w:val="single" w:sz="18" w:space="4" w:color="5F5F5F" w:themeColor="accent6" w:themeShade="BF"/>
        <w:bottom w:val="single" w:sz="18" w:space="1" w:color="5F5F5F" w:themeColor="accent6" w:themeShade="BF"/>
        <w:right w:val="single" w:sz="18" w:space="4" w:color="5F5F5F" w:themeColor="accent6" w:themeShade="BF"/>
      </w:pBdr>
      <w:spacing w:before="160" w:after="80"/>
      <w:outlineLvl w:val="2"/>
    </w:pPr>
    <w:rPr>
      <w:rFonts w:eastAsiaTheme="majorEastAsia" w:cstheme="majorBidi"/>
      <w:b/>
      <w:i/>
      <w:color w:val="5F5F5F" w:themeColor="accent6" w:themeShade="BF"/>
      <w:szCs w:val="28"/>
    </w:rPr>
  </w:style>
  <w:style w:type="paragraph" w:styleId="Heading4">
    <w:name w:val="heading 4"/>
    <w:basedOn w:val="Normal"/>
    <w:next w:val="Normal"/>
    <w:link w:val="Heading4Char"/>
    <w:autoRedefine/>
    <w:uiPriority w:val="9"/>
    <w:unhideWhenUsed/>
    <w:qFormat/>
    <w:rsid w:val="003F7109"/>
    <w:pPr>
      <w:keepNext/>
      <w:keepLines/>
      <w:spacing w:before="80" w:after="40"/>
      <w:outlineLvl w:val="3"/>
    </w:pPr>
    <w:rPr>
      <w:rFonts w:eastAsiaTheme="majorEastAsia" w:cstheme="majorBidi"/>
      <w:b/>
      <w:i/>
      <w:iCs/>
      <w:color w:val="2F3D4C" w:themeColor="accent4"/>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109"/>
    <w:rPr>
      <w:rFonts w:ascii="Aptos" w:eastAsiaTheme="majorEastAsia" w:hAnsi="Aptos" w:cstheme="majorBidi"/>
      <w:b/>
      <w:color w:val="000000" w:themeColor="text1"/>
      <w:sz w:val="24"/>
      <w:szCs w:val="40"/>
      <w:shd w:val="clear" w:color="7030A0" w:fill="auto"/>
    </w:rPr>
  </w:style>
  <w:style w:type="character" w:customStyle="1" w:styleId="Heading2Char">
    <w:name w:val="Heading 2 Char"/>
    <w:basedOn w:val="DefaultParagraphFont"/>
    <w:link w:val="Heading2"/>
    <w:uiPriority w:val="9"/>
    <w:rsid w:val="002368BA"/>
    <w:rPr>
      <w:rFonts w:ascii="Aptos" w:eastAsiaTheme="majorEastAsia" w:hAnsi="Aptos" w:cstheme="majorBidi"/>
      <w:b/>
      <w:color w:val="43718B" w:themeColor="accent2"/>
      <w:sz w:val="24"/>
      <w:szCs w:val="32"/>
    </w:rPr>
  </w:style>
  <w:style w:type="character" w:customStyle="1" w:styleId="Heading3Char">
    <w:name w:val="Heading 3 Char"/>
    <w:basedOn w:val="DefaultParagraphFont"/>
    <w:link w:val="Heading3"/>
    <w:uiPriority w:val="9"/>
    <w:rsid w:val="002368BA"/>
    <w:rPr>
      <w:rFonts w:ascii="Aptos" w:eastAsiaTheme="majorEastAsia" w:hAnsi="Aptos" w:cstheme="majorBidi"/>
      <w:b/>
      <w:i/>
      <w:color w:val="5F5F5F" w:themeColor="accent6" w:themeShade="BF"/>
      <w:sz w:val="24"/>
      <w:szCs w:val="28"/>
    </w:rPr>
  </w:style>
  <w:style w:type="character" w:customStyle="1" w:styleId="Heading4Char">
    <w:name w:val="Heading 4 Char"/>
    <w:basedOn w:val="DefaultParagraphFont"/>
    <w:link w:val="Heading4"/>
    <w:uiPriority w:val="9"/>
    <w:rsid w:val="003F7109"/>
    <w:rPr>
      <w:rFonts w:ascii="Aptos" w:eastAsiaTheme="majorEastAsia" w:hAnsi="Aptos" w:cstheme="majorBidi"/>
      <w:b/>
      <w:i/>
      <w:iCs/>
      <w:color w:val="2F3D4C" w:themeColor="accent4"/>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Subtitle"/>
    <w:link w:val="TitleChar"/>
    <w:autoRedefine/>
    <w:uiPriority w:val="10"/>
    <w:qFormat/>
    <w:rsid w:val="00190360"/>
    <w:pPr>
      <w:pBdr>
        <w:top w:val="single" w:sz="24" w:space="1" w:color="2F3D4C" w:themeColor="accent4"/>
        <w:left w:val="single" w:sz="24" w:space="4" w:color="2F3D4C" w:themeColor="accent4"/>
        <w:bottom w:val="single" w:sz="24" w:space="1" w:color="2F3D4C" w:themeColor="accent4"/>
        <w:right w:val="single" w:sz="24" w:space="4" w:color="2F3D4C" w:themeColor="accent4"/>
      </w:pBdr>
      <w:shd w:val="clear" w:color="auto" w:fill="F0F8FF"/>
      <w:tabs>
        <w:tab w:val="left" w:pos="180"/>
        <w:tab w:val="center" w:pos="5445"/>
      </w:tabs>
      <w:spacing w:after="0"/>
    </w:pPr>
    <w:rPr>
      <w:rFonts w:eastAsiaTheme="majorEastAsia" w:cstheme="majorBidi"/>
      <w:b/>
      <w:color w:val="2F3D4C" w:themeColor="accent4"/>
      <w:spacing w:val="-10"/>
      <w:kern w:val="28"/>
      <w:sz w:val="36"/>
      <w:szCs w:val="56"/>
    </w:rPr>
  </w:style>
  <w:style w:type="character" w:customStyle="1" w:styleId="TitleChar">
    <w:name w:val="Title Char"/>
    <w:basedOn w:val="DefaultParagraphFont"/>
    <w:link w:val="Title"/>
    <w:uiPriority w:val="10"/>
    <w:rsid w:val="00190360"/>
    <w:rPr>
      <w:rFonts w:ascii="Aptos" w:eastAsiaTheme="majorEastAsia" w:hAnsi="Aptos" w:cstheme="majorBidi"/>
      <w:b/>
      <w:color w:val="2F3D4C" w:themeColor="accent4"/>
      <w:spacing w:val="-10"/>
      <w:kern w:val="28"/>
      <w:sz w:val="36"/>
      <w:szCs w:val="56"/>
      <w:shd w:val="clear" w:color="auto" w:fill="F0F8FF"/>
    </w:rPr>
  </w:style>
  <w:style w:type="paragraph" w:styleId="Subtitle">
    <w:name w:val="Subtitle"/>
    <w:basedOn w:val="Normal"/>
    <w:next w:val="Heading1"/>
    <w:link w:val="SubtitleChar"/>
    <w:autoRedefine/>
    <w:uiPriority w:val="11"/>
    <w:qFormat/>
    <w:rsid w:val="00171602"/>
    <w:pPr>
      <w:numPr>
        <w:ilvl w:val="1"/>
      </w:numPr>
      <w:spacing w:before="120" w:after="120"/>
      <w:jc w:val="center"/>
    </w:pPr>
    <w:rPr>
      <w:rFonts w:eastAsiaTheme="majorEastAsia" w:cstheme="majorBidi"/>
      <w:b/>
      <w:color w:val="000000" w:themeColor="text1"/>
      <w:sz w:val="28"/>
      <w:szCs w:val="28"/>
    </w:rPr>
  </w:style>
  <w:style w:type="character" w:customStyle="1" w:styleId="SubtitleChar">
    <w:name w:val="Subtitle Char"/>
    <w:basedOn w:val="DefaultParagraphFont"/>
    <w:link w:val="Subtitle"/>
    <w:uiPriority w:val="11"/>
    <w:rsid w:val="00171602"/>
    <w:rPr>
      <w:rFonts w:ascii="Aptos" w:eastAsiaTheme="majorEastAsia" w:hAnsi="Aptos" w:cstheme="majorBidi"/>
      <w:b/>
      <w:color w:val="000000" w:themeColor="text1"/>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autoRedefine/>
    <w:uiPriority w:val="34"/>
    <w:qFormat/>
    <w:rsid w:val="00F1159B"/>
    <w:pPr>
      <w:numPr>
        <w:numId w:val="4"/>
      </w:numPr>
      <w:tabs>
        <w:tab w:val="left" w:pos="720"/>
      </w:tabs>
      <w:spacing w:before="240" w:after="120"/>
      <w:ind w:left="1080" w:hanging="360"/>
    </w:pPr>
    <w:rPr>
      <w:rFonts w:cs="Times New Roman"/>
      <w:szCs w:val="24"/>
    </w:r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paragraph" w:styleId="Header">
    <w:name w:val="header"/>
    <w:basedOn w:val="Normal"/>
    <w:link w:val="HeaderChar"/>
    <w:uiPriority w:val="99"/>
    <w:unhideWhenUsed/>
    <w:rsid w:val="00AD320C"/>
    <w:pPr>
      <w:tabs>
        <w:tab w:val="center" w:pos="4680"/>
        <w:tab w:val="right" w:pos="9360"/>
      </w:tabs>
      <w:spacing w:after="0"/>
    </w:pPr>
  </w:style>
  <w:style w:type="character" w:customStyle="1" w:styleId="HeaderChar">
    <w:name w:val="Header Char"/>
    <w:basedOn w:val="DefaultParagraphFont"/>
    <w:link w:val="Header"/>
    <w:uiPriority w:val="99"/>
    <w:rsid w:val="00AD320C"/>
    <w:rPr>
      <w:rFonts w:ascii="Times New Roman" w:hAnsi="Times New Roman"/>
      <w:sz w:val="24"/>
    </w:rPr>
  </w:style>
  <w:style w:type="paragraph" w:styleId="Footer">
    <w:name w:val="footer"/>
    <w:basedOn w:val="Normal"/>
    <w:link w:val="FooterChar"/>
    <w:uiPriority w:val="99"/>
    <w:unhideWhenUsed/>
    <w:rsid w:val="00AD320C"/>
    <w:pPr>
      <w:tabs>
        <w:tab w:val="center" w:pos="4680"/>
        <w:tab w:val="right" w:pos="9360"/>
      </w:tabs>
      <w:spacing w:after="0"/>
    </w:pPr>
  </w:style>
  <w:style w:type="character" w:customStyle="1" w:styleId="FooterChar">
    <w:name w:val="Footer Char"/>
    <w:basedOn w:val="DefaultParagraphFont"/>
    <w:link w:val="Footer"/>
    <w:uiPriority w:val="99"/>
    <w:rsid w:val="00AD320C"/>
    <w:rPr>
      <w:rFonts w:ascii="Times New Roman" w:hAnsi="Times New Roman"/>
      <w:sz w:val="24"/>
    </w:rPr>
  </w:style>
  <w:style w:type="table" w:styleId="TableGrid">
    <w:name w:val="Table Grid"/>
    <w:basedOn w:val="TableNormal"/>
    <w:uiPriority w:val="59"/>
    <w:rsid w:val="0017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4">
    <w:name w:val="List Table 3 Accent 4"/>
    <w:basedOn w:val="TableNormal"/>
    <w:uiPriority w:val="48"/>
    <w:rsid w:val="00171602"/>
    <w:pPr>
      <w:spacing w:after="0" w:line="240" w:lineRule="auto"/>
    </w:pPr>
    <w:tblPr>
      <w:tblStyleRowBandSize w:val="1"/>
      <w:tblStyleColBandSize w:val="1"/>
      <w:tblBorders>
        <w:top w:val="single" w:sz="4" w:space="0" w:color="2F3D4C" w:themeColor="accent4"/>
        <w:left w:val="single" w:sz="4" w:space="0" w:color="2F3D4C" w:themeColor="accent4"/>
        <w:bottom w:val="single" w:sz="4" w:space="0" w:color="2F3D4C" w:themeColor="accent4"/>
        <w:right w:val="single" w:sz="4" w:space="0" w:color="2F3D4C" w:themeColor="accent4"/>
      </w:tblBorders>
    </w:tblPr>
    <w:tblStylePr w:type="firstRow">
      <w:rPr>
        <w:b/>
        <w:bCs/>
        <w:color w:val="FFFFFF" w:themeColor="background1"/>
      </w:rPr>
      <w:tblPr/>
      <w:tcPr>
        <w:shd w:val="clear" w:color="auto" w:fill="2F3D4C" w:themeFill="accent4"/>
      </w:tcPr>
    </w:tblStylePr>
    <w:tblStylePr w:type="lastRow">
      <w:rPr>
        <w:b/>
        <w:bCs/>
      </w:rPr>
      <w:tblPr/>
      <w:tcPr>
        <w:tcBorders>
          <w:top w:val="double" w:sz="4" w:space="0" w:color="2F3D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3D4C" w:themeColor="accent4"/>
          <w:right w:val="single" w:sz="4" w:space="0" w:color="2F3D4C" w:themeColor="accent4"/>
        </w:tcBorders>
      </w:tcPr>
    </w:tblStylePr>
    <w:tblStylePr w:type="band1Horz">
      <w:tblPr/>
      <w:tcPr>
        <w:tcBorders>
          <w:top w:val="single" w:sz="4" w:space="0" w:color="2F3D4C" w:themeColor="accent4"/>
          <w:bottom w:val="single" w:sz="4" w:space="0" w:color="2F3D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3D4C" w:themeColor="accent4"/>
          <w:left w:val="nil"/>
        </w:tcBorders>
      </w:tcPr>
    </w:tblStylePr>
    <w:tblStylePr w:type="swCell">
      <w:tblPr/>
      <w:tcPr>
        <w:tcBorders>
          <w:top w:val="double" w:sz="4" w:space="0" w:color="2F3D4C" w:themeColor="accent4"/>
          <w:right w:val="nil"/>
        </w:tcBorders>
      </w:tcPr>
    </w:tblStylePr>
  </w:style>
  <w:style w:type="character" w:styleId="SubtleEmphasis">
    <w:name w:val="Subtle Emphasis"/>
    <w:basedOn w:val="DefaultParagraphFont"/>
    <w:uiPriority w:val="19"/>
    <w:qFormat/>
    <w:rsid w:val="002368BA"/>
    <w:rPr>
      <w:i/>
      <w:iCs/>
      <w:color w:val="404040" w:themeColor="text1" w:themeTint="BF"/>
    </w:rPr>
  </w:style>
  <w:style w:type="character" w:styleId="Hyperlink">
    <w:name w:val="Hyperlink"/>
    <w:basedOn w:val="DefaultParagraphFont"/>
    <w:uiPriority w:val="99"/>
    <w:unhideWhenUsed/>
    <w:rsid w:val="0073159E"/>
    <w:rPr>
      <w:color w:val="43718B" w:themeColor="hyperlink"/>
      <w:u w:val="single"/>
    </w:rPr>
  </w:style>
  <w:style w:type="character" w:styleId="UnresolvedMention">
    <w:name w:val="Unresolved Mention"/>
    <w:basedOn w:val="DefaultParagraphFont"/>
    <w:uiPriority w:val="99"/>
    <w:semiHidden/>
    <w:unhideWhenUsed/>
    <w:rsid w:val="00731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novativecourseapp@ed.sc.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novativecourseapp@ed.sc.gov"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sc.gov/index.cfm?LinkServID=605ECD73-ACD2-2226-D69DE28436D6BBB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ficiency@ed.sc.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AFC6D8A6C98A40904F91EB9FD3B742" ma:contentTypeVersion="5" ma:contentTypeDescription="Create a new document." ma:contentTypeScope="" ma:versionID="8a2b9f96e1e4378abc6a3103d3287411">
  <xsd:schema xmlns:xsd="http://www.w3.org/2001/XMLSchema" xmlns:xs="http://www.w3.org/2001/XMLSchema" xmlns:p="http://schemas.microsoft.com/office/2006/metadata/properties" xmlns:ns2="945118a4-a4d1-44d6-a7de-fcc4f785dafd" targetNamespace="http://schemas.microsoft.com/office/2006/metadata/properties" ma:root="true" ma:fieldsID="5bfbeb1e3c9e80f8fde4a8801889ae74" ns2:_="">
    <xsd:import namespace="945118a4-a4d1-44d6-a7de-fcc4f785da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118a4-a4d1-44d6-a7de-fcc4f785d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tatus xmlns="945118a4-a4d1-44d6-a7de-fcc4f785dafd" xsi:nil="true"/>
  </documentManagement>
</p:properties>
</file>

<file path=customXml/itemProps1.xml><?xml version="1.0" encoding="utf-8"?>
<ds:datastoreItem xmlns:ds="http://schemas.openxmlformats.org/officeDocument/2006/customXml" ds:itemID="{69533DF5-2A88-40A1-AB20-E0014D208902}">
  <ds:schemaRefs>
    <ds:schemaRef ds:uri="http://schemas.microsoft.com/sharepoint/v3/contenttype/forms"/>
  </ds:schemaRefs>
</ds:datastoreItem>
</file>

<file path=customXml/itemProps2.xml><?xml version="1.0" encoding="utf-8"?>
<ds:datastoreItem xmlns:ds="http://schemas.openxmlformats.org/officeDocument/2006/customXml" ds:itemID="{E68000C7-3542-4B64-981F-F9DBD6CC2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118a4-a4d1-44d6-a7de-fcc4f785da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059F6E-7E64-4479-B002-2C8F5AB73854}">
  <ds:schemaRefs>
    <ds:schemaRef ds:uri="http://schemas.openxmlformats.org/officeDocument/2006/bibliography"/>
  </ds:schemaRefs>
</ds:datastoreItem>
</file>

<file path=customXml/itemProps4.xml><?xml version="1.0" encoding="utf-8"?>
<ds:datastoreItem xmlns:ds="http://schemas.openxmlformats.org/officeDocument/2006/customXml" ds:itemID="{081EB01E-42AA-4FF1-B0DB-A13C141AA8E6}">
  <ds:schemaRefs>
    <ds:schemaRef ds:uri="http://schemas.microsoft.com/office/2006/metadata/properties"/>
    <ds:schemaRef ds:uri="http://schemas.microsoft.com/office/infopath/2007/PartnerControls"/>
    <ds:schemaRef ds:uri="945118a4-a4d1-44d6-a7de-fcc4f785dafd"/>
  </ds:schemaRefs>
</ds:datastoreItem>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normal</Template>
  <TotalTime>57</TotalTime>
  <Pages>5</Pages>
  <Words>1104</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Insert General Overview Document Title</vt:lpstr>
    </vt:vector>
  </TitlesOfParts>
  <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General Overview Document Title</dc:title>
  <dc:subject/>
  <dc:creator>South Carolina Department of Education</dc:creator>
  <cp:keywords/>
  <dc:description/>
  <cp:lastModifiedBy>Bailey, Daniel</cp:lastModifiedBy>
  <cp:revision>56</cp:revision>
  <dcterms:created xsi:type="dcterms:W3CDTF">2026-09-02T16:58:00Z</dcterms:created>
  <dcterms:modified xsi:type="dcterms:W3CDTF">2026-10-27T12:39:00Z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0826e832dd00abd2f337f68eb075c95a5ab6cd6520d00a0ba8db692f280ccf73</vt:lpwstr>
  </property>
  <property fmtid="{D5CDD505-2E9C-101B-9397-08002B2CF9AE}" pid="3" name="ContentTypeId">
    <vt:lpwstr>0x010100CAAFC6D8A6C98A40904F91EB9FD3B742</vt:lpwstr>
  </property>
</Properties>
</file>