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62CD234" w14:textId="77777777" w:rsidR="006975D8" w:rsidRDefault="006975D8" w:rsidP="006975D8">
      <w:pPr>
        <w:pStyle w:val="NoSpacing"/>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FD84D73" wp14:editId="0F782CAB">
            <wp:extent cx="4010025" cy="1023393"/>
            <wp:effectExtent l="0" t="0" r="0"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SC SOM Logo.jpg"/>
                    <pic:cNvPicPr/>
                  </pic:nvPicPr>
                  <pic:blipFill>
                    <a:blip r:embed="rId8">
                      <a:extLst>
                        <a:ext uri="{28A0092B-C50C-407E-A947-70E740481C1C}">
                          <a14:useLocalDpi xmlns:a14="http://schemas.microsoft.com/office/drawing/2010/main" val="0"/>
                        </a:ext>
                      </a:extLst>
                    </a:blip>
                    <a:stretch>
                      <a:fillRect/>
                    </a:stretch>
                  </pic:blipFill>
                  <pic:spPr>
                    <a:xfrm>
                      <a:off x="0" y="0"/>
                      <a:ext cx="4127952" cy="1053489"/>
                    </a:xfrm>
                    <a:prstGeom prst="rect">
                      <a:avLst/>
                    </a:prstGeom>
                  </pic:spPr>
                </pic:pic>
              </a:graphicData>
            </a:graphic>
          </wp:inline>
        </w:drawing>
      </w:r>
    </w:p>
    <w:p w14:paraId="5088CFDC" w14:textId="77777777" w:rsidR="006975D8" w:rsidRDefault="006975D8" w:rsidP="006975D8">
      <w:pPr>
        <w:pStyle w:val="NoSpacing"/>
        <w:jc w:val="center"/>
        <w:rPr>
          <w:rFonts w:ascii="Times New Roman" w:hAnsi="Times New Roman" w:cs="Times New Roman"/>
          <w:sz w:val="24"/>
          <w:szCs w:val="24"/>
        </w:rPr>
      </w:pPr>
    </w:p>
    <w:p w14:paraId="2B9B02E4" w14:textId="77777777" w:rsidR="006975D8" w:rsidRDefault="006975D8" w:rsidP="006975D8">
      <w:pPr>
        <w:pStyle w:val="NoSpacing"/>
        <w:jc w:val="center"/>
        <w:rPr>
          <w:rFonts w:ascii="Times New Roman" w:hAnsi="Times New Roman" w:cs="Times New Roman"/>
          <w:sz w:val="24"/>
          <w:szCs w:val="24"/>
        </w:rPr>
      </w:pPr>
    </w:p>
    <w:p w14:paraId="74CAA1BE" w14:textId="77777777" w:rsidR="006975D8" w:rsidRDefault="006975D8" w:rsidP="006975D8">
      <w:pPr>
        <w:pStyle w:val="NoSpacing"/>
        <w:jc w:val="center"/>
        <w:rPr>
          <w:rFonts w:ascii="Times New Roman" w:hAnsi="Times New Roman" w:cs="Times New Roman"/>
          <w:sz w:val="24"/>
          <w:szCs w:val="24"/>
        </w:rPr>
      </w:pPr>
    </w:p>
    <w:p w14:paraId="3F8B2072" w14:textId="77777777" w:rsidR="00276A70" w:rsidRDefault="00276A70" w:rsidP="006975D8">
      <w:pPr>
        <w:pStyle w:val="NoSpacing"/>
        <w:jc w:val="center"/>
        <w:rPr>
          <w:rFonts w:ascii="Times New Roman" w:hAnsi="Times New Roman" w:cs="Times New Roman"/>
          <w:sz w:val="24"/>
          <w:szCs w:val="24"/>
        </w:rPr>
      </w:pPr>
    </w:p>
    <w:p w14:paraId="57689A7E" w14:textId="77777777" w:rsidR="00276A70" w:rsidRDefault="00276A70" w:rsidP="006975D8">
      <w:pPr>
        <w:pStyle w:val="NoSpacing"/>
        <w:jc w:val="center"/>
        <w:rPr>
          <w:rFonts w:ascii="Times New Roman" w:hAnsi="Times New Roman" w:cs="Times New Roman"/>
          <w:sz w:val="24"/>
          <w:szCs w:val="24"/>
        </w:rPr>
      </w:pPr>
    </w:p>
    <w:p w14:paraId="1CABE9B7" w14:textId="77777777" w:rsidR="006975D8" w:rsidRDefault="006975D8" w:rsidP="006975D8">
      <w:pPr>
        <w:pStyle w:val="NoSpacing"/>
        <w:jc w:val="center"/>
        <w:rPr>
          <w:rFonts w:ascii="Times New Roman" w:hAnsi="Times New Roman" w:cs="Times New Roman"/>
          <w:sz w:val="24"/>
          <w:szCs w:val="24"/>
        </w:rPr>
      </w:pPr>
    </w:p>
    <w:p w14:paraId="0A31D658" w14:textId="77777777" w:rsidR="006975D8" w:rsidRDefault="006975D8" w:rsidP="006975D8">
      <w:pPr>
        <w:pStyle w:val="NoSpacing"/>
        <w:jc w:val="center"/>
        <w:rPr>
          <w:rFonts w:ascii="Times New Roman" w:hAnsi="Times New Roman" w:cs="Times New Roman"/>
          <w:noProof/>
          <w:sz w:val="24"/>
          <w:szCs w:val="24"/>
        </w:rPr>
      </w:pPr>
      <w:r>
        <w:rPr>
          <w:rFonts w:ascii="Times New Roman" w:hAnsi="Times New Roman" w:cs="Times New Roman"/>
          <w:noProof/>
          <w:sz w:val="24"/>
          <w:szCs w:val="24"/>
        </w:rPr>
        <w:drawing>
          <wp:inline distT="0" distB="0" distL="0" distR="0" wp14:anchorId="1D963AD6" wp14:editId="5277231E">
            <wp:extent cx="2170468" cy="1228725"/>
            <wp:effectExtent l="0" t="0" r="127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SC-Logo-Black-HiRes.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333060" cy="1320770"/>
                    </a:xfrm>
                    <a:prstGeom prst="rect">
                      <a:avLst/>
                    </a:prstGeom>
                  </pic:spPr>
                </pic:pic>
              </a:graphicData>
            </a:graphic>
          </wp:inline>
        </w:drawing>
      </w:r>
      <w:r>
        <w:rPr>
          <w:rFonts w:ascii="Times New Roman" w:hAnsi="Times New Roman" w:cs="Times New Roman"/>
          <w:sz w:val="24"/>
          <w:szCs w:val="24"/>
        </w:rPr>
        <w:t xml:space="preserve"> </w:t>
      </w:r>
      <w:r>
        <w:rPr>
          <w:rFonts w:ascii="Times New Roman" w:hAnsi="Times New Roman" w:cs="Times New Roman"/>
          <w:noProof/>
          <w:sz w:val="24"/>
          <w:szCs w:val="24"/>
        </w:rPr>
        <w:t xml:space="preserve">      </w:t>
      </w:r>
    </w:p>
    <w:p w14:paraId="34F89EAC" w14:textId="77777777" w:rsidR="006975D8" w:rsidRDefault="006975D8" w:rsidP="006975D8">
      <w:pPr>
        <w:pStyle w:val="NoSpacing"/>
        <w:jc w:val="center"/>
        <w:rPr>
          <w:rFonts w:ascii="Times New Roman" w:hAnsi="Times New Roman" w:cs="Times New Roman"/>
          <w:noProof/>
          <w:sz w:val="24"/>
          <w:szCs w:val="24"/>
        </w:rPr>
      </w:pPr>
    </w:p>
    <w:p w14:paraId="40EC08DF" w14:textId="77777777" w:rsidR="006975D8" w:rsidRDefault="006975D8" w:rsidP="006975D8">
      <w:pPr>
        <w:pStyle w:val="NoSpacing"/>
        <w:jc w:val="center"/>
        <w:rPr>
          <w:rFonts w:ascii="Times New Roman" w:hAnsi="Times New Roman" w:cs="Times New Roman"/>
          <w:noProof/>
          <w:sz w:val="24"/>
          <w:szCs w:val="24"/>
        </w:rPr>
      </w:pPr>
    </w:p>
    <w:p w14:paraId="3A1D2B6E" w14:textId="77777777" w:rsidR="006975D8" w:rsidRDefault="006975D8" w:rsidP="006975D8">
      <w:pPr>
        <w:pStyle w:val="NoSpacing"/>
        <w:jc w:val="center"/>
        <w:rPr>
          <w:rFonts w:ascii="Times New Roman" w:hAnsi="Times New Roman" w:cs="Times New Roman"/>
          <w:noProof/>
          <w:sz w:val="24"/>
          <w:szCs w:val="24"/>
        </w:rPr>
      </w:pPr>
    </w:p>
    <w:p w14:paraId="0C17DB54" w14:textId="77777777" w:rsidR="006975D8" w:rsidRDefault="006975D8" w:rsidP="006975D8">
      <w:pPr>
        <w:pStyle w:val="NoSpacing"/>
        <w:jc w:val="center"/>
        <w:rPr>
          <w:rFonts w:ascii="Times New Roman" w:hAnsi="Times New Roman" w:cs="Times New Roman"/>
          <w:sz w:val="24"/>
          <w:szCs w:val="24"/>
        </w:rPr>
      </w:pPr>
    </w:p>
    <w:p w14:paraId="68676AE0" w14:textId="77777777" w:rsidR="005426C0" w:rsidRDefault="005426C0" w:rsidP="006975D8">
      <w:pPr>
        <w:pStyle w:val="NoSpacing"/>
        <w:jc w:val="center"/>
        <w:rPr>
          <w:rFonts w:ascii="Times New Roman" w:hAnsi="Times New Roman" w:cs="Times New Roman"/>
          <w:b/>
          <w:sz w:val="48"/>
          <w:szCs w:val="24"/>
        </w:rPr>
      </w:pPr>
      <w:r>
        <w:rPr>
          <w:rFonts w:ascii="Times New Roman" w:hAnsi="Times New Roman" w:cs="Times New Roman"/>
          <w:b/>
          <w:sz w:val="48"/>
          <w:szCs w:val="24"/>
        </w:rPr>
        <w:t>Annual Progress Report</w:t>
      </w:r>
    </w:p>
    <w:p w14:paraId="1BF624A5" w14:textId="77777777" w:rsidR="002C579A" w:rsidRDefault="002C579A" w:rsidP="002C579A">
      <w:pPr>
        <w:pStyle w:val="NoSpacing"/>
        <w:jc w:val="center"/>
        <w:rPr>
          <w:rFonts w:ascii="Times New Roman" w:hAnsi="Times New Roman" w:cs="Times New Roman"/>
          <w:b/>
          <w:sz w:val="48"/>
          <w:szCs w:val="24"/>
        </w:rPr>
      </w:pPr>
      <w:r w:rsidRPr="005426C0">
        <w:rPr>
          <w:rFonts w:ascii="Times New Roman" w:hAnsi="Times New Roman" w:cs="Times New Roman"/>
          <w:b/>
          <w:sz w:val="48"/>
          <w:szCs w:val="24"/>
        </w:rPr>
        <w:t>June 2017</w:t>
      </w:r>
    </w:p>
    <w:p w14:paraId="4CE88AC8" w14:textId="77777777" w:rsidR="002C579A" w:rsidRPr="005426C0" w:rsidRDefault="002C579A" w:rsidP="002C579A">
      <w:pPr>
        <w:pStyle w:val="NoSpacing"/>
        <w:jc w:val="center"/>
        <w:rPr>
          <w:rFonts w:ascii="Times New Roman" w:hAnsi="Times New Roman" w:cs="Times New Roman"/>
          <w:b/>
          <w:sz w:val="48"/>
          <w:szCs w:val="24"/>
        </w:rPr>
      </w:pPr>
    </w:p>
    <w:p w14:paraId="34CD7802" w14:textId="21BF6D28" w:rsidR="006975D8" w:rsidRPr="00863D29" w:rsidRDefault="005426C0" w:rsidP="006975D8">
      <w:pPr>
        <w:pStyle w:val="NoSpacing"/>
        <w:jc w:val="center"/>
        <w:rPr>
          <w:rFonts w:ascii="Times New Roman" w:hAnsi="Times New Roman" w:cs="Times New Roman"/>
          <w:b/>
          <w:sz w:val="48"/>
          <w:szCs w:val="24"/>
        </w:rPr>
      </w:pPr>
      <w:r>
        <w:rPr>
          <w:rFonts w:ascii="Times New Roman" w:hAnsi="Times New Roman" w:cs="Times New Roman"/>
          <w:b/>
          <w:sz w:val="48"/>
          <w:szCs w:val="24"/>
        </w:rPr>
        <w:t>The</w:t>
      </w:r>
      <w:r w:rsidR="006975D8" w:rsidRPr="00863D29">
        <w:rPr>
          <w:rFonts w:ascii="Times New Roman" w:hAnsi="Times New Roman" w:cs="Times New Roman"/>
          <w:b/>
          <w:sz w:val="48"/>
          <w:szCs w:val="24"/>
        </w:rPr>
        <w:t xml:space="preserve"> Transition Alliance of South Carolina </w:t>
      </w:r>
      <w:r w:rsidR="00D95C9E">
        <w:rPr>
          <w:rFonts w:ascii="Times New Roman" w:hAnsi="Times New Roman" w:cs="Times New Roman"/>
          <w:b/>
          <w:sz w:val="48"/>
          <w:szCs w:val="24"/>
        </w:rPr>
        <w:t xml:space="preserve">(TASC) </w:t>
      </w:r>
      <w:r w:rsidR="00D05BCD">
        <w:rPr>
          <w:rFonts w:ascii="Times New Roman" w:hAnsi="Times New Roman" w:cs="Times New Roman"/>
          <w:b/>
          <w:sz w:val="48"/>
          <w:szCs w:val="24"/>
        </w:rPr>
        <w:t>Initiative</w:t>
      </w:r>
    </w:p>
    <w:p w14:paraId="4981A6AA" w14:textId="77777777" w:rsidR="006975D8" w:rsidRDefault="006975D8" w:rsidP="006975D8">
      <w:pPr>
        <w:pStyle w:val="NoSpacing"/>
        <w:rPr>
          <w:rFonts w:ascii="Times New Roman" w:hAnsi="Times New Roman" w:cs="Times New Roman"/>
          <w:b/>
          <w:sz w:val="24"/>
          <w:szCs w:val="24"/>
          <w:u w:val="single"/>
        </w:rPr>
      </w:pPr>
    </w:p>
    <w:p w14:paraId="6FD54699" w14:textId="4A0F5EBE" w:rsidR="006975D8" w:rsidRPr="002C579A" w:rsidRDefault="006975D8" w:rsidP="006975D8">
      <w:pPr>
        <w:pStyle w:val="NoSpacing"/>
        <w:jc w:val="center"/>
        <w:rPr>
          <w:rFonts w:ascii="Times New Roman" w:hAnsi="Times New Roman" w:cs="Times New Roman"/>
          <w:b/>
          <w:sz w:val="44"/>
          <w:szCs w:val="24"/>
        </w:rPr>
      </w:pPr>
      <w:r w:rsidRPr="002C579A">
        <w:rPr>
          <w:rFonts w:ascii="Times New Roman" w:hAnsi="Times New Roman" w:cs="Times New Roman"/>
          <w:b/>
          <w:sz w:val="44"/>
          <w:szCs w:val="24"/>
        </w:rPr>
        <w:t xml:space="preserve">July 1, 2016 – </w:t>
      </w:r>
      <w:r w:rsidR="00F10B13" w:rsidRPr="002C579A">
        <w:rPr>
          <w:rFonts w:ascii="Times New Roman" w:hAnsi="Times New Roman" w:cs="Times New Roman"/>
          <w:b/>
          <w:sz w:val="44"/>
          <w:szCs w:val="24"/>
        </w:rPr>
        <w:t>September 30</w:t>
      </w:r>
      <w:r w:rsidRPr="002C579A">
        <w:rPr>
          <w:rFonts w:ascii="Times New Roman" w:hAnsi="Times New Roman" w:cs="Times New Roman"/>
          <w:b/>
          <w:sz w:val="44"/>
          <w:szCs w:val="24"/>
        </w:rPr>
        <w:t>, 20</w:t>
      </w:r>
      <w:r w:rsidR="00F10B13" w:rsidRPr="002C579A">
        <w:rPr>
          <w:rFonts w:ascii="Times New Roman" w:hAnsi="Times New Roman" w:cs="Times New Roman"/>
          <w:b/>
          <w:sz w:val="44"/>
          <w:szCs w:val="24"/>
        </w:rPr>
        <w:t>21</w:t>
      </w:r>
    </w:p>
    <w:p w14:paraId="64024BBF" w14:textId="77777777" w:rsidR="006975D8" w:rsidRDefault="006975D8" w:rsidP="006975D8">
      <w:pPr>
        <w:pStyle w:val="NoSpacing"/>
        <w:rPr>
          <w:rFonts w:ascii="Times New Roman" w:hAnsi="Times New Roman" w:cs="Times New Roman"/>
          <w:b/>
          <w:sz w:val="24"/>
          <w:szCs w:val="24"/>
          <w:u w:val="single"/>
        </w:rPr>
      </w:pPr>
    </w:p>
    <w:p w14:paraId="4720DB71" w14:textId="77777777" w:rsidR="006975D8" w:rsidRDefault="006975D8" w:rsidP="006975D8">
      <w:pPr>
        <w:pStyle w:val="NoSpacing"/>
        <w:rPr>
          <w:rFonts w:ascii="Times New Roman" w:hAnsi="Times New Roman" w:cs="Times New Roman"/>
          <w:b/>
          <w:sz w:val="24"/>
          <w:szCs w:val="24"/>
          <w:u w:val="single"/>
        </w:rPr>
      </w:pPr>
    </w:p>
    <w:p w14:paraId="528F5DF5" w14:textId="77777777" w:rsidR="006975D8" w:rsidRDefault="006975D8" w:rsidP="006975D8">
      <w:pPr>
        <w:pStyle w:val="NoSpacing"/>
        <w:rPr>
          <w:rFonts w:ascii="Times New Roman" w:hAnsi="Times New Roman" w:cs="Times New Roman"/>
          <w:b/>
          <w:sz w:val="24"/>
          <w:szCs w:val="24"/>
          <w:u w:val="single"/>
        </w:rPr>
      </w:pPr>
    </w:p>
    <w:p w14:paraId="61146D06" w14:textId="77777777" w:rsidR="006975D8" w:rsidRDefault="006975D8" w:rsidP="006975D8">
      <w:pPr>
        <w:pStyle w:val="NoSpacing"/>
        <w:rPr>
          <w:rFonts w:ascii="Times New Roman" w:hAnsi="Times New Roman" w:cs="Times New Roman"/>
          <w:b/>
          <w:sz w:val="24"/>
          <w:szCs w:val="24"/>
          <w:u w:val="single"/>
        </w:rPr>
      </w:pPr>
    </w:p>
    <w:p w14:paraId="1BB5737B" w14:textId="77777777" w:rsidR="006975D8" w:rsidRPr="00863D29" w:rsidRDefault="006975D8" w:rsidP="006975D8">
      <w:pPr>
        <w:pStyle w:val="NoSpacing"/>
        <w:jc w:val="center"/>
        <w:rPr>
          <w:rFonts w:ascii="Times New Roman" w:hAnsi="Times New Roman" w:cs="Times New Roman"/>
          <w:sz w:val="28"/>
          <w:szCs w:val="24"/>
        </w:rPr>
      </w:pPr>
      <w:r w:rsidRPr="00863D29">
        <w:rPr>
          <w:rFonts w:ascii="Times New Roman" w:hAnsi="Times New Roman" w:cs="Times New Roman"/>
          <w:sz w:val="28"/>
          <w:szCs w:val="24"/>
        </w:rPr>
        <w:t>Joy Godshall Ivester, M.Ed.</w:t>
      </w:r>
    </w:p>
    <w:p w14:paraId="1B1BF0BB" w14:textId="77777777" w:rsidR="006975D8" w:rsidRPr="00863D29" w:rsidRDefault="006975D8" w:rsidP="006975D8">
      <w:pPr>
        <w:pStyle w:val="NoSpacing"/>
        <w:jc w:val="center"/>
        <w:rPr>
          <w:rFonts w:ascii="Times New Roman" w:hAnsi="Times New Roman" w:cs="Times New Roman"/>
          <w:sz w:val="28"/>
          <w:szCs w:val="24"/>
        </w:rPr>
      </w:pPr>
      <w:r w:rsidRPr="00863D29">
        <w:rPr>
          <w:rFonts w:ascii="Times New Roman" w:hAnsi="Times New Roman" w:cs="Times New Roman"/>
          <w:sz w:val="28"/>
          <w:szCs w:val="24"/>
        </w:rPr>
        <w:t>TASC Program Director</w:t>
      </w:r>
    </w:p>
    <w:p w14:paraId="19EEEE82" w14:textId="77777777" w:rsidR="006975D8" w:rsidRPr="00863D29" w:rsidRDefault="006975D8" w:rsidP="006975D8">
      <w:pPr>
        <w:pStyle w:val="NoSpacing"/>
        <w:jc w:val="center"/>
        <w:rPr>
          <w:rFonts w:ascii="Times New Roman" w:hAnsi="Times New Roman" w:cs="Times New Roman"/>
          <w:sz w:val="28"/>
          <w:szCs w:val="24"/>
        </w:rPr>
      </w:pPr>
      <w:r w:rsidRPr="00863D29">
        <w:rPr>
          <w:rFonts w:ascii="Times New Roman" w:hAnsi="Times New Roman" w:cs="Times New Roman"/>
          <w:sz w:val="28"/>
          <w:szCs w:val="24"/>
        </w:rPr>
        <w:t>USC Center for Disability Resources</w:t>
      </w:r>
    </w:p>
    <w:p w14:paraId="7E40AA05" w14:textId="77777777" w:rsidR="006975D8" w:rsidRPr="00863D29" w:rsidRDefault="006975D8" w:rsidP="006975D8">
      <w:pPr>
        <w:pStyle w:val="NoSpacing"/>
        <w:jc w:val="center"/>
        <w:rPr>
          <w:rFonts w:ascii="Times New Roman" w:hAnsi="Times New Roman" w:cs="Times New Roman"/>
          <w:sz w:val="28"/>
          <w:szCs w:val="24"/>
        </w:rPr>
      </w:pPr>
      <w:r w:rsidRPr="00863D29">
        <w:rPr>
          <w:rFonts w:ascii="Times New Roman" w:hAnsi="Times New Roman" w:cs="Times New Roman"/>
          <w:sz w:val="28"/>
          <w:szCs w:val="24"/>
        </w:rPr>
        <w:t>803-465-1683</w:t>
      </w:r>
    </w:p>
    <w:p w14:paraId="11C775E2" w14:textId="77777777" w:rsidR="006975D8" w:rsidRDefault="00236F07" w:rsidP="006975D8">
      <w:pPr>
        <w:pStyle w:val="NoSpacing"/>
        <w:jc w:val="center"/>
        <w:rPr>
          <w:rStyle w:val="Hyperlink"/>
          <w:rFonts w:ascii="Times New Roman" w:hAnsi="Times New Roman" w:cs="Times New Roman"/>
          <w:sz w:val="28"/>
          <w:szCs w:val="24"/>
        </w:rPr>
      </w:pPr>
      <w:hyperlink r:id="rId10" w:history="1">
        <w:r w:rsidR="006975D8" w:rsidRPr="00863D29">
          <w:rPr>
            <w:rStyle w:val="Hyperlink"/>
            <w:rFonts w:ascii="Times New Roman" w:hAnsi="Times New Roman" w:cs="Times New Roman"/>
            <w:sz w:val="28"/>
            <w:szCs w:val="24"/>
          </w:rPr>
          <w:t>Joy.ivester@uscmed.sc.edu</w:t>
        </w:r>
      </w:hyperlink>
    </w:p>
    <w:sdt>
      <w:sdtPr>
        <w:rPr>
          <w:rFonts w:asciiTheme="minorHAnsi" w:eastAsiaTheme="minorEastAsia" w:hAnsiTheme="minorHAnsi" w:cs="Times New Roman"/>
          <w:color w:val="auto"/>
          <w:sz w:val="22"/>
          <w:szCs w:val="22"/>
        </w:rPr>
        <w:id w:val="726724168"/>
        <w:docPartObj>
          <w:docPartGallery w:val="Table of Contents"/>
          <w:docPartUnique/>
        </w:docPartObj>
      </w:sdtPr>
      <w:sdtContent>
        <w:p w14:paraId="47E65482" w14:textId="158E7843" w:rsidR="00AE2622" w:rsidRPr="008D00C4" w:rsidRDefault="00AE2622">
          <w:pPr>
            <w:pStyle w:val="TOCHeading"/>
            <w:rPr>
              <w:rFonts w:ascii="Times New Roman" w:hAnsi="Times New Roman" w:cs="Times New Roman"/>
              <w:b/>
              <w:sz w:val="48"/>
            </w:rPr>
          </w:pPr>
          <w:r w:rsidRPr="008D00C4">
            <w:rPr>
              <w:rFonts w:ascii="Times New Roman" w:hAnsi="Times New Roman" w:cs="Times New Roman"/>
              <w:b/>
              <w:sz w:val="48"/>
            </w:rPr>
            <w:t>Table of Contents</w:t>
          </w:r>
        </w:p>
        <w:p w14:paraId="270FB24C" w14:textId="77777777" w:rsidR="00AE2622" w:rsidRDefault="00AE2622">
          <w:pPr>
            <w:pStyle w:val="TOC1"/>
            <w:rPr>
              <w:rFonts w:ascii="Times New Roman" w:hAnsi="Times New Roman"/>
              <w:bCs/>
              <w:sz w:val="28"/>
              <w:szCs w:val="28"/>
            </w:rPr>
          </w:pPr>
        </w:p>
        <w:p w14:paraId="1194940B" w14:textId="77777777" w:rsidR="008D00C4" w:rsidRDefault="008D00C4">
          <w:pPr>
            <w:pStyle w:val="TOC1"/>
            <w:rPr>
              <w:rFonts w:ascii="Times New Roman" w:hAnsi="Times New Roman"/>
              <w:bCs/>
              <w:sz w:val="28"/>
              <w:szCs w:val="28"/>
            </w:rPr>
          </w:pPr>
        </w:p>
        <w:p w14:paraId="6A44E799" w14:textId="6AC0C620" w:rsidR="00AE2622" w:rsidRPr="008D00C4" w:rsidRDefault="00AE2622">
          <w:pPr>
            <w:pStyle w:val="TOC1"/>
            <w:rPr>
              <w:rFonts w:ascii="Times New Roman" w:hAnsi="Times New Roman"/>
              <w:sz w:val="28"/>
              <w:szCs w:val="28"/>
            </w:rPr>
          </w:pPr>
          <w:r w:rsidRPr="008D00C4">
            <w:rPr>
              <w:rFonts w:ascii="Times New Roman" w:hAnsi="Times New Roman"/>
              <w:bCs/>
              <w:sz w:val="28"/>
              <w:szCs w:val="28"/>
            </w:rPr>
            <w:t>History and Overview of the Transition Alliance of South Carolina</w:t>
          </w:r>
          <w:r w:rsidR="009A3C6E">
            <w:rPr>
              <w:rFonts w:ascii="Times New Roman" w:hAnsi="Times New Roman"/>
              <w:sz w:val="28"/>
              <w:szCs w:val="28"/>
            </w:rPr>
            <w:t>…………</w:t>
          </w:r>
          <w:r w:rsidRPr="008D00C4">
            <w:rPr>
              <w:rFonts w:ascii="Times New Roman" w:hAnsi="Times New Roman"/>
              <w:bCs/>
              <w:sz w:val="28"/>
              <w:szCs w:val="28"/>
            </w:rPr>
            <w:t>3</w:t>
          </w:r>
        </w:p>
        <w:p w14:paraId="2037D52B" w14:textId="77777777" w:rsidR="00AE2622" w:rsidRDefault="00AE2622">
          <w:pPr>
            <w:pStyle w:val="TOC1"/>
            <w:rPr>
              <w:rFonts w:ascii="Times New Roman" w:hAnsi="Times New Roman"/>
              <w:bCs/>
              <w:sz w:val="28"/>
              <w:szCs w:val="28"/>
            </w:rPr>
          </w:pPr>
        </w:p>
        <w:p w14:paraId="472E7319" w14:textId="77777777" w:rsidR="009A3C6E" w:rsidRPr="009A3C6E" w:rsidRDefault="009A3C6E" w:rsidP="009A3C6E"/>
        <w:p w14:paraId="76B8C72B" w14:textId="58015BE0" w:rsidR="009A3C6E" w:rsidRPr="009A3C6E" w:rsidRDefault="009A3C6E" w:rsidP="009A3C6E">
          <w:pPr>
            <w:rPr>
              <w:rFonts w:ascii="Times New Roman" w:hAnsi="Times New Roman" w:cs="Times New Roman"/>
              <w:sz w:val="28"/>
              <w:szCs w:val="28"/>
            </w:rPr>
          </w:pPr>
          <w:r w:rsidRPr="009A3C6E">
            <w:rPr>
              <w:rFonts w:ascii="Times New Roman" w:hAnsi="Times New Roman" w:cs="Times New Roman"/>
              <w:sz w:val="28"/>
              <w:szCs w:val="28"/>
            </w:rPr>
            <w:t>Summary of Statewide Evaluation Data……………</w:t>
          </w:r>
          <w:r>
            <w:rPr>
              <w:rFonts w:ascii="Times New Roman" w:hAnsi="Times New Roman" w:cs="Times New Roman"/>
              <w:sz w:val="28"/>
              <w:szCs w:val="28"/>
            </w:rPr>
            <w:t>……………...</w:t>
          </w:r>
          <w:r w:rsidRPr="009A3C6E">
            <w:rPr>
              <w:rFonts w:ascii="Times New Roman" w:hAnsi="Times New Roman" w:cs="Times New Roman"/>
              <w:sz w:val="28"/>
              <w:szCs w:val="28"/>
            </w:rPr>
            <w:t>…………</w:t>
          </w:r>
          <w:r w:rsidRPr="009A3C6E">
            <w:rPr>
              <w:rFonts w:ascii="Times New Roman" w:hAnsi="Times New Roman" w:cs="Times New Roman"/>
              <w:sz w:val="28"/>
              <w:szCs w:val="28"/>
            </w:rPr>
            <w:tab/>
            <w:t>9</w:t>
          </w:r>
        </w:p>
        <w:p w14:paraId="0A9AFBC1" w14:textId="77777777" w:rsidR="009A3C6E" w:rsidRDefault="009A3C6E">
          <w:pPr>
            <w:pStyle w:val="TOC1"/>
            <w:rPr>
              <w:rFonts w:ascii="Times New Roman" w:hAnsi="Times New Roman"/>
              <w:bCs/>
              <w:sz w:val="28"/>
              <w:szCs w:val="28"/>
            </w:rPr>
          </w:pPr>
        </w:p>
        <w:p w14:paraId="0F92A9D0" w14:textId="77777777" w:rsidR="009A3C6E" w:rsidRPr="009A3C6E" w:rsidRDefault="009A3C6E" w:rsidP="009A3C6E"/>
        <w:p w14:paraId="67F28857" w14:textId="22D620A6" w:rsidR="00AE2622" w:rsidRPr="008D00C4" w:rsidRDefault="009A3C6E">
          <w:pPr>
            <w:pStyle w:val="TOC1"/>
            <w:rPr>
              <w:rFonts w:ascii="Times New Roman" w:hAnsi="Times New Roman"/>
              <w:bCs/>
              <w:sz w:val="28"/>
              <w:szCs w:val="28"/>
            </w:rPr>
          </w:pPr>
          <w:r>
            <w:rPr>
              <w:rFonts w:ascii="Times New Roman" w:hAnsi="Times New Roman"/>
              <w:bCs/>
              <w:sz w:val="28"/>
              <w:szCs w:val="28"/>
            </w:rPr>
            <w:t xml:space="preserve">Annual </w:t>
          </w:r>
          <w:r w:rsidR="00AE2622" w:rsidRPr="008D00C4">
            <w:rPr>
              <w:rFonts w:ascii="Times New Roman" w:hAnsi="Times New Roman"/>
              <w:bCs/>
              <w:sz w:val="28"/>
              <w:szCs w:val="28"/>
            </w:rPr>
            <w:t>TASC Goals and Ac</w:t>
          </w:r>
          <w:r w:rsidR="00F10B13">
            <w:rPr>
              <w:rFonts w:ascii="Times New Roman" w:hAnsi="Times New Roman"/>
              <w:bCs/>
              <w:sz w:val="28"/>
              <w:szCs w:val="28"/>
            </w:rPr>
            <w:t xml:space="preserve">tivities (July 1, 2016 – </w:t>
          </w:r>
          <w:r>
            <w:rPr>
              <w:rFonts w:ascii="Times New Roman" w:hAnsi="Times New Roman"/>
              <w:bCs/>
              <w:sz w:val="28"/>
              <w:szCs w:val="28"/>
            </w:rPr>
            <w:t>June 30, 2017</w:t>
          </w:r>
          <w:r w:rsidR="00AE2622" w:rsidRPr="008D00C4">
            <w:rPr>
              <w:rFonts w:ascii="Times New Roman" w:hAnsi="Times New Roman"/>
              <w:bCs/>
              <w:sz w:val="28"/>
              <w:szCs w:val="28"/>
            </w:rPr>
            <w:t>)</w:t>
          </w:r>
          <w:r>
            <w:rPr>
              <w:rFonts w:ascii="Times New Roman" w:hAnsi="Times New Roman"/>
              <w:sz w:val="28"/>
              <w:szCs w:val="28"/>
            </w:rPr>
            <w:t>…………</w:t>
          </w:r>
          <w:r w:rsidRPr="008D00C4">
            <w:rPr>
              <w:rFonts w:ascii="Times New Roman" w:hAnsi="Times New Roman"/>
              <w:bCs/>
              <w:sz w:val="28"/>
              <w:szCs w:val="28"/>
            </w:rPr>
            <w:t xml:space="preserve"> </w:t>
          </w:r>
          <w:r>
            <w:rPr>
              <w:rFonts w:ascii="Times New Roman" w:hAnsi="Times New Roman"/>
              <w:bCs/>
              <w:sz w:val="28"/>
              <w:szCs w:val="28"/>
            </w:rPr>
            <w:t>1</w:t>
          </w:r>
          <w:r w:rsidR="000B6F85">
            <w:rPr>
              <w:rFonts w:ascii="Times New Roman" w:hAnsi="Times New Roman"/>
              <w:bCs/>
              <w:sz w:val="28"/>
              <w:szCs w:val="28"/>
            </w:rPr>
            <w:t>7</w:t>
          </w:r>
        </w:p>
        <w:p w14:paraId="18F99802" w14:textId="77777777" w:rsidR="00AE2622" w:rsidRDefault="00AE2622" w:rsidP="00AE2622">
          <w:pPr>
            <w:pStyle w:val="TOC1"/>
            <w:rPr>
              <w:rFonts w:ascii="Times New Roman" w:hAnsi="Times New Roman"/>
              <w:sz w:val="28"/>
              <w:szCs w:val="28"/>
            </w:rPr>
          </w:pPr>
        </w:p>
        <w:p w14:paraId="088958F2" w14:textId="77777777" w:rsidR="009A3C6E" w:rsidRPr="009A3C6E" w:rsidRDefault="009A3C6E" w:rsidP="009A3C6E"/>
        <w:p w14:paraId="6EF4A946" w14:textId="5CDDC041" w:rsidR="00AE2622" w:rsidRPr="008D00C4" w:rsidRDefault="00AE2622" w:rsidP="00AE2622">
          <w:pPr>
            <w:pStyle w:val="TOC1"/>
            <w:rPr>
              <w:rFonts w:ascii="Times New Roman" w:hAnsi="Times New Roman"/>
              <w:bCs/>
              <w:sz w:val="28"/>
              <w:szCs w:val="28"/>
            </w:rPr>
          </w:pPr>
          <w:r w:rsidRPr="008D00C4">
            <w:rPr>
              <w:rFonts w:ascii="Times New Roman" w:hAnsi="Times New Roman"/>
              <w:sz w:val="28"/>
              <w:szCs w:val="28"/>
            </w:rPr>
            <w:t>Organizational Capacity and Partnership Support</w:t>
          </w:r>
          <w:r w:rsidR="000B6F85">
            <w:rPr>
              <w:rFonts w:ascii="Times New Roman" w:hAnsi="Times New Roman"/>
              <w:sz w:val="28"/>
              <w:szCs w:val="28"/>
            </w:rPr>
            <w:t>…………………………….24</w:t>
          </w:r>
          <w:bookmarkStart w:id="0" w:name="_GoBack"/>
          <w:bookmarkEnd w:id="0"/>
        </w:p>
        <w:p w14:paraId="3A493FD8" w14:textId="77777777" w:rsidR="00AE2622" w:rsidRPr="008D00C4" w:rsidRDefault="00AE2622" w:rsidP="00AE2622">
          <w:pPr>
            <w:rPr>
              <w:rFonts w:ascii="Times New Roman" w:hAnsi="Times New Roman" w:cs="Times New Roman"/>
              <w:sz w:val="28"/>
              <w:szCs w:val="28"/>
            </w:rPr>
          </w:pPr>
        </w:p>
        <w:p w14:paraId="172F2D80" w14:textId="77777777" w:rsidR="00AE2622" w:rsidRPr="00AE2622" w:rsidRDefault="00AE2622" w:rsidP="00AE2622"/>
        <w:p w14:paraId="74D7635A" w14:textId="6DA2BCBA" w:rsidR="00AE2622" w:rsidRDefault="00236F07">
          <w:pPr>
            <w:pStyle w:val="TOC3"/>
            <w:ind w:left="446"/>
          </w:pPr>
        </w:p>
      </w:sdtContent>
    </w:sdt>
    <w:p w14:paraId="5FAB40EB" w14:textId="77777777" w:rsidR="00AE2622" w:rsidRDefault="00AE2622" w:rsidP="00AE2622">
      <w:pPr>
        <w:pStyle w:val="NoSpacing"/>
        <w:rPr>
          <w:rStyle w:val="Hyperlink"/>
          <w:rFonts w:ascii="Times New Roman" w:hAnsi="Times New Roman" w:cs="Times New Roman"/>
          <w:sz w:val="28"/>
          <w:szCs w:val="24"/>
        </w:rPr>
      </w:pPr>
    </w:p>
    <w:p w14:paraId="2F420802" w14:textId="77777777" w:rsidR="00AE2622" w:rsidRDefault="00AE2622" w:rsidP="00AE2622">
      <w:pPr>
        <w:pStyle w:val="NoSpacing"/>
        <w:rPr>
          <w:rStyle w:val="Hyperlink"/>
          <w:rFonts w:ascii="Times New Roman" w:hAnsi="Times New Roman" w:cs="Times New Roman"/>
          <w:sz w:val="28"/>
          <w:szCs w:val="24"/>
        </w:rPr>
      </w:pPr>
    </w:p>
    <w:p w14:paraId="1339F1D5" w14:textId="77777777" w:rsidR="00AE2622" w:rsidRDefault="00AE2622" w:rsidP="00AE2622">
      <w:pPr>
        <w:pStyle w:val="NoSpacing"/>
        <w:rPr>
          <w:rStyle w:val="Hyperlink"/>
          <w:rFonts w:ascii="Times New Roman" w:hAnsi="Times New Roman" w:cs="Times New Roman"/>
          <w:sz w:val="28"/>
          <w:szCs w:val="24"/>
        </w:rPr>
      </w:pPr>
    </w:p>
    <w:p w14:paraId="30FF43F2" w14:textId="77777777" w:rsidR="00AE2622" w:rsidRDefault="00AE2622" w:rsidP="00AE2622">
      <w:pPr>
        <w:pStyle w:val="NoSpacing"/>
        <w:rPr>
          <w:rStyle w:val="Hyperlink"/>
          <w:rFonts w:ascii="Times New Roman" w:hAnsi="Times New Roman" w:cs="Times New Roman"/>
          <w:sz w:val="28"/>
          <w:szCs w:val="24"/>
        </w:rPr>
      </w:pPr>
    </w:p>
    <w:p w14:paraId="4BDE68A7" w14:textId="77777777" w:rsidR="00AE2622" w:rsidRDefault="00AE2622" w:rsidP="00AE2622">
      <w:pPr>
        <w:pStyle w:val="NoSpacing"/>
        <w:rPr>
          <w:rStyle w:val="Hyperlink"/>
          <w:rFonts w:ascii="Times New Roman" w:hAnsi="Times New Roman" w:cs="Times New Roman"/>
          <w:sz w:val="28"/>
          <w:szCs w:val="24"/>
        </w:rPr>
      </w:pPr>
    </w:p>
    <w:p w14:paraId="2E61A6AC" w14:textId="77777777" w:rsidR="00AE2622" w:rsidRDefault="00AE2622" w:rsidP="00AE2622">
      <w:pPr>
        <w:pStyle w:val="NoSpacing"/>
        <w:rPr>
          <w:rStyle w:val="Hyperlink"/>
          <w:rFonts w:ascii="Times New Roman" w:hAnsi="Times New Roman" w:cs="Times New Roman"/>
          <w:sz w:val="28"/>
          <w:szCs w:val="24"/>
        </w:rPr>
      </w:pPr>
    </w:p>
    <w:p w14:paraId="7343E81A" w14:textId="77777777" w:rsidR="00AE2622" w:rsidRDefault="00AE2622" w:rsidP="00AE2622">
      <w:pPr>
        <w:pStyle w:val="NoSpacing"/>
        <w:rPr>
          <w:rStyle w:val="Hyperlink"/>
          <w:rFonts w:ascii="Times New Roman" w:hAnsi="Times New Roman" w:cs="Times New Roman"/>
          <w:sz w:val="28"/>
          <w:szCs w:val="24"/>
        </w:rPr>
      </w:pPr>
    </w:p>
    <w:p w14:paraId="0F2C2290" w14:textId="77777777" w:rsidR="00AE2622" w:rsidRDefault="00AE2622" w:rsidP="00AE2622">
      <w:pPr>
        <w:pStyle w:val="NoSpacing"/>
        <w:rPr>
          <w:rStyle w:val="Hyperlink"/>
          <w:rFonts w:ascii="Times New Roman" w:hAnsi="Times New Roman" w:cs="Times New Roman"/>
          <w:sz w:val="28"/>
          <w:szCs w:val="24"/>
        </w:rPr>
      </w:pPr>
    </w:p>
    <w:p w14:paraId="2B369E31" w14:textId="77777777" w:rsidR="00AE2622" w:rsidRDefault="00AE2622" w:rsidP="00AE2622">
      <w:pPr>
        <w:pStyle w:val="NoSpacing"/>
        <w:rPr>
          <w:rStyle w:val="Hyperlink"/>
          <w:rFonts w:ascii="Times New Roman" w:hAnsi="Times New Roman" w:cs="Times New Roman"/>
          <w:sz w:val="28"/>
          <w:szCs w:val="24"/>
        </w:rPr>
      </w:pPr>
    </w:p>
    <w:p w14:paraId="695F9A43" w14:textId="77777777" w:rsidR="00AE2622" w:rsidRDefault="00AE2622" w:rsidP="00AE2622">
      <w:pPr>
        <w:pStyle w:val="NoSpacing"/>
        <w:rPr>
          <w:rStyle w:val="Hyperlink"/>
          <w:rFonts w:ascii="Times New Roman" w:hAnsi="Times New Roman" w:cs="Times New Roman"/>
          <w:sz w:val="28"/>
          <w:szCs w:val="24"/>
        </w:rPr>
      </w:pPr>
    </w:p>
    <w:p w14:paraId="13ADDBBA" w14:textId="77777777" w:rsidR="00AE2622" w:rsidRDefault="00AE2622" w:rsidP="00AE2622">
      <w:pPr>
        <w:pStyle w:val="NoSpacing"/>
        <w:rPr>
          <w:rStyle w:val="Hyperlink"/>
          <w:rFonts w:ascii="Times New Roman" w:hAnsi="Times New Roman" w:cs="Times New Roman"/>
          <w:sz w:val="28"/>
          <w:szCs w:val="24"/>
        </w:rPr>
      </w:pPr>
    </w:p>
    <w:p w14:paraId="0FD32AD1" w14:textId="77777777" w:rsidR="00AE2622" w:rsidRDefault="00AE2622" w:rsidP="00AE2622">
      <w:pPr>
        <w:pStyle w:val="NoSpacing"/>
        <w:rPr>
          <w:rStyle w:val="Hyperlink"/>
          <w:rFonts w:ascii="Times New Roman" w:hAnsi="Times New Roman" w:cs="Times New Roman"/>
          <w:sz w:val="28"/>
          <w:szCs w:val="24"/>
        </w:rPr>
      </w:pPr>
    </w:p>
    <w:p w14:paraId="331E48E7" w14:textId="77777777" w:rsidR="00AE2622" w:rsidRDefault="00AE2622" w:rsidP="00AE2622">
      <w:pPr>
        <w:pStyle w:val="NoSpacing"/>
        <w:rPr>
          <w:rStyle w:val="Hyperlink"/>
          <w:rFonts w:ascii="Times New Roman" w:hAnsi="Times New Roman" w:cs="Times New Roman"/>
          <w:sz w:val="28"/>
          <w:szCs w:val="24"/>
        </w:rPr>
      </w:pPr>
    </w:p>
    <w:p w14:paraId="2BDF8981" w14:textId="77777777" w:rsidR="00AE2622" w:rsidRDefault="00AE2622" w:rsidP="00AE2622">
      <w:pPr>
        <w:pStyle w:val="NoSpacing"/>
        <w:rPr>
          <w:rStyle w:val="Hyperlink"/>
          <w:rFonts w:ascii="Times New Roman" w:hAnsi="Times New Roman" w:cs="Times New Roman"/>
          <w:sz w:val="28"/>
          <w:szCs w:val="24"/>
        </w:rPr>
      </w:pPr>
    </w:p>
    <w:p w14:paraId="39AAED8F" w14:textId="77777777" w:rsidR="00AE2622" w:rsidRDefault="00AE2622" w:rsidP="00AE2622">
      <w:pPr>
        <w:pStyle w:val="NoSpacing"/>
        <w:rPr>
          <w:rStyle w:val="Hyperlink"/>
          <w:rFonts w:ascii="Times New Roman" w:hAnsi="Times New Roman" w:cs="Times New Roman"/>
          <w:sz w:val="28"/>
          <w:szCs w:val="24"/>
        </w:rPr>
      </w:pPr>
    </w:p>
    <w:p w14:paraId="6D685CAA" w14:textId="77777777" w:rsidR="00AE2622" w:rsidRDefault="00AE2622" w:rsidP="00AE2622">
      <w:pPr>
        <w:pStyle w:val="NoSpacing"/>
        <w:rPr>
          <w:rStyle w:val="Hyperlink"/>
          <w:rFonts w:ascii="Times New Roman" w:hAnsi="Times New Roman" w:cs="Times New Roman"/>
          <w:sz w:val="28"/>
          <w:szCs w:val="24"/>
        </w:rPr>
      </w:pPr>
    </w:p>
    <w:p w14:paraId="4AC156BD" w14:textId="0EA0C336" w:rsidR="006975D8" w:rsidRPr="006B69EF" w:rsidRDefault="008C49A8" w:rsidP="006B69EF">
      <w:pPr>
        <w:pStyle w:val="IntenseQuote"/>
        <w:ind w:left="0"/>
        <w:jc w:val="both"/>
        <w:rPr>
          <w:rFonts w:ascii="Times New Roman" w:hAnsi="Times New Roman" w:cs="Times New Roman"/>
          <w:b/>
        </w:rPr>
      </w:pPr>
      <w:r w:rsidRPr="006B69EF">
        <w:rPr>
          <w:rFonts w:ascii="Times New Roman" w:hAnsi="Times New Roman" w:cs="Times New Roman"/>
          <w:b/>
        </w:rPr>
        <w:lastRenderedPageBreak/>
        <w:t>History and Overview of the Transition Alliance of South Carolina</w:t>
      </w:r>
    </w:p>
    <w:p w14:paraId="39C67C71" w14:textId="77777777" w:rsidR="008C49A8" w:rsidRDefault="008C49A8" w:rsidP="006975D8">
      <w:pPr>
        <w:pStyle w:val="NoSpacing"/>
        <w:rPr>
          <w:rFonts w:ascii="Times New Roman" w:hAnsi="Times New Roman" w:cs="Times New Roman"/>
          <w:sz w:val="24"/>
          <w:szCs w:val="24"/>
        </w:rPr>
      </w:pPr>
    </w:p>
    <w:p w14:paraId="3DF90BC8" w14:textId="639D9E5B" w:rsidR="002C579A" w:rsidRDefault="006975D8" w:rsidP="006975D8">
      <w:pPr>
        <w:pStyle w:val="NoSpacing"/>
        <w:rPr>
          <w:rFonts w:ascii="Times New Roman" w:hAnsi="Times New Roman" w:cs="Times New Roman"/>
          <w:sz w:val="24"/>
          <w:szCs w:val="24"/>
        </w:rPr>
      </w:pPr>
      <w:r w:rsidRPr="00C02A3E">
        <w:rPr>
          <w:rFonts w:ascii="Times New Roman" w:hAnsi="Times New Roman" w:cs="Times New Roman"/>
          <w:sz w:val="24"/>
          <w:szCs w:val="24"/>
        </w:rPr>
        <w:t xml:space="preserve">In May of 2011, staff from the Center for Disability Resources, Pro-Parents of SC, </w:t>
      </w:r>
      <w:r w:rsidR="00C12773">
        <w:rPr>
          <w:rFonts w:ascii="Times New Roman" w:hAnsi="Times New Roman" w:cs="Times New Roman"/>
          <w:sz w:val="24"/>
          <w:szCs w:val="24"/>
        </w:rPr>
        <w:t xml:space="preserve">the </w:t>
      </w:r>
      <w:r w:rsidRPr="00C02A3E">
        <w:rPr>
          <w:rFonts w:ascii="Times New Roman" w:hAnsi="Times New Roman" w:cs="Times New Roman"/>
          <w:sz w:val="24"/>
          <w:szCs w:val="24"/>
        </w:rPr>
        <w:t xml:space="preserve">SC Department of Education, </w:t>
      </w:r>
      <w:r w:rsidR="00C12773">
        <w:rPr>
          <w:rFonts w:ascii="Times New Roman" w:hAnsi="Times New Roman" w:cs="Times New Roman"/>
          <w:sz w:val="24"/>
          <w:szCs w:val="24"/>
        </w:rPr>
        <w:t xml:space="preserve">the </w:t>
      </w:r>
      <w:r w:rsidRPr="00C02A3E">
        <w:rPr>
          <w:rFonts w:ascii="Times New Roman" w:hAnsi="Times New Roman" w:cs="Times New Roman"/>
          <w:sz w:val="24"/>
          <w:szCs w:val="24"/>
        </w:rPr>
        <w:t xml:space="preserve">SC Vocational Rehabilitation Department, and the Department of Disabilities and Special Needs met at the annual National Transition Capacity Building </w:t>
      </w:r>
      <w:r w:rsidR="002C579A" w:rsidRPr="00C02A3E">
        <w:rPr>
          <w:rFonts w:ascii="Times New Roman" w:hAnsi="Times New Roman" w:cs="Times New Roman"/>
          <w:sz w:val="24"/>
          <w:szCs w:val="24"/>
        </w:rPr>
        <w:t xml:space="preserve">Institute </w:t>
      </w:r>
      <w:r w:rsidR="002C579A">
        <w:rPr>
          <w:rFonts w:ascii="Times New Roman" w:hAnsi="Times New Roman" w:cs="Times New Roman"/>
          <w:sz w:val="24"/>
          <w:szCs w:val="24"/>
        </w:rPr>
        <w:t xml:space="preserve">in Charlotte, NC. The interagency team-oriented event is </w:t>
      </w:r>
      <w:r w:rsidRPr="00C02A3E">
        <w:rPr>
          <w:rFonts w:ascii="Times New Roman" w:hAnsi="Times New Roman" w:cs="Times New Roman"/>
          <w:sz w:val="24"/>
          <w:szCs w:val="24"/>
        </w:rPr>
        <w:t xml:space="preserve">co-sponsored by the National Dropout Prevention Center for Students with Disabilities, the National Post-School Outcomes Center, the National Secondary Transition Technical Assistance </w:t>
      </w:r>
      <w:r w:rsidR="002C579A" w:rsidRPr="00C02A3E">
        <w:rPr>
          <w:rFonts w:ascii="Times New Roman" w:hAnsi="Times New Roman" w:cs="Times New Roman"/>
          <w:sz w:val="24"/>
          <w:szCs w:val="24"/>
        </w:rPr>
        <w:t>Center</w:t>
      </w:r>
      <w:r w:rsidRPr="00C02A3E">
        <w:rPr>
          <w:rFonts w:ascii="Times New Roman" w:hAnsi="Times New Roman" w:cs="Times New Roman"/>
          <w:sz w:val="24"/>
          <w:szCs w:val="24"/>
        </w:rPr>
        <w:t xml:space="preserve"> and the National Technical Assistance Center on Transition. </w:t>
      </w:r>
      <w:r w:rsidR="00236F07">
        <w:rPr>
          <w:rFonts w:ascii="Times New Roman" w:hAnsi="Times New Roman" w:cs="Times New Roman"/>
          <w:sz w:val="24"/>
          <w:szCs w:val="24"/>
        </w:rPr>
        <w:t xml:space="preserve">During the institute, </w:t>
      </w:r>
      <w:r w:rsidR="002C579A">
        <w:rPr>
          <w:rFonts w:ascii="Times New Roman" w:hAnsi="Times New Roman" w:cs="Times New Roman"/>
          <w:sz w:val="24"/>
          <w:szCs w:val="24"/>
        </w:rPr>
        <w:t xml:space="preserve">SC </w:t>
      </w:r>
      <w:r w:rsidRPr="00C02A3E">
        <w:rPr>
          <w:rFonts w:ascii="Times New Roman" w:hAnsi="Times New Roman" w:cs="Times New Roman"/>
          <w:sz w:val="24"/>
          <w:szCs w:val="24"/>
        </w:rPr>
        <w:t>representatives met</w:t>
      </w:r>
      <w:r w:rsidR="002C579A">
        <w:rPr>
          <w:rFonts w:ascii="Times New Roman" w:hAnsi="Times New Roman" w:cs="Times New Roman"/>
          <w:sz w:val="24"/>
          <w:szCs w:val="24"/>
        </w:rPr>
        <w:t xml:space="preserve"> </w:t>
      </w:r>
      <w:r w:rsidR="00C12773">
        <w:rPr>
          <w:rFonts w:ascii="Times New Roman" w:hAnsi="Times New Roman" w:cs="Times New Roman"/>
          <w:sz w:val="24"/>
          <w:szCs w:val="24"/>
        </w:rPr>
        <w:t>along</w:t>
      </w:r>
      <w:r w:rsidR="002C579A">
        <w:rPr>
          <w:rFonts w:ascii="Times New Roman" w:hAnsi="Times New Roman" w:cs="Times New Roman"/>
          <w:sz w:val="24"/>
          <w:szCs w:val="24"/>
        </w:rPr>
        <w:t>side teams from 42 other states</w:t>
      </w:r>
      <w:r w:rsidRPr="00C02A3E">
        <w:rPr>
          <w:rFonts w:ascii="Times New Roman" w:hAnsi="Times New Roman" w:cs="Times New Roman"/>
          <w:sz w:val="24"/>
          <w:szCs w:val="24"/>
        </w:rPr>
        <w:t xml:space="preserve"> </w:t>
      </w:r>
      <w:r w:rsidR="002C579A">
        <w:rPr>
          <w:rFonts w:ascii="Times New Roman" w:hAnsi="Times New Roman" w:cs="Times New Roman"/>
          <w:sz w:val="24"/>
          <w:szCs w:val="24"/>
        </w:rPr>
        <w:t xml:space="preserve">and </w:t>
      </w:r>
      <w:r w:rsidRPr="00C02A3E">
        <w:rPr>
          <w:rFonts w:ascii="Times New Roman" w:hAnsi="Times New Roman" w:cs="Times New Roman"/>
          <w:sz w:val="24"/>
          <w:szCs w:val="24"/>
        </w:rPr>
        <w:t xml:space="preserve">worked together to create a state plan for building capacity for transition programming in South Carolina. That was the first step in the development of what is </w:t>
      </w:r>
      <w:r w:rsidR="00236F07">
        <w:rPr>
          <w:rFonts w:ascii="Times New Roman" w:hAnsi="Times New Roman" w:cs="Times New Roman"/>
          <w:sz w:val="24"/>
          <w:szCs w:val="24"/>
        </w:rPr>
        <w:t xml:space="preserve">now </w:t>
      </w:r>
      <w:r w:rsidR="002C579A">
        <w:rPr>
          <w:rFonts w:ascii="Times New Roman" w:hAnsi="Times New Roman" w:cs="Times New Roman"/>
          <w:sz w:val="24"/>
          <w:szCs w:val="24"/>
        </w:rPr>
        <w:t>recognized</w:t>
      </w:r>
      <w:r w:rsidRPr="00C02A3E">
        <w:rPr>
          <w:rFonts w:ascii="Times New Roman" w:hAnsi="Times New Roman" w:cs="Times New Roman"/>
          <w:sz w:val="24"/>
          <w:szCs w:val="24"/>
        </w:rPr>
        <w:t xml:space="preserve"> as the Transition Alliance of South Carolina. </w:t>
      </w:r>
    </w:p>
    <w:p w14:paraId="0E88B210" w14:textId="77777777" w:rsidR="002C579A" w:rsidRDefault="002C579A" w:rsidP="006975D8">
      <w:pPr>
        <w:pStyle w:val="NoSpacing"/>
        <w:rPr>
          <w:rFonts w:ascii="Times New Roman" w:hAnsi="Times New Roman" w:cs="Times New Roman"/>
          <w:sz w:val="24"/>
          <w:szCs w:val="24"/>
        </w:rPr>
      </w:pPr>
    </w:p>
    <w:p w14:paraId="6FD074B1" w14:textId="58E3A743" w:rsidR="006975D8" w:rsidRPr="00C02A3E" w:rsidRDefault="006975D8" w:rsidP="006975D8">
      <w:pPr>
        <w:pStyle w:val="NoSpacing"/>
        <w:rPr>
          <w:rFonts w:ascii="Times New Roman" w:hAnsi="Times New Roman" w:cs="Times New Roman"/>
          <w:dstrike/>
          <w:sz w:val="24"/>
          <w:szCs w:val="24"/>
        </w:rPr>
      </w:pPr>
      <w:r w:rsidRPr="00C02A3E">
        <w:rPr>
          <w:rFonts w:ascii="Times New Roman" w:hAnsi="Times New Roman" w:cs="Times New Roman"/>
          <w:sz w:val="24"/>
          <w:szCs w:val="24"/>
        </w:rPr>
        <w:t xml:space="preserve">In 2012, the </w:t>
      </w:r>
      <w:r w:rsidR="00C12773">
        <w:rPr>
          <w:rFonts w:ascii="Times New Roman" w:hAnsi="Times New Roman" w:cs="Times New Roman"/>
          <w:sz w:val="24"/>
          <w:szCs w:val="24"/>
        </w:rPr>
        <w:t>collaborative group</w:t>
      </w:r>
      <w:r w:rsidRPr="00C02A3E">
        <w:rPr>
          <w:rFonts w:ascii="Times New Roman" w:hAnsi="Times New Roman" w:cs="Times New Roman"/>
          <w:sz w:val="24"/>
          <w:szCs w:val="24"/>
        </w:rPr>
        <w:t xml:space="preserve"> established </w:t>
      </w:r>
      <w:r w:rsidR="002C579A" w:rsidRPr="00C02A3E">
        <w:rPr>
          <w:rFonts w:ascii="Times New Roman" w:hAnsi="Times New Roman" w:cs="Times New Roman"/>
          <w:sz w:val="24"/>
          <w:szCs w:val="24"/>
        </w:rPr>
        <w:t>a</w:t>
      </w:r>
      <w:r w:rsidRPr="00C02A3E">
        <w:rPr>
          <w:rFonts w:ascii="Times New Roman" w:hAnsi="Times New Roman" w:cs="Times New Roman"/>
          <w:sz w:val="24"/>
          <w:szCs w:val="24"/>
        </w:rPr>
        <w:t xml:space="preserve"> </w:t>
      </w:r>
      <w:r w:rsidR="002C579A">
        <w:rPr>
          <w:rFonts w:ascii="Times New Roman" w:hAnsi="Times New Roman" w:cs="Times New Roman"/>
          <w:sz w:val="24"/>
          <w:szCs w:val="24"/>
        </w:rPr>
        <w:t>Memorandum of Understanding</w:t>
      </w:r>
      <w:r w:rsidRPr="00C02A3E">
        <w:rPr>
          <w:rFonts w:ascii="Times New Roman" w:hAnsi="Times New Roman" w:cs="Times New Roman"/>
          <w:sz w:val="24"/>
          <w:szCs w:val="24"/>
        </w:rPr>
        <w:t xml:space="preserve"> </w:t>
      </w:r>
      <w:r w:rsidR="002C579A">
        <w:rPr>
          <w:rFonts w:ascii="Times New Roman" w:hAnsi="Times New Roman" w:cs="Times New Roman"/>
          <w:sz w:val="24"/>
          <w:szCs w:val="24"/>
        </w:rPr>
        <w:t xml:space="preserve">(MOU) </w:t>
      </w:r>
      <w:r w:rsidRPr="00C02A3E">
        <w:rPr>
          <w:rFonts w:ascii="Times New Roman" w:hAnsi="Times New Roman" w:cs="Times New Roman"/>
          <w:sz w:val="24"/>
          <w:szCs w:val="24"/>
        </w:rPr>
        <w:t>that outlines how collaborating agencies will work together to improve the outcomes of transition-aged youth with disabilities in South Carolina.</w:t>
      </w:r>
      <w:r w:rsidR="002C579A">
        <w:rPr>
          <w:rFonts w:ascii="Times New Roman" w:hAnsi="Times New Roman" w:cs="Times New Roman"/>
          <w:sz w:val="24"/>
          <w:szCs w:val="24"/>
        </w:rPr>
        <w:t xml:space="preserve"> </w:t>
      </w:r>
      <w:r>
        <w:rPr>
          <w:rFonts w:ascii="Times New Roman" w:hAnsi="Times New Roman" w:cs="Times New Roman"/>
          <w:sz w:val="24"/>
          <w:szCs w:val="24"/>
        </w:rPr>
        <w:t>As defined by the membership, t</w:t>
      </w:r>
      <w:r w:rsidRPr="00C02A3E">
        <w:rPr>
          <w:rFonts w:ascii="Times New Roman" w:hAnsi="Times New Roman" w:cs="Times New Roman"/>
          <w:sz w:val="24"/>
          <w:szCs w:val="24"/>
        </w:rPr>
        <w:t>he purpose of the Transition Alliance</w:t>
      </w:r>
      <w:r w:rsidRPr="00C02A3E">
        <w:rPr>
          <w:rFonts w:ascii="Times New Roman" w:hAnsi="Times New Roman" w:cs="Times New Roman"/>
          <w:b/>
          <w:sz w:val="24"/>
          <w:szCs w:val="24"/>
        </w:rPr>
        <w:t xml:space="preserve"> </w:t>
      </w:r>
      <w:r w:rsidRPr="00C02A3E">
        <w:rPr>
          <w:rFonts w:ascii="Times New Roman" w:hAnsi="Times New Roman" w:cs="Times New Roman"/>
          <w:sz w:val="24"/>
          <w:szCs w:val="24"/>
        </w:rPr>
        <w:t>is to increase successful post-secondary transition outcomes for youth with disabilities through active interagency collaboration.</w:t>
      </w:r>
    </w:p>
    <w:p w14:paraId="2B19954D" w14:textId="77777777" w:rsidR="006975D8" w:rsidRPr="00C02A3E" w:rsidRDefault="006975D8" w:rsidP="006975D8">
      <w:pPr>
        <w:pStyle w:val="NoSpacing"/>
        <w:rPr>
          <w:rFonts w:ascii="Times New Roman" w:hAnsi="Times New Roman" w:cs="Times New Roman"/>
          <w:color w:val="FF0000"/>
          <w:sz w:val="24"/>
          <w:szCs w:val="24"/>
        </w:rPr>
      </w:pPr>
    </w:p>
    <w:p w14:paraId="0F816D23" w14:textId="27D96954" w:rsidR="006975D8" w:rsidRPr="00C02A3E" w:rsidRDefault="006975D8" w:rsidP="006975D8">
      <w:pPr>
        <w:pStyle w:val="NoSpacing"/>
        <w:rPr>
          <w:rFonts w:ascii="Times New Roman" w:hAnsi="Times New Roman" w:cs="Times New Roman"/>
          <w:sz w:val="24"/>
          <w:szCs w:val="24"/>
        </w:rPr>
      </w:pPr>
      <w:r w:rsidRPr="00C02A3E">
        <w:rPr>
          <w:rFonts w:ascii="Times New Roman" w:hAnsi="Times New Roman" w:cs="Times New Roman"/>
          <w:sz w:val="24"/>
          <w:szCs w:val="24"/>
        </w:rPr>
        <w:t>At present, the MOU developed in 2012</w:t>
      </w:r>
      <w:r w:rsidR="002C579A">
        <w:rPr>
          <w:rFonts w:ascii="Times New Roman" w:hAnsi="Times New Roman" w:cs="Times New Roman"/>
          <w:sz w:val="24"/>
          <w:szCs w:val="24"/>
        </w:rPr>
        <w:t xml:space="preserve"> and updated in 2017</w:t>
      </w:r>
      <w:r w:rsidRPr="00C02A3E">
        <w:rPr>
          <w:rFonts w:ascii="Times New Roman" w:hAnsi="Times New Roman" w:cs="Times New Roman"/>
          <w:sz w:val="24"/>
          <w:szCs w:val="24"/>
        </w:rPr>
        <w:t xml:space="preserve"> states “…consortium members agree to participate in meetings and collaborate with other consortium members in order to provide oversight in the implementation of the following items and to recommend adjustments as deemed necessary</w:t>
      </w:r>
      <w:r>
        <w:rPr>
          <w:rFonts w:ascii="Times New Roman" w:hAnsi="Times New Roman" w:cs="Times New Roman"/>
          <w:sz w:val="24"/>
          <w:szCs w:val="24"/>
        </w:rPr>
        <w:t xml:space="preserve"> to</w:t>
      </w:r>
      <w:r w:rsidRPr="00C02A3E">
        <w:rPr>
          <w:rFonts w:ascii="Times New Roman" w:hAnsi="Times New Roman" w:cs="Times New Roman"/>
          <w:sz w:val="24"/>
          <w:szCs w:val="24"/>
        </w:rPr>
        <w:t>:</w:t>
      </w:r>
    </w:p>
    <w:p w14:paraId="73449A19" w14:textId="77777777" w:rsidR="006975D8" w:rsidRPr="00C02A3E" w:rsidRDefault="006975D8" w:rsidP="006975D8">
      <w:pPr>
        <w:pStyle w:val="NoSpacing"/>
        <w:numPr>
          <w:ilvl w:val="0"/>
          <w:numId w:val="2"/>
        </w:numPr>
        <w:rPr>
          <w:rFonts w:ascii="Times New Roman" w:hAnsi="Times New Roman" w:cs="Times New Roman"/>
          <w:sz w:val="24"/>
          <w:szCs w:val="24"/>
        </w:rPr>
      </w:pPr>
      <w:r w:rsidRPr="00C02A3E">
        <w:rPr>
          <w:rFonts w:ascii="Times New Roman" w:hAnsi="Times New Roman" w:cs="Times New Roman"/>
          <w:sz w:val="24"/>
          <w:szCs w:val="24"/>
        </w:rPr>
        <w:t>work together to develop and implement new policies and procedures to effect systems change with regard to improving employment outcomes for youth and young adults receiving secondary transition services, including youth and young adults with intellectual and developmental disabilities (I/DD);</w:t>
      </w:r>
    </w:p>
    <w:p w14:paraId="29D8AEBD" w14:textId="30D0FE9F" w:rsidR="006975D8" w:rsidRPr="00C02A3E" w:rsidRDefault="006975D8" w:rsidP="006975D8">
      <w:pPr>
        <w:pStyle w:val="NoSpacing"/>
        <w:numPr>
          <w:ilvl w:val="0"/>
          <w:numId w:val="2"/>
        </w:numPr>
        <w:rPr>
          <w:rFonts w:ascii="Times New Roman" w:hAnsi="Times New Roman" w:cs="Times New Roman"/>
          <w:sz w:val="24"/>
          <w:szCs w:val="24"/>
        </w:rPr>
      </w:pPr>
      <w:r w:rsidRPr="00C02A3E">
        <w:rPr>
          <w:rFonts w:ascii="Times New Roman" w:hAnsi="Times New Roman" w:cs="Times New Roman"/>
          <w:sz w:val="24"/>
          <w:szCs w:val="24"/>
        </w:rPr>
        <w:t>develop and utilize innovative strategies to exchange and transfer knowledge and best practices between members of the consortium and with other relevant state-wide systems that improve employment outcomes for youth and young adults with disabilities, including youth and young adults with I/DD</w:t>
      </w:r>
      <w:r w:rsidR="00236F07">
        <w:rPr>
          <w:rFonts w:ascii="Times New Roman" w:hAnsi="Times New Roman" w:cs="Times New Roman"/>
          <w:sz w:val="24"/>
          <w:szCs w:val="24"/>
        </w:rPr>
        <w:t>;</w:t>
      </w:r>
    </w:p>
    <w:p w14:paraId="78B453A9" w14:textId="7C5AE788" w:rsidR="006975D8" w:rsidRPr="00C02A3E" w:rsidRDefault="006975D8" w:rsidP="006975D8">
      <w:pPr>
        <w:pStyle w:val="NoSpacing"/>
        <w:numPr>
          <w:ilvl w:val="0"/>
          <w:numId w:val="2"/>
        </w:numPr>
        <w:rPr>
          <w:rFonts w:ascii="Times New Roman" w:hAnsi="Times New Roman" w:cs="Times New Roman"/>
          <w:sz w:val="24"/>
          <w:szCs w:val="24"/>
        </w:rPr>
      </w:pPr>
      <w:r w:rsidRPr="00C02A3E">
        <w:rPr>
          <w:rFonts w:ascii="Times New Roman" w:hAnsi="Times New Roman" w:cs="Times New Roman"/>
          <w:sz w:val="24"/>
          <w:szCs w:val="24"/>
        </w:rPr>
        <w:t>provide ongoing training, professional developmen</w:t>
      </w:r>
      <w:r w:rsidRPr="007C16FA">
        <w:rPr>
          <w:rFonts w:ascii="Times New Roman" w:hAnsi="Times New Roman" w:cs="Times New Roman"/>
          <w:sz w:val="24"/>
          <w:szCs w:val="24"/>
        </w:rPr>
        <w:t>ts</w:t>
      </w:r>
      <w:r w:rsidRPr="00C02A3E">
        <w:rPr>
          <w:rFonts w:ascii="Times New Roman" w:hAnsi="Times New Roman" w:cs="Times New Roman"/>
          <w:sz w:val="24"/>
          <w:szCs w:val="24"/>
        </w:rPr>
        <w:t xml:space="preserve"> and technical assistance to State systems that enhance successful student post-secondary transition outcomes;</w:t>
      </w:r>
    </w:p>
    <w:p w14:paraId="38FA73C7" w14:textId="77777777" w:rsidR="006975D8" w:rsidRPr="00C02A3E" w:rsidRDefault="006975D8" w:rsidP="006975D8">
      <w:pPr>
        <w:pStyle w:val="NoSpacing"/>
        <w:numPr>
          <w:ilvl w:val="0"/>
          <w:numId w:val="2"/>
        </w:numPr>
        <w:rPr>
          <w:rFonts w:ascii="Times New Roman" w:hAnsi="Times New Roman" w:cs="Times New Roman"/>
          <w:sz w:val="24"/>
          <w:szCs w:val="24"/>
        </w:rPr>
      </w:pPr>
      <w:r w:rsidRPr="00C02A3E">
        <w:rPr>
          <w:rFonts w:ascii="Times New Roman" w:hAnsi="Times New Roman" w:cs="Times New Roman"/>
          <w:sz w:val="24"/>
          <w:szCs w:val="24"/>
        </w:rPr>
        <w:t>develop ongoing partnerships and effective practices with provider organizations and stakeholders to support meaningful family and student involvement in transition planning; and</w:t>
      </w:r>
    </w:p>
    <w:p w14:paraId="7B387D05" w14:textId="4B9EBD44" w:rsidR="006975D8" w:rsidRPr="00C02A3E" w:rsidRDefault="006975D8" w:rsidP="006975D8">
      <w:pPr>
        <w:pStyle w:val="NoSpacing"/>
        <w:numPr>
          <w:ilvl w:val="0"/>
          <w:numId w:val="2"/>
        </w:numPr>
        <w:rPr>
          <w:rFonts w:ascii="Times New Roman" w:hAnsi="Times New Roman" w:cs="Times New Roman"/>
          <w:sz w:val="24"/>
          <w:szCs w:val="24"/>
        </w:rPr>
      </w:pPr>
      <w:r w:rsidRPr="00C02A3E">
        <w:rPr>
          <w:rFonts w:ascii="Times New Roman" w:hAnsi="Times New Roman" w:cs="Times New Roman"/>
          <w:sz w:val="24"/>
          <w:szCs w:val="24"/>
        </w:rPr>
        <w:t xml:space="preserve">adhere to the duties, </w:t>
      </w:r>
      <w:r w:rsidR="00CF25B2" w:rsidRPr="00C02A3E">
        <w:rPr>
          <w:rFonts w:ascii="Times New Roman" w:hAnsi="Times New Roman" w:cs="Times New Roman"/>
          <w:sz w:val="24"/>
          <w:szCs w:val="24"/>
        </w:rPr>
        <w:t>actions</w:t>
      </w:r>
      <w:r w:rsidRPr="00C02A3E">
        <w:rPr>
          <w:rFonts w:ascii="Times New Roman" w:hAnsi="Times New Roman" w:cs="Times New Roman"/>
          <w:sz w:val="24"/>
          <w:szCs w:val="24"/>
        </w:rPr>
        <w:t xml:space="preserve"> and timelines outlined in the SC State Capacity Building Plan established May 8-10, 2012.”</w:t>
      </w:r>
    </w:p>
    <w:p w14:paraId="41211FF4" w14:textId="77777777" w:rsidR="006975D8" w:rsidRPr="00C02A3E" w:rsidRDefault="006975D8" w:rsidP="006975D8">
      <w:pPr>
        <w:pStyle w:val="NoSpacing"/>
        <w:rPr>
          <w:rFonts w:ascii="Times New Roman" w:hAnsi="Times New Roman" w:cs="Times New Roman"/>
          <w:b/>
          <w:sz w:val="24"/>
          <w:szCs w:val="24"/>
          <w:u w:val="single"/>
        </w:rPr>
      </w:pPr>
    </w:p>
    <w:p w14:paraId="2ED3A64A" w14:textId="377F9F51" w:rsidR="006975D8" w:rsidRPr="00C02A3E" w:rsidRDefault="00225BBA" w:rsidP="006975D8">
      <w:pPr>
        <w:pStyle w:val="NoSpacing"/>
        <w:rPr>
          <w:rFonts w:ascii="Times New Roman" w:hAnsi="Times New Roman" w:cs="Times New Roman"/>
          <w:sz w:val="24"/>
          <w:szCs w:val="24"/>
        </w:rPr>
      </w:pPr>
      <w:r>
        <w:rPr>
          <w:rFonts w:ascii="Times New Roman" w:hAnsi="Times New Roman" w:cs="Times New Roman"/>
          <w:sz w:val="24"/>
          <w:szCs w:val="24"/>
        </w:rPr>
        <w:t>The</w:t>
      </w:r>
      <w:r w:rsidR="006975D8">
        <w:rPr>
          <w:rFonts w:ascii="Times New Roman" w:hAnsi="Times New Roman" w:cs="Times New Roman"/>
          <w:sz w:val="24"/>
          <w:szCs w:val="24"/>
        </w:rPr>
        <w:t xml:space="preserve"> MOU </w:t>
      </w:r>
      <w:r w:rsidR="006975D8" w:rsidRPr="00C02A3E">
        <w:rPr>
          <w:rFonts w:ascii="Times New Roman" w:hAnsi="Times New Roman" w:cs="Times New Roman"/>
          <w:sz w:val="24"/>
          <w:szCs w:val="24"/>
        </w:rPr>
        <w:t xml:space="preserve">is subject to review and revision every </w:t>
      </w:r>
      <w:r w:rsidR="006975D8">
        <w:rPr>
          <w:rFonts w:ascii="Times New Roman" w:hAnsi="Times New Roman" w:cs="Times New Roman"/>
          <w:sz w:val="24"/>
          <w:szCs w:val="24"/>
        </w:rPr>
        <w:t>three</w:t>
      </w:r>
      <w:r w:rsidR="006975D8" w:rsidRPr="00C02A3E">
        <w:rPr>
          <w:rFonts w:ascii="Times New Roman" w:hAnsi="Times New Roman" w:cs="Times New Roman"/>
          <w:sz w:val="24"/>
          <w:szCs w:val="24"/>
        </w:rPr>
        <w:t xml:space="preserve"> year</w:t>
      </w:r>
      <w:r w:rsidR="00236F07">
        <w:rPr>
          <w:rFonts w:ascii="Times New Roman" w:hAnsi="Times New Roman" w:cs="Times New Roman"/>
          <w:sz w:val="24"/>
          <w:szCs w:val="24"/>
        </w:rPr>
        <w:t xml:space="preserve">s. In addition to the MOU, the </w:t>
      </w:r>
      <w:r w:rsidR="006975D8" w:rsidRPr="00C02A3E">
        <w:rPr>
          <w:rFonts w:ascii="Times New Roman" w:hAnsi="Times New Roman" w:cs="Times New Roman"/>
          <w:sz w:val="24"/>
          <w:szCs w:val="24"/>
        </w:rPr>
        <w:t>memb</w:t>
      </w:r>
      <w:r w:rsidR="00236F07">
        <w:rPr>
          <w:rFonts w:ascii="Times New Roman" w:hAnsi="Times New Roman" w:cs="Times New Roman"/>
          <w:sz w:val="24"/>
          <w:szCs w:val="24"/>
        </w:rPr>
        <w:t>ers of the Transition Alliance</w:t>
      </w:r>
      <w:r w:rsidR="006975D8" w:rsidRPr="00C02A3E">
        <w:rPr>
          <w:rFonts w:ascii="Times New Roman" w:hAnsi="Times New Roman" w:cs="Times New Roman"/>
          <w:sz w:val="24"/>
          <w:szCs w:val="24"/>
        </w:rPr>
        <w:t xml:space="preserve"> </w:t>
      </w:r>
      <w:r>
        <w:rPr>
          <w:rFonts w:ascii="Times New Roman" w:hAnsi="Times New Roman" w:cs="Times New Roman"/>
          <w:sz w:val="24"/>
          <w:szCs w:val="24"/>
        </w:rPr>
        <w:t>create annual</w:t>
      </w:r>
      <w:r w:rsidRPr="00C02A3E">
        <w:rPr>
          <w:rFonts w:ascii="Times New Roman" w:hAnsi="Times New Roman" w:cs="Times New Roman"/>
          <w:sz w:val="24"/>
          <w:szCs w:val="24"/>
        </w:rPr>
        <w:t xml:space="preserve"> goals that </w:t>
      </w:r>
      <w:r>
        <w:rPr>
          <w:rFonts w:ascii="Times New Roman" w:hAnsi="Times New Roman" w:cs="Times New Roman"/>
          <w:sz w:val="24"/>
          <w:szCs w:val="24"/>
        </w:rPr>
        <w:t>outline</w:t>
      </w:r>
      <w:r w:rsidR="006975D8" w:rsidRPr="00C02A3E">
        <w:rPr>
          <w:rFonts w:ascii="Times New Roman" w:hAnsi="Times New Roman" w:cs="Times New Roman"/>
          <w:sz w:val="24"/>
          <w:szCs w:val="24"/>
        </w:rPr>
        <w:t xml:space="preserve"> the work to be undertaken in an effort to fulfill the purpose of the Alliance. The yearly goals </w:t>
      </w:r>
      <w:r>
        <w:rPr>
          <w:rFonts w:ascii="Times New Roman" w:hAnsi="Times New Roman" w:cs="Times New Roman"/>
          <w:sz w:val="24"/>
          <w:szCs w:val="24"/>
        </w:rPr>
        <w:t>are</w:t>
      </w:r>
      <w:r w:rsidR="006975D8" w:rsidRPr="00C02A3E">
        <w:rPr>
          <w:rFonts w:ascii="Times New Roman" w:hAnsi="Times New Roman" w:cs="Times New Roman"/>
          <w:sz w:val="24"/>
          <w:szCs w:val="24"/>
        </w:rPr>
        <w:t xml:space="preserve"> based on </w:t>
      </w:r>
      <w:r>
        <w:rPr>
          <w:rFonts w:ascii="Times New Roman" w:hAnsi="Times New Roman" w:cs="Times New Roman"/>
          <w:sz w:val="24"/>
          <w:szCs w:val="24"/>
        </w:rPr>
        <w:t>local, regional</w:t>
      </w:r>
      <w:r w:rsidR="006975D8" w:rsidRPr="00C02A3E">
        <w:rPr>
          <w:rFonts w:ascii="Times New Roman" w:hAnsi="Times New Roman" w:cs="Times New Roman"/>
          <w:sz w:val="24"/>
          <w:szCs w:val="24"/>
        </w:rPr>
        <w:t xml:space="preserve"> and national priorities</w:t>
      </w:r>
      <w:r>
        <w:rPr>
          <w:rFonts w:ascii="Times New Roman" w:hAnsi="Times New Roman" w:cs="Times New Roman"/>
          <w:sz w:val="24"/>
          <w:szCs w:val="24"/>
        </w:rPr>
        <w:t>,</w:t>
      </w:r>
      <w:r w:rsidR="006975D8" w:rsidRPr="00C02A3E">
        <w:rPr>
          <w:rFonts w:ascii="Times New Roman" w:hAnsi="Times New Roman" w:cs="Times New Roman"/>
          <w:sz w:val="24"/>
          <w:szCs w:val="24"/>
        </w:rPr>
        <w:t xml:space="preserve"> as well as the evidence-based literature in secondary transition, </w:t>
      </w:r>
      <w:r>
        <w:rPr>
          <w:rFonts w:ascii="Times New Roman" w:hAnsi="Times New Roman" w:cs="Times New Roman"/>
          <w:sz w:val="24"/>
          <w:szCs w:val="24"/>
        </w:rPr>
        <w:t xml:space="preserve">resource </w:t>
      </w:r>
      <w:r w:rsidR="006975D8" w:rsidRPr="00C02A3E">
        <w:rPr>
          <w:rFonts w:ascii="Times New Roman" w:hAnsi="Times New Roman" w:cs="Times New Roman"/>
          <w:sz w:val="24"/>
          <w:szCs w:val="24"/>
        </w:rPr>
        <w:t xml:space="preserve">availability and the group’s individual </w:t>
      </w:r>
      <w:r w:rsidR="00236F07">
        <w:rPr>
          <w:rFonts w:ascii="Times New Roman" w:hAnsi="Times New Roman" w:cs="Times New Roman"/>
          <w:sz w:val="24"/>
          <w:szCs w:val="24"/>
        </w:rPr>
        <w:t xml:space="preserve">organization </w:t>
      </w:r>
      <w:r w:rsidR="006975D8" w:rsidRPr="00C02A3E">
        <w:rPr>
          <w:rFonts w:ascii="Times New Roman" w:hAnsi="Times New Roman" w:cs="Times New Roman"/>
          <w:sz w:val="24"/>
          <w:szCs w:val="24"/>
        </w:rPr>
        <w:t xml:space="preserve">needs. </w:t>
      </w:r>
    </w:p>
    <w:p w14:paraId="089F25C6" w14:textId="77777777" w:rsidR="006975D8" w:rsidRDefault="006975D8" w:rsidP="006975D8">
      <w:pPr>
        <w:pStyle w:val="NoSpacing"/>
        <w:rPr>
          <w:rFonts w:ascii="Times New Roman" w:hAnsi="Times New Roman" w:cs="Times New Roman"/>
          <w:sz w:val="24"/>
          <w:szCs w:val="24"/>
        </w:rPr>
      </w:pPr>
    </w:p>
    <w:p w14:paraId="5C78DBF1" w14:textId="3B911C18" w:rsidR="006975D8" w:rsidRDefault="00236F07" w:rsidP="006975D8">
      <w:pPr>
        <w:pStyle w:val="NoSpacing"/>
        <w:rPr>
          <w:rFonts w:ascii="Times New Roman" w:hAnsi="Times New Roman" w:cs="Times New Roman"/>
          <w:sz w:val="24"/>
          <w:szCs w:val="24"/>
        </w:rPr>
      </w:pPr>
      <w:r>
        <w:rPr>
          <w:rFonts w:ascii="Times New Roman" w:hAnsi="Times New Roman" w:cs="Times New Roman"/>
          <w:noProof/>
          <w:sz w:val="24"/>
          <w:szCs w:val="24"/>
        </w:rPr>
        <w:lastRenderedPageBreak/>
        <mc:AlternateContent>
          <mc:Choice Requires="wps">
            <w:drawing>
              <wp:anchor distT="0" distB="0" distL="114300" distR="114300" simplePos="0" relativeHeight="251660288" behindDoc="0" locked="0" layoutInCell="1" allowOverlap="1" wp14:anchorId="36853499" wp14:editId="0E6F56FF">
                <wp:simplePos x="0" y="0"/>
                <wp:positionH relativeFrom="margin">
                  <wp:posOffset>-76835</wp:posOffset>
                </wp:positionH>
                <wp:positionV relativeFrom="margin">
                  <wp:posOffset>27305</wp:posOffset>
                </wp:positionV>
                <wp:extent cx="1724025" cy="2457450"/>
                <wp:effectExtent l="0" t="0" r="28575" b="19050"/>
                <wp:wrapSquare wrapText="bothSides"/>
                <wp:docPr id="3" name="Text Box 3"/>
                <wp:cNvGraphicFramePr/>
                <a:graphic xmlns:a="http://schemas.openxmlformats.org/drawingml/2006/main">
                  <a:graphicData uri="http://schemas.microsoft.com/office/word/2010/wordprocessingShape">
                    <wps:wsp>
                      <wps:cNvSpPr txBox="1"/>
                      <wps:spPr>
                        <a:xfrm>
                          <a:off x="0" y="0"/>
                          <a:ext cx="1724025" cy="2457450"/>
                        </a:xfrm>
                        <a:prstGeom prst="rect">
                          <a:avLst/>
                        </a:prstGeom>
                        <a:solidFill>
                          <a:srgbClr val="4F81BD">
                            <a:lumMod val="20000"/>
                            <a:lumOff val="80000"/>
                          </a:srgbClr>
                        </a:solidFill>
                        <a:ln w="6350">
                          <a:solidFill>
                            <a:prstClr val="black"/>
                          </a:solidFill>
                        </a:ln>
                        <a:effectLst/>
                      </wps:spPr>
                      <wps:txbx>
                        <w:txbxContent>
                          <w:p w14:paraId="28309BFA" w14:textId="77777777" w:rsidR="00236F07" w:rsidRDefault="00236F07" w:rsidP="006975D8">
                            <w:pPr>
                              <w:pStyle w:val="NoSpacing"/>
                              <w:jc w:val="center"/>
                              <w:rPr>
                                <w:sz w:val="20"/>
                                <w:szCs w:val="20"/>
                              </w:rPr>
                            </w:pPr>
                            <w:r w:rsidRPr="00044666">
                              <w:rPr>
                                <w:b/>
                                <w:sz w:val="20"/>
                                <w:szCs w:val="20"/>
                                <w:u w:val="single"/>
                              </w:rPr>
                              <w:t>Collaboration Highlight</w:t>
                            </w:r>
                            <w:r w:rsidRPr="00044666">
                              <w:rPr>
                                <w:sz w:val="20"/>
                                <w:szCs w:val="20"/>
                              </w:rPr>
                              <w:t>:</w:t>
                            </w:r>
                          </w:p>
                          <w:p w14:paraId="6BDC9A7D" w14:textId="36C43350" w:rsidR="00236F07" w:rsidRPr="00044666" w:rsidRDefault="00236F07" w:rsidP="006975D8">
                            <w:pPr>
                              <w:pStyle w:val="NoSpacing"/>
                              <w:rPr>
                                <w:sz w:val="20"/>
                                <w:szCs w:val="20"/>
                              </w:rPr>
                            </w:pPr>
                            <w:r>
                              <w:rPr>
                                <w:sz w:val="20"/>
                                <w:szCs w:val="20"/>
                              </w:rPr>
                              <w:t>Financial sponsors of the “Building Bridges” Conference over the past two years include the DD Council, SC Department of Disabilities and Special Needs, SC Assistive Technology Program, Able SC, SC Department of Education, SC Division on Career Development and Transition, Family Connection of South Carolina, AccessAbility, and Curriculum Associates.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6853499" id="_x0000_t202" coordsize="21600,21600" o:spt="202" path="m,l,21600r21600,l21600,xe">
                <v:stroke joinstyle="miter"/>
                <v:path gradientshapeok="t" o:connecttype="rect"/>
              </v:shapetype>
              <v:shape id="Text Box 3" o:spid="_x0000_s1026" type="#_x0000_t202" style="position:absolute;margin-left:-6.05pt;margin-top:2.15pt;width:135.75pt;height:193.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" fillcolor="#dce6f2" strokeweight=".5pt">
                <v:textbox>
                  <w:txbxContent>
                    <w:p w14:paraId="28309BFA" w14:textId="77777777" w:rsidR="00236F07" w:rsidRDefault="00236F07" w:rsidP="006975D8">
                      <w:pPr>
                        <w:pStyle w:val="NoSpacing"/>
                        <w:jc w:val="center"/>
                        <w:rPr>
                          <w:sz w:val="20"/>
                          <w:szCs w:val="20"/>
                        </w:rPr>
                      </w:pPr>
                      <w:r w:rsidRPr="00044666">
                        <w:rPr>
                          <w:b/>
                          <w:sz w:val="20"/>
                          <w:szCs w:val="20"/>
                          <w:u w:val="single"/>
                        </w:rPr>
                        <w:t>Collaboration Highlight</w:t>
                      </w:r>
                      <w:r w:rsidRPr="00044666">
                        <w:rPr>
                          <w:sz w:val="20"/>
                          <w:szCs w:val="20"/>
                        </w:rPr>
                        <w:t>:</w:t>
                      </w:r>
                    </w:p>
                    <w:p w14:paraId="6BDC9A7D" w14:textId="36C43350" w:rsidR="00236F07" w:rsidRPr="00044666" w:rsidRDefault="00236F07" w:rsidP="006975D8">
                      <w:pPr>
                        <w:pStyle w:val="NoSpacing"/>
                        <w:rPr>
                          <w:sz w:val="20"/>
                          <w:szCs w:val="20"/>
                        </w:rPr>
                      </w:pPr>
                      <w:r>
                        <w:rPr>
                          <w:sz w:val="20"/>
                          <w:szCs w:val="20"/>
                        </w:rPr>
                        <w:t>Financial sponsors of the “Building Bridges” Conference over the past two years include the DD Council, SC Department of Disabilities and Special Needs, SC Assistive Technology Program, Able SC, SC Department of Education, SC Division on Career Development and Transition, Family Connection of South Carolina, AccessAbility, and Curriculum Associates.</w:t>
                      </w:r>
                    </w:p>
                  </w:txbxContent>
                </v:textbox>
                <w10:wrap type="square" anchorx="margin" anchory="margin"/>
              </v:shape>
            </w:pict>
          </mc:Fallback>
        </mc:AlternateContent>
      </w:r>
      <w:r w:rsidR="006975D8">
        <w:rPr>
          <w:rFonts w:ascii="Times New Roman" w:hAnsi="Times New Roman" w:cs="Times New Roman"/>
          <w:sz w:val="24"/>
          <w:szCs w:val="24"/>
        </w:rPr>
        <w:t xml:space="preserve">Beginning in 2012, the Center for Disability Resources at the University of South Carolina, School of Medicine </w:t>
      </w:r>
      <w:r w:rsidR="00225BBA">
        <w:rPr>
          <w:rFonts w:ascii="Times New Roman" w:hAnsi="Times New Roman" w:cs="Times New Roman"/>
          <w:sz w:val="24"/>
          <w:szCs w:val="24"/>
        </w:rPr>
        <w:t>commenced</w:t>
      </w:r>
      <w:r w:rsidR="006975D8">
        <w:rPr>
          <w:rFonts w:ascii="Times New Roman" w:hAnsi="Times New Roman" w:cs="Times New Roman"/>
          <w:sz w:val="24"/>
          <w:szCs w:val="24"/>
        </w:rPr>
        <w:t xml:space="preserve"> </w:t>
      </w:r>
      <w:r w:rsidR="00225BBA">
        <w:rPr>
          <w:rFonts w:ascii="Times New Roman" w:hAnsi="Times New Roman" w:cs="Times New Roman"/>
          <w:sz w:val="24"/>
          <w:szCs w:val="24"/>
        </w:rPr>
        <w:t>grant-funded</w:t>
      </w:r>
      <w:r w:rsidR="006975D8">
        <w:rPr>
          <w:rFonts w:ascii="Times New Roman" w:hAnsi="Times New Roman" w:cs="Times New Roman"/>
          <w:sz w:val="24"/>
          <w:szCs w:val="24"/>
        </w:rPr>
        <w:t xml:space="preserve"> work in the area of secondary transition. </w:t>
      </w:r>
      <w:r>
        <w:rPr>
          <w:rFonts w:ascii="Times New Roman" w:hAnsi="Times New Roman" w:cs="Times New Roman"/>
          <w:sz w:val="24"/>
          <w:szCs w:val="24"/>
        </w:rPr>
        <w:t>In</w:t>
      </w:r>
      <w:r w:rsidR="006975D8">
        <w:rPr>
          <w:rFonts w:ascii="Times New Roman" w:hAnsi="Times New Roman" w:cs="Times New Roman"/>
          <w:sz w:val="24"/>
          <w:szCs w:val="24"/>
        </w:rPr>
        <w:t xml:space="preserve"> 2014, t</w:t>
      </w:r>
      <w:r w:rsidR="006975D8" w:rsidRPr="00C02A3E">
        <w:rPr>
          <w:rFonts w:ascii="Times New Roman" w:hAnsi="Times New Roman" w:cs="Times New Roman"/>
          <w:sz w:val="24"/>
          <w:szCs w:val="24"/>
        </w:rPr>
        <w:t>he C</w:t>
      </w:r>
      <w:r w:rsidR="006975D8">
        <w:rPr>
          <w:rFonts w:ascii="Times New Roman" w:hAnsi="Times New Roman" w:cs="Times New Roman"/>
          <w:sz w:val="24"/>
          <w:szCs w:val="24"/>
        </w:rPr>
        <w:t>enter for Disability Resources</w:t>
      </w:r>
      <w:r w:rsidR="00EE3D8C">
        <w:rPr>
          <w:rFonts w:ascii="Times New Roman" w:hAnsi="Times New Roman" w:cs="Times New Roman"/>
          <w:sz w:val="24"/>
          <w:szCs w:val="24"/>
        </w:rPr>
        <w:t>,</w:t>
      </w:r>
      <w:r w:rsidR="006975D8">
        <w:rPr>
          <w:rFonts w:ascii="Times New Roman" w:hAnsi="Times New Roman" w:cs="Times New Roman"/>
          <w:sz w:val="24"/>
          <w:szCs w:val="24"/>
        </w:rPr>
        <w:t xml:space="preserve"> </w:t>
      </w:r>
      <w:r w:rsidR="00EE3D8C">
        <w:rPr>
          <w:rFonts w:ascii="Times New Roman" w:hAnsi="Times New Roman" w:cs="Times New Roman"/>
          <w:sz w:val="24"/>
          <w:szCs w:val="24"/>
        </w:rPr>
        <w:t>on behalf of the Transition Alliance of South Carolina</w:t>
      </w:r>
      <w:r w:rsidR="00225BBA">
        <w:rPr>
          <w:rFonts w:ascii="Times New Roman" w:hAnsi="Times New Roman" w:cs="Times New Roman"/>
          <w:sz w:val="24"/>
          <w:szCs w:val="24"/>
        </w:rPr>
        <w:t>,</w:t>
      </w:r>
      <w:r w:rsidR="00EE3D8C">
        <w:rPr>
          <w:rFonts w:ascii="Times New Roman" w:hAnsi="Times New Roman" w:cs="Times New Roman"/>
          <w:sz w:val="24"/>
          <w:szCs w:val="24"/>
        </w:rPr>
        <w:t xml:space="preserve"> and </w:t>
      </w:r>
      <w:r w:rsidR="006975D8" w:rsidRPr="00C02A3E">
        <w:rPr>
          <w:rFonts w:ascii="Times New Roman" w:hAnsi="Times New Roman" w:cs="Times New Roman"/>
          <w:sz w:val="24"/>
          <w:szCs w:val="24"/>
        </w:rPr>
        <w:t xml:space="preserve">in partnership with </w:t>
      </w:r>
      <w:r w:rsidR="00FA3EFA" w:rsidRPr="007C16FA">
        <w:rPr>
          <w:rFonts w:ascii="Times New Roman" w:hAnsi="Times New Roman" w:cs="Times New Roman"/>
          <w:sz w:val="24"/>
          <w:szCs w:val="24"/>
        </w:rPr>
        <w:t>the</w:t>
      </w:r>
      <w:r w:rsidR="00FA3EFA">
        <w:rPr>
          <w:rFonts w:ascii="Times New Roman" w:hAnsi="Times New Roman" w:cs="Times New Roman"/>
          <w:sz w:val="24"/>
          <w:szCs w:val="24"/>
        </w:rPr>
        <w:t xml:space="preserve"> </w:t>
      </w:r>
      <w:r w:rsidR="006975D8" w:rsidRPr="00C02A3E">
        <w:rPr>
          <w:rFonts w:ascii="Times New Roman" w:hAnsi="Times New Roman" w:cs="Times New Roman"/>
          <w:sz w:val="24"/>
          <w:szCs w:val="24"/>
        </w:rPr>
        <w:t xml:space="preserve">South Carolina Department of Education </w:t>
      </w:r>
      <w:r w:rsidR="006975D8">
        <w:rPr>
          <w:rFonts w:ascii="Times New Roman" w:hAnsi="Times New Roman" w:cs="Times New Roman"/>
          <w:sz w:val="24"/>
          <w:szCs w:val="24"/>
        </w:rPr>
        <w:t>(Gateways Grant)</w:t>
      </w:r>
      <w:r w:rsidR="00EE3D8C">
        <w:rPr>
          <w:rFonts w:ascii="Times New Roman" w:hAnsi="Times New Roman" w:cs="Times New Roman"/>
          <w:sz w:val="24"/>
          <w:szCs w:val="24"/>
        </w:rPr>
        <w:t xml:space="preserve"> and</w:t>
      </w:r>
      <w:r w:rsidR="006975D8">
        <w:rPr>
          <w:rFonts w:ascii="Times New Roman" w:hAnsi="Times New Roman" w:cs="Times New Roman"/>
          <w:sz w:val="24"/>
          <w:szCs w:val="24"/>
        </w:rPr>
        <w:t xml:space="preserve"> </w:t>
      </w:r>
      <w:r w:rsidR="006975D8" w:rsidRPr="00C02A3E">
        <w:rPr>
          <w:rFonts w:ascii="Times New Roman" w:hAnsi="Times New Roman" w:cs="Times New Roman"/>
          <w:sz w:val="24"/>
          <w:szCs w:val="24"/>
        </w:rPr>
        <w:t xml:space="preserve">the SC Developmental Disabilities </w:t>
      </w:r>
      <w:r w:rsidR="00EE3D8C" w:rsidRPr="00C02A3E">
        <w:rPr>
          <w:rFonts w:ascii="Times New Roman" w:hAnsi="Times New Roman" w:cs="Times New Roman"/>
          <w:sz w:val="24"/>
          <w:szCs w:val="24"/>
        </w:rPr>
        <w:t>Council</w:t>
      </w:r>
      <w:r w:rsidR="00EE3D8C">
        <w:rPr>
          <w:rFonts w:ascii="Times New Roman" w:hAnsi="Times New Roman" w:cs="Times New Roman"/>
          <w:sz w:val="24"/>
          <w:szCs w:val="24"/>
        </w:rPr>
        <w:t>, initiated</w:t>
      </w:r>
      <w:r w:rsidR="006975D8" w:rsidRPr="00C02A3E">
        <w:rPr>
          <w:rFonts w:ascii="Times New Roman" w:hAnsi="Times New Roman" w:cs="Times New Roman"/>
          <w:sz w:val="24"/>
          <w:szCs w:val="24"/>
        </w:rPr>
        <w:t xml:space="preserve"> the development of an infrastructure to support local interagency transition teams as they increase their capacity to collaboratively and effectively serve young adults with disabilities as they transition from high school to adult-life. </w:t>
      </w:r>
      <w:r w:rsidR="006975D8">
        <w:rPr>
          <w:rFonts w:ascii="Times New Roman" w:hAnsi="Times New Roman" w:cs="Times New Roman"/>
          <w:sz w:val="24"/>
          <w:szCs w:val="24"/>
        </w:rPr>
        <w:t xml:space="preserve">The intentional focus on </w:t>
      </w:r>
      <w:r w:rsidR="00EE3D8C">
        <w:rPr>
          <w:rFonts w:ascii="Times New Roman" w:hAnsi="Times New Roman" w:cs="Times New Roman"/>
          <w:sz w:val="24"/>
          <w:szCs w:val="24"/>
        </w:rPr>
        <w:t xml:space="preserve">local </w:t>
      </w:r>
      <w:r w:rsidR="006975D8">
        <w:rPr>
          <w:rFonts w:ascii="Times New Roman" w:hAnsi="Times New Roman" w:cs="Times New Roman"/>
          <w:sz w:val="24"/>
          <w:szCs w:val="24"/>
        </w:rPr>
        <w:t>transition teaming</w:t>
      </w:r>
      <w:r w:rsidR="006975D8" w:rsidRPr="00C02A3E">
        <w:rPr>
          <w:rFonts w:ascii="Times New Roman" w:hAnsi="Times New Roman" w:cs="Times New Roman"/>
          <w:sz w:val="24"/>
          <w:szCs w:val="24"/>
        </w:rPr>
        <w:t xml:space="preserve"> began on Ma</w:t>
      </w:r>
      <w:r w:rsidR="006975D8">
        <w:rPr>
          <w:rFonts w:ascii="Times New Roman" w:hAnsi="Times New Roman" w:cs="Times New Roman"/>
          <w:sz w:val="24"/>
          <w:szCs w:val="24"/>
        </w:rPr>
        <w:t xml:space="preserve">y 2, </w:t>
      </w:r>
      <w:r w:rsidR="00225BBA">
        <w:rPr>
          <w:rFonts w:ascii="Times New Roman" w:hAnsi="Times New Roman" w:cs="Times New Roman"/>
          <w:sz w:val="24"/>
          <w:szCs w:val="24"/>
        </w:rPr>
        <w:t>2014;</w:t>
      </w:r>
      <w:r w:rsidR="006975D8">
        <w:rPr>
          <w:rFonts w:ascii="Times New Roman" w:hAnsi="Times New Roman" w:cs="Times New Roman"/>
          <w:sz w:val="24"/>
          <w:szCs w:val="24"/>
        </w:rPr>
        <w:t xml:space="preserve"> with a </w:t>
      </w:r>
      <w:r w:rsidR="00225BBA">
        <w:rPr>
          <w:rFonts w:ascii="Times New Roman" w:hAnsi="Times New Roman" w:cs="Times New Roman"/>
          <w:sz w:val="24"/>
          <w:szCs w:val="24"/>
        </w:rPr>
        <w:t>one-day</w:t>
      </w:r>
      <w:r w:rsidR="006975D8">
        <w:rPr>
          <w:rFonts w:ascii="Times New Roman" w:hAnsi="Times New Roman" w:cs="Times New Roman"/>
          <w:sz w:val="24"/>
          <w:szCs w:val="24"/>
        </w:rPr>
        <w:t xml:space="preserve"> Transition Planning I</w:t>
      </w:r>
      <w:r w:rsidR="006975D8" w:rsidRPr="00C02A3E">
        <w:rPr>
          <w:rFonts w:ascii="Times New Roman" w:hAnsi="Times New Roman" w:cs="Times New Roman"/>
          <w:sz w:val="24"/>
          <w:szCs w:val="24"/>
        </w:rPr>
        <w:t xml:space="preserve">nstitute held in Columbia, </w:t>
      </w:r>
      <w:r w:rsidR="00225BBA" w:rsidRPr="00C02A3E">
        <w:rPr>
          <w:rFonts w:ascii="Times New Roman" w:hAnsi="Times New Roman" w:cs="Times New Roman"/>
          <w:sz w:val="24"/>
          <w:szCs w:val="24"/>
        </w:rPr>
        <w:t>SC</w:t>
      </w:r>
      <w:r w:rsidR="006975D8" w:rsidRPr="00C02A3E">
        <w:rPr>
          <w:rFonts w:ascii="Times New Roman" w:hAnsi="Times New Roman" w:cs="Times New Roman"/>
          <w:sz w:val="24"/>
          <w:szCs w:val="24"/>
        </w:rPr>
        <w:t xml:space="preserve"> </w:t>
      </w:r>
      <w:r w:rsidR="00FA3EFA" w:rsidRPr="007C16FA">
        <w:rPr>
          <w:rFonts w:ascii="Times New Roman" w:hAnsi="Times New Roman" w:cs="Times New Roman"/>
          <w:sz w:val="24"/>
          <w:szCs w:val="24"/>
        </w:rPr>
        <w:t>that</w:t>
      </w:r>
      <w:r w:rsidR="006975D8" w:rsidRPr="00C02A3E">
        <w:rPr>
          <w:rFonts w:ascii="Times New Roman" w:hAnsi="Times New Roman" w:cs="Times New Roman"/>
          <w:sz w:val="24"/>
          <w:szCs w:val="24"/>
        </w:rPr>
        <w:t xml:space="preserve"> has been followed by t</w:t>
      </w:r>
      <w:r w:rsidR="00225BBA">
        <w:rPr>
          <w:rFonts w:ascii="Times New Roman" w:hAnsi="Times New Roman" w:cs="Times New Roman"/>
          <w:sz w:val="24"/>
          <w:szCs w:val="24"/>
        </w:rPr>
        <w:t>hree</w:t>
      </w:r>
      <w:r w:rsidR="006975D8" w:rsidRPr="00C02A3E">
        <w:rPr>
          <w:rFonts w:ascii="Times New Roman" w:hAnsi="Times New Roman" w:cs="Times New Roman"/>
          <w:sz w:val="24"/>
          <w:szCs w:val="24"/>
        </w:rPr>
        <w:t xml:space="preserve"> Statewide Interagency Transition Conferences in </w:t>
      </w:r>
      <w:r w:rsidR="00225BBA">
        <w:rPr>
          <w:rFonts w:ascii="Times New Roman" w:hAnsi="Times New Roman" w:cs="Times New Roman"/>
          <w:sz w:val="24"/>
          <w:szCs w:val="24"/>
        </w:rPr>
        <w:t>2014,</w:t>
      </w:r>
      <w:r w:rsidR="006975D8" w:rsidRPr="00C02A3E">
        <w:rPr>
          <w:rFonts w:ascii="Times New Roman" w:hAnsi="Times New Roman" w:cs="Times New Roman"/>
          <w:sz w:val="24"/>
          <w:szCs w:val="24"/>
        </w:rPr>
        <w:t xml:space="preserve"> 2015</w:t>
      </w:r>
      <w:r w:rsidR="00225BBA">
        <w:rPr>
          <w:rFonts w:ascii="Times New Roman" w:hAnsi="Times New Roman" w:cs="Times New Roman"/>
          <w:sz w:val="24"/>
          <w:szCs w:val="24"/>
        </w:rPr>
        <w:t xml:space="preserve"> and 2016</w:t>
      </w:r>
      <w:r w:rsidR="006975D8" w:rsidRPr="00C02A3E">
        <w:rPr>
          <w:rFonts w:ascii="Times New Roman" w:hAnsi="Times New Roman" w:cs="Times New Roman"/>
          <w:sz w:val="24"/>
          <w:szCs w:val="24"/>
        </w:rPr>
        <w:t>.</w:t>
      </w:r>
    </w:p>
    <w:p w14:paraId="239AA38A" w14:textId="77777777" w:rsidR="006975D8" w:rsidRDefault="006975D8" w:rsidP="006975D8">
      <w:pPr>
        <w:pStyle w:val="NoSpacing"/>
        <w:rPr>
          <w:rFonts w:ascii="Times New Roman" w:hAnsi="Times New Roman" w:cs="Times New Roman"/>
          <w:sz w:val="24"/>
          <w:szCs w:val="24"/>
        </w:rPr>
      </w:pPr>
    </w:p>
    <w:p w14:paraId="7E80A9B0" w14:textId="3110B7DF" w:rsidR="006975D8" w:rsidRDefault="006975D8" w:rsidP="006975D8">
      <w:pPr>
        <w:pStyle w:val="NoSpacing"/>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59264" behindDoc="0" locked="0" layoutInCell="1" allowOverlap="1" wp14:anchorId="0B67797B" wp14:editId="485801CB">
                <wp:simplePos x="0" y="0"/>
                <wp:positionH relativeFrom="margin">
                  <wp:posOffset>4648200</wp:posOffset>
                </wp:positionH>
                <wp:positionV relativeFrom="margin">
                  <wp:posOffset>2762250</wp:posOffset>
                </wp:positionV>
                <wp:extent cx="1625600" cy="3409950"/>
                <wp:effectExtent l="0" t="0" r="12700" b="19050"/>
                <wp:wrapSquare wrapText="bothSides"/>
                <wp:docPr id="4" name="Text Box 4"/>
                <wp:cNvGraphicFramePr/>
                <a:graphic xmlns:a="http://schemas.openxmlformats.org/drawingml/2006/main">
                  <a:graphicData uri="http://schemas.microsoft.com/office/word/2010/wordprocessingShape">
                    <wps:wsp>
                      <wps:cNvSpPr txBox="1"/>
                      <wps:spPr>
                        <a:xfrm>
                          <a:off x="0" y="0"/>
                          <a:ext cx="1625600" cy="3409950"/>
                        </a:xfrm>
                        <a:prstGeom prst="rect">
                          <a:avLst/>
                        </a:prstGeom>
                        <a:solidFill>
                          <a:schemeClr val="accent1">
                            <a:lumMod val="20000"/>
                            <a:lumOff val="80000"/>
                          </a:schemeClr>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4ED4CF4" w14:textId="77777777" w:rsidR="00236F07" w:rsidRPr="00044666" w:rsidRDefault="00236F07" w:rsidP="006975D8">
                            <w:pPr>
                              <w:pStyle w:val="NoSpacing"/>
                              <w:jc w:val="center"/>
                              <w:rPr>
                                <w:sz w:val="20"/>
                                <w:szCs w:val="20"/>
                              </w:rPr>
                            </w:pPr>
                            <w:r w:rsidRPr="00044666">
                              <w:rPr>
                                <w:b/>
                                <w:sz w:val="20"/>
                                <w:szCs w:val="20"/>
                                <w:u w:val="single"/>
                              </w:rPr>
                              <w:t>Collaboration Highlight</w:t>
                            </w:r>
                            <w:r w:rsidRPr="00044666">
                              <w:rPr>
                                <w:sz w:val="20"/>
                                <w:szCs w:val="20"/>
                              </w:rPr>
                              <w:t>:</w:t>
                            </w:r>
                          </w:p>
                          <w:p w14:paraId="0EAE01FD" w14:textId="0DC9542D" w:rsidR="00236F07" w:rsidRPr="003A7BB1" w:rsidRDefault="00236F07" w:rsidP="006975D8">
                            <w:pPr>
                              <w:pStyle w:val="NoSpacing"/>
                              <w:rPr>
                                <w:sz w:val="19"/>
                                <w:szCs w:val="19"/>
                              </w:rPr>
                            </w:pPr>
                            <w:r w:rsidRPr="003A7BB1">
                              <w:rPr>
                                <w:sz w:val="19"/>
                                <w:szCs w:val="19"/>
                              </w:rPr>
                              <w:t xml:space="preserve">At the leadership level, during the PATH planning process at the May Institute, each local interagency team paired with a TASC “facilitator” that helped to document the team’s ideas and advocate for planning progress and completion. TASC </w:t>
                            </w:r>
                            <w:r>
                              <w:rPr>
                                <w:sz w:val="19"/>
                                <w:szCs w:val="19"/>
                              </w:rPr>
                              <w:t xml:space="preserve">facilitators </w:t>
                            </w:r>
                            <w:r w:rsidRPr="003A7BB1">
                              <w:rPr>
                                <w:sz w:val="19"/>
                                <w:szCs w:val="19"/>
                              </w:rPr>
                              <w:t xml:space="preserve">included representatives from SCVRD, Able, DoE, USC College of Education, DDSN, Family Connection, The Arc of South Carolina, DD Council, SCATP and USC/CDR. </w:t>
                            </w:r>
                          </w:p>
                          <w:p w14:paraId="448EF61D" w14:textId="77777777" w:rsidR="00236F07" w:rsidRPr="003A7BB1" w:rsidRDefault="00236F07" w:rsidP="006975D8">
                            <w:pPr>
                              <w:pStyle w:val="NoSpacing"/>
                              <w:rPr>
                                <w:sz w:val="19"/>
                                <w:szCs w:val="19"/>
                              </w:rPr>
                            </w:pPr>
                          </w:p>
                          <w:p w14:paraId="3B84A102" w14:textId="47A43C14" w:rsidR="00236F07" w:rsidRPr="003A7BB1" w:rsidRDefault="00236F07" w:rsidP="006975D8">
                            <w:pPr>
                              <w:pStyle w:val="NoSpacing"/>
                              <w:rPr>
                                <w:sz w:val="19"/>
                                <w:szCs w:val="19"/>
                              </w:rPr>
                            </w:pPr>
                            <w:r w:rsidRPr="003A7BB1">
                              <w:rPr>
                                <w:sz w:val="19"/>
                                <w:szCs w:val="19"/>
                              </w:rPr>
                              <w:t>Local team members included representatives from</w:t>
                            </w:r>
                            <w:r>
                              <w:rPr>
                                <w:sz w:val="19"/>
                                <w:szCs w:val="19"/>
                              </w:rPr>
                              <w:t xml:space="preserve"> the following</w:t>
                            </w:r>
                            <w:r w:rsidRPr="003A7BB1">
                              <w:rPr>
                                <w:sz w:val="19"/>
                                <w:szCs w:val="19"/>
                              </w:rPr>
                              <w:t xml:space="preserve">: LEAs, DSN Providers and SCVRD.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67797B" id="Text Box 4" o:spid="_x0000_s1027" type="#_x0000_t202" style="position:absolute;margin-left:366pt;margin-top:217.5pt;width:128pt;height:268.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" fillcolor="#dbe5f1 [660]" strokeweight=".5pt">
                <v:textbox>
                  <w:txbxContent>
                    <w:p w14:paraId="34ED4CF4" w14:textId="77777777" w:rsidR="00236F07" w:rsidRPr="00044666" w:rsidRDefault="00236F07" w:rsidP="006975D8">
                      <w:pPr>
                        <w:pStyle w:val="NoSpacing"/>
                        <w:jc w:val="center"/>
                        <w:rPr>
                          <w:sz w:val="20"/>
                          <w:szCs w:val="20"/>
                        </w:rPr>
                      </w:pPr>
                      <w:r w:rsidRPr="00044666">
                        <w:rPr>
                          <w:b/>
                          <w:sz w:val="20"/>
                          <w:szCs w:val="20"/>
                          <w:u w:val="single"/>
                        </w:rPr>
                        <w:t>Collaboration Highlight</w:t>
                      </w:r>
                      <w:r w:rsidRPr="00044666">
                        <w:rPr>
                          <w:sz w:val="20"/>
                          <w:szCs w:val="20"/>
                        </w:rPr>
                        <w:t>:</w:t>
                      </w:r>
                    </w:p>
                    <w:p w14:paraId="0EAE01FD" w14:textId="0DC9542D" w:rsidR="00236F07" w:rsidRPr="003A7BB1" w:rsidRDefault="00236F07" w:rsidP="006975D8">
                      <w:pPr>
                        <w:pStyle w:val="NoSpacing"/>
                        <w:rPr>
                          <w:sz w:val="19"/>
                          <w:szCs w:val="19"/>
                        </w:rPr>
                      </w:pPr>
                      <w:r w:rsidRPr="003A7BB1">
                        <w:rPr>
                          <w:sz w:val="19"/>
                          <w:szCs w:val="19"/>
                        </w:rPr>
                        <w:t xml:space="preserve">At the leadership level, during the PATH planning process at the May Institute, each local interagency team paired with a TASC “facilitator” that helped to document the team’s ideas and advocate for planning progress and completion. TASC </w:t>
                      </w:r>
                      <w:r>
                        <w:rPr>
                          <w:sz w:val="19"/>
                          <w:szCs w:val="19"/>
                        </w:rPr>
                        <w:t xml:space="preserve">facilitators </w:t>
                      </w:r>
                      <w:r w:rsidRPr="003A7BB1">
                        <w:rPr>
                          <w:sz w:val="19"/>
                          <w:szCs w:val="19"/>
                        </w:rPr>
                        <w:t xml:space="preserve">included representatives from SCVRD, Able, DoE, USC College of Education, DDSN, Family Connection, The Arc of South Carolina, DD Council, SCATP and USC/CDR. </w:t>
                      </w:r>
                    </w:p>
                    <w:p w14:paraId="448EF61D" w14:textId="77777777" w:rsidR="00236F07" w:rsidRPr="003A7BB1" w:rsidRDefault="00236F07" w:rsidP="006975D8">
                      <w:pPr>
                        <w:pStyle w:val="NoSpacing"/>
                        <w:rPr>
                          <w:sz w:val="19"/>
                          <w:szCs w:val="19"/>
                        </w:rPr>
                      </w:pPr>
                    </w:p>
                    <w:p w14:paraId="3B84A102" w14:textId="47A43C14" w:rsidR="00236F07" w:rsidRPr="003A7BB1" w:rsidRDefault="00236F07" w:rsidP="006975D8">
                      <w:pPr>
                        <w:pStyle w:val="NoSpacing"/>
                        <w:rPr>
                          <w:sz w:val="19"/>
                          <w:szCs w:val="19"/>
                        </w:rPr>
                      </w:pPr>
                      <w:r w:rsidRPr="003A7BB1">
                        <w:rPr>
                          <w:sz w:val="19"/>
                          <w:szCs w:val="19"/>
                        </w:rPr>
                        <w:t>Local team members included representatives from</w:t>
                      </w:r>
                      <w:r>
                        <w:rPr>
                          <w:sz w:val="19"/>
                          <w:szCs w:val="19"/>
                        </w:rPr>
                        <w:t xml:space="preserve"> the following</w:t>
                      </w:r>
                      <w:r w:rsidRPr="003A7BB1">
                        <w:rPr>
                          <w:sz w:val="19"/>
                          <w:szCs w:val="19"/>
                        </w:rPr>
                        <w:t xml:space="preserve">: LEAs, DSN Providers and SCVRD.  </w:t>
                      </w:r>
                    </w:p>
                  </w:txbxContent>
                </v:textbox>
                <w10:wrap type="square" anchorx="margin" anchory="margin"/>
              </v:shape>
            </w:pict>
          </mc:Fallback>
        </mc:AlternateContent>
      </w:r>
      <w:r>
        <w:rPr>
          <w:rFonts w:ascii="Times New Roman" w:hAnsi="Times New Roman" w:cs="Times New Roman"/>
          <w:sz w:val="24"/>
          <w:szCs w:val="24"/>
        </w:rPr>
        <w:t xml:space="preserve">The </w:t>
      </w:r>
      <w:r w:rsidR="00236F07">
        <w:rPr>
          <w:rFonts w:ascii="Times New Roman" w:hAnsi="Times New Roman" w:cs="Times New Roman"/>
          <w:sz w:val="24"/>
          <w:szCs w:val="24"/>
        </w:rPr>
        <w:t>May 2014</w:t>
      </w:r>
      <w:r>
        <w:rPr>
          <w:rFonts w:ascii="Times New Roman" w:hAnsi="Times New Roman" w:cs="Times New Roman"/>
          <w:sz w:val="24"/>
          <w:szCs w:val="24"/>
        </w:rPr>
        <w:t xml:space="preserve"> Transition Planning Institute was the Transition Alliance of South Carolina’s first team event designed to build</w:t>
      </w:r>
      <w:r w:rsidRPr="009915EE">
        <w:rPr>
          <w:rFonts w:ascii="Times New Roman" w:hAnsi="Times New Roman" w:cs="Times New Roman"/>
          <w:sz w:val="24"/>
          <w:szCs w:val="24"/>
        </w:rPr>
        <w:t xml:space="preserve"> South Carolina’s local capacity in the promotion and implementation of promising practices in the area of transition from school to work. This was accomplished through two mechanisms - a keynote presentation </w:t>
      </w:r>
      <w:r>
        <w:rPr>
          <w:rFonts w:ascii="Times New Roman" w:hAnsi="Times New Roman" w:cs="Times New Roman"/>
          <w:sz w:val="24"/>
          <w:szCs w:val="24"/>
        </w:rPr>
        <w:t xml:space="preserve">focusing on the evidence-based and promising practices in the area of secondary transition </w:t>
      </w:r>
      <w:r w:rsidR="00236F07">
        <w:rPr>
          <w:rFonts w:ascii="Times New Roman" w:hAnsi="Times New Roman" w:cs="Times New Roman"/>
          <w:sz w:val="24"/>
          <w:szCs w:val="24"/>
        </w:rPr>
        <w:t>and</w:t>
      </w:r>
      <w:r>
        <w:rPr>
          <w:rFonts w:ascii="Times New Roman" w:hAnsi="Times New Roman" w:cs="Times New Roman"/>
          <w:sz w:val="24"/>
          <w:szCs w:val="24"/>
        </w:rPr>
        <w:t xml:space="preserve"> </w:t>
      </w:r>
      <w:r w:rsidRPr="009915EE">
        <w:rPr>
          <w:rFonts w:ascii="Times New Roman" w:hAnsi="Times New Roman" w:cs="Times New Roman"/>
          <w:sz w:val="24"/>
          <w:szCs w:val="24"/>
        </w:rPr>
        <w:t xml:space="preserve">a strategic planning </w:t>
      </w:r>
      <w:r w:rsidR="00236F07">
        <w:rPr>
          <w:rFonts w:ascii="Times New Roman" w:hAnsi="Times New Roman" w:cs="Times New Roman"/>
          <w:sz w:val="24"/>
          <w:szCs w:val="24"/>
        </w:rPr>
        <w:t>session for participating teams</w:t>
      </w:r>
      <w:r w:rsidRPr="009915EE">
        <w:rPr>
          <w:rFonts w:ascii="Times New Roman" w:hAnsi="Times New Roman" w:cs="Times New Roman"/>
          <w:sz w:val="24"/>
          <w:szCs w:val="24"/>
        </w:rPr>
        <w:t xml:space="preserve">. Using the PATH (Planning Alternatives Tomorrow with Hope) tool as a framework, </w:t>
      </w:r>
      <w:r>
        <w:rPr>
          <w:rFonts w:ascii="Times New Roman" w:hAnsi="Times New Roman" w:cs="Times New Roman"/>
          <w:sz w:val="24"/>
          <w:szCs w:val="24"/>
        </w:rPr>
        <w:t>the session leader</w:t>
      </w:r>
      <w:r w:rsidRPr="009915EE">
        <w:rPr>
          <w:rFonts w:ascii="Times New Roman" w:hAnsi="Times New Roman" w:cs="Times New Roman"/>
          <w:sz w:val="24"/>
          <w:szCs w:val="24"/>
        </w:rPr>
        <w:t xml:space="preserve"> facilitated the construction of individualized local strategic plans focused on building capacity in transition planning and programming for youth and young adults with disabilities. </w:t>
      </w:r>
      <w:r w:rsidRPr="002842B0">
        <w:rPr>
          <w:rFonts w:ascii="Times New Roman" w:hAnsi="Times New Roman" w:cs="Times New Roman"/>
          <w:sz w:val="24"/>
          <w:szCs w:val="24"/>
        </w:rPr>
        <w:t xml:space="preserve">The following domain areas, which are cited in the literature as supporting positive post-school outcomes </w:t>
      </w:r>
      <w:r>
        <w:rPr>
          <w:rFonts w:ascii="Times New Roman" w:hAnsi="Times New Roman" w:cs="Times New Roman"/>
          <w:sz w:val="24"/>
          <w:szCs w:val="24"/>
        </w:rPr>
        <w:t>for youth with disabilities, were (and continue to be)</w:t>
      </w:r>
      <w:r w:rsidRPr="002842B0">
        <w:rPr>
          <w:rFonts w:ascii="Times New Roman" w:hAnsi="Times New Roman" w:cs="Times New Roman"/>
          <w:sz w:val="24"/>
          <w:szCs w:val="24"/>
        </w:rPr>
        <w:t xml:space="preserve"> utilized as a framework for planning</w:t>
      </w:r>
      <w:r w:rsidR="00225BBA">
        <w:rPr>
          <w:rFonts w:ascii="Times New Roman" w:hAnsi="Times New Roman" w:cs="Times New Roman"/>
          <w:sz w:val="24"/>
          <w:szCs w:val="24"/>
        </w:rPr>
        <w:t xml:space="preserve"> and development</w:t>
      </w:r>
      <w:r w:rsidRPr="002842B0">
        <w:rPr>
          <w:rFonts w:ascii="Times New Roman" w:hAnsi="Times New Roman" w:cs="Times New Roman"/>
          <w:sz w:val="24"/>
          <w:szCs w:val="24"/>
        </w:rPr>
        <w:t>:  (1) Community Based Work Experiences; (2) Interagency Collaboration; (3) Professional Development; (4) Student Engagement; (5) Parent Engagement; (6) Leadership, Administration, and Policy; (7) Transition Planning and Assessment; and (8) Career Curricula.</w:t>
      </w:r>
      <w:r>
        <w:rPr>
          <w:rFonts w:ascii="Times New Roman" w:hAnsi="Times New Roman" w:cs="Times New Roman"/>
          <w:sz w:val="24"/>
          <w:szCs w:val="24"/>
        </w:rPr>
        <w:t xml:space="preserve"> </w:t>
      </w:r>
      <w:r w:rsidRPr="009915EE">
        <w:rPr>
          <w:rFonts w:ascii="Times New Roman" w:hAnsi="Times New Roman" w:cs="Times New Roman"/>
          <w:sz w:val="24"/>
          <w:szCs w:val="24"/>
        </w:rPr>
        <w:t>Through the PATH process, teams mapped out their long-terms goals and then gradually broke those goals down into more immediate steps. By the end of the planning sessions, immediate steps</w:t>
      </w:r>
      <w:r w:rsidR="00236F07">
        <w:rPr>
          <w:rFonts w:ascii="Times New Roman" w:hAnsi="Times New Roman" w:cs="Times New Roman"/>
          <w:sz w:val="24"/>
          <w:szCs w:val="24"/>
        </w:rPr>
        <w:t xml:space="preserve"> were</w:t>
      </w:r>
      <w:r w:rsidRPr="009915EE">
        <w:rPr>
          <w:rFonts w:ascii="Times New Roman" w:hAnsi="Times New Roman" w:cs="Times New Roman"/>
          <w:sz w:val="24"/>
          <w:szCs w:val="24"/>
        </w:rPr>
        <w:t xml:space="preserve"> identified, </w:t>
      </w:r>
      <w:r w:rsidR="00225BBA">
        <w:rPr>
          <w:rFonts w:ascii="Times New Roman" w:hAnsi="Times New Roman" w:cs="Times New Roman"/>
          <w:sz w:val="24"/>
          <w:szCs w:val="24"/>
        </w:rPr>
        <w:t>responsibilities were assigned</w:t>
      </w:r>
      <w:r w:rsidRPr="009915EE">
        <w:rPr>
          <w:rFonts w:ascii="Times New Roman" w:hAnsi="Times New Roman" w:cs="Times New Roman"/>
          <w:sz w:val="24"/>
          <w:szCs w:val="24"/>
        </w:rPr>
        <w:t xml:space="preserve"> and deadlines for completion were established. </w:t>
      </w:r>
      <w:r>
        <w:rPr>
          <w:rFonts w:ascii="Times New Roman" w:hAnsi="Times New Roman" w:cs="Times New Roman"/>
          <w:sz w:val="24"/>
          <w:szCs w:val="24"/>
        </w:rPr>
        <w:t>The twenty teams in attendance at the Transition Planning Institute were highly satisfied with the team format, fo</w:t>
      </w:r>
      <w:r w:rsidR="00225BBA">
        <w:rPr>
          <w:rFonts w:ascii="Times New Roman" w:hAnsi="Times New Roman" w:cs="Times New Roman"/>
          <w:sz w:val="24"/>
          <w:szCs w:val="24"/>
        </w:rPr>
        <w:t>cus on research-based practices</w:t>
      </w:r>
      <w:r>
        <w:rPr>
          <w:rFonts w:ascii="Times New Roman" w:hAnsi="Times New Roman" w:cs="Times New Roman"/>
          <w:sz w:val="24"/>
          <w:szCs w:val="24"/>
        </w:rPr>
        <w:t xml:space="preserve"> and strategic planning session</w:t>
      </w:r>
      <w:r w:rsidR="00225BBA">
        <w:rPr>
          <w:rFonts w:ascii="Times New Roman" w:hAnsi="Times New Roman" w:cs="Times New Roman"/>
          <w:sz w:val="24"/>
          <w:szCs w:val="24"/>
        </w:rPr>
        <w:t xml:space="preserve"> as a whole</w:t>
      </w:r>
      <w:r>
        <w:rPr>
          <w:rFonts w:ascii="Times New Roman" w:hAnsi="Times New Roman" w:cs="Times New Roman"/>
          <w:sz w:val="24"/>
          <w:szCs w:val="24"/>
        </w:rPr>
        <w:t>. As a result, th</w:t>
      </w:r>
      <w:r w:rsidR="00225BBA">
        <w:rPr>
          <w:rFonts w:ascii="Times New Roman" w:hAnsi="Times New Roman" w:cs="Times New Roman"/>
          <w:sz w:val="24"/>
          <w:szCs w:val="24"/>
        </w:rPr>
        <w:t>e</w:t>
      </w:r>
      <w:r>
        <w:rPr>
          <w:rFonts w:ascii="Times New Roman" w:hAnsi="Times New Roman" w:cs="Times New Roman"/>
          <w:sz w:val="24"/>
          <w:szCs w:val="24"/>
        </w:rPr>
        <w:t xml:space="preserve"> components have become a hallmark of TASC’s capacity building work. </w:t>
      </w:r>
    </w:p>
    <w:p w14:paraId="28FACCDC" w14:textId="77777777" w:rsidR="006975D8" w:rsidRDefault="006975D8" w:rsidP="006975D8">
      <w:pPr>
        <w:pStyle w:val="NoSpacing"/>
        <w:rPr>
          <w:rFonts w:ascii="Times New Roman" w:hAnsi="Times New Roman" w:cs="Times New Roman"/>
          <w:sz w:val="24"/>
          <w:szCs w:val="24"/>
        </w:rPr>
      </w:pPr>
    </w:p>
    <w:p w14:paraId="3891DA94" w14:textId="52D43741" w:rsidR="006975D8" w:rsidRDefault="006975D8" w:rsidP="006975D8">
      <w:pPr>
        <w:pStyle w:val="NoSpacing"/>
        <w:rPr>
          <w:rFonts w:ascii="Times New Roman" w:hAnsi="Times New Roman" w:cs="Times New Roman"/>
          <w:sz w:val="24"/>
          <w:szCs w:val="24"/>
        </w:rPr>
      </w:pPr>
      <w:r>
        <w:rPr>
          <w:rFonts w:ascii="Times New Roman" w:hAnsi="Times New Roman" w:cs="Times New Roman"/>
          <w:sz w:val="24"/>
          <w:szCs w:val="24"/>
        </w:rPr>
        <w:t xml:space="preserve">Given the success of the Transition Planning Institute, </w:t>
      </w:r>
      <w:r w:rsidR="007763F8">
        <w:rPr>
          <w:rFonts w:ascii="Times New Roman" w:hAnsi="Times New Roman" w:cs="Times New Roman"/>
          <w:sz w:val="24"/>
          <w:szCs w:val="24"/>
        </w:rPr>
        <w:t xml:space="preserve">the </w:t>
      </w:r>
      <w:r>
        <w:rPr>
          <w:rFonts w:ascii="Times New Roman" w:hAnsi="Times New Roman" w:cs="Times New Roman"/>
          <w:sz w:val="24"/>
          <w:szCs w:val="24"/>
        </w:rPr>
        <w:t xml:space="preserve">Transition Alliance of South Carolina has hosted </w:t>
      </w:r>
      <w:r w:rsidR="0048466C">
        <w:rPr>
          <w:rFonts w:ascii="Times New Roman" w:hAnsi="Times New Roman" w:cs="Times New Roman"/>
          <w:sz w:val="24"/>
          <w:szCs w:val="24"/>
        </w:rPr>
        <w:t>annual</w:t>
      </w:r>
      <w:r w:rsidRPr="00607EED">
        <w:rPr>
          <w:rFonts w:ascii="Times New Roman" w:hAnsi="Times New Roman" w:cs="Times New Roman"/>
          <w:sz w:val="24"/>
          <w:szCs w:val="24"/>
        </w:rPr>
        <w:t xml:space="preserve"> Statewide Interagency Transition Conferences in </w:t>
      </w:r>
      <w:r w:rsidR="00225BBA" w:rsidRPr="00F00AC5">
        <w:rPr>
          <w:rFonts w:ascii="Times New Roman" w:hAnsi="Times New Roman" w:cs="Times New Roman"/>
          <w:sz w:val="24"/>
          <w:szCs w:val="24"/>
        </w:rPr>
        <w:t xml:space="preserve">the </w:t>
      </w:r>
      <w:r w:rsidR="00F00AC5" w:rsidRPr="00F00AC5">
        <w:rPr>
          <w:rFonts w:ascii="Times New Roman" w:hAnsi="Times New Roman" w:cs="Times New Roman"/>
          <w:sz w:val="24"/>
          <w:szCs w:val="24"/>
        </w:rPr>
        <w:t>fall</w:t>
      </w:r>
      <w:r w:rsidR="00225BBA" w:rsidRPr="00F00AC5">
        <w:rPr>
          <w:rFonts w:ascii="Times New Roman" w:hAnsi="Times New Roman" w:cs="Times New Roman"/>
          <w:sz w:val="24"/>
          <w:szCs w:val="24"/>
        </w:rPr>
        <w:t xml:space="preserve"> of 2014, 2015</w:t>
      </w:r>
      <w:r w:rsidR="00225BBA">
        <w:rPr>
          <w:rFonts w:ascii="Times New Roman" w:hAnsi="Times New Roman" w:cs="Times New Roman"/>
          <w:sz w:val="24"/>
          <w:szCs w:val="24"/>
        </w:rPr>
        <w:t xml:space="preserve"> and 2016.</w:t>
      </w:r>
      <w:r>
        <w:rPr>
          <w:rFonts w:ascii="Times New Roman" w:hAnsi="Times New Roman" w:cs="Times New Roman"/>
          <w:sz w:val="24"/>
          <w:szCs w:val="24"/>
        </w:rPr>
        <w:t xml:space="preserve"> In 2014, the first annual </w:t>
      </w:r>
      <w:r w:rsidRPr="00753BBE">
        <w:rPr>
          <w:rFonts w:ascii="Times New Roman" w:hAnsi="Times New Roman" w:cs="Times New Roman"/>
          <w:i/>
          <w:sz w:val="24"/>
          <w:szCs w:val="24"/>
        </w:rPr>
        <w:t>Building Bridges</w:t>
      </w:r>
      <w:r>
        <w:rPr>
          <w:rFonts w:ascii="Times New Roman" w:hAnsi="Times New Roman" w:cs="Times New Roman"/>
          <w:sz w:val="24"/>
          <w:szCs w:val="24"/>
        </w:rPr>
        <w:t xml:space="preserve"> Interagency Transition Conference was held in Charleston, SC. Dr. Mary Morningstar, </w:t>
      </w:r>
      <w:r w:rsidRPr="009940BD">
        <w:rPr>
          <w:rFonts w:ascii="Times New Roman" w:hAnsi="Times New Roman" w:cs="Times New Roman"/>
          <w:sz w:val="24"/>
          <w:szCs w:val="24"/>
        </w:rPr>
        <w:t>an associate pro</w:t>
      </w:r>
      <w:r>
        <w:rPr>
          <w:rFonts w:ascii="Times New Roman" w:hAnsi="Times New Roman" w:cs="Times New Roman"/>
          <w:sz w:val="24"/>
          <w:szCs w:val="24"/>
        </w:rPr>
        <w:t xml:space="preserve">fessor in the Department of </w:t>
      </w:r>
      <w:r w:rsidRPr="009940BD">
        <w:rPr>
          <w:rFonts w:ascii="Times New Roman" w:hAnsi="Times New Roman" w:cs="Times New Roman"/>
          <w:sz w:val="24"/>
          <w:szCs w:val="24"/>
        </w:rPr>
        <w:t xml:space="preserve">Special Education at the University of Kansas and Director of the Transition Coalition, </w:t>
      </w:r>
      <w:r>
        <w:rPr>
          <w:rFonts w:ascii="Times New Roman" w:hAnsi="Times New Roman" w:cs="Times New Roman"/>
          <w:sz w:val="24"/>
          <w:szCs w:val="24"/>
        </w:rPr>
        <w:t xml:space="preserve">was the keynote </w:t>
      </w:r>
      <w:r>
        <w:rPr>
          <w:rFonts w:ascii="Times New Roman" w:hAnsi="Times New Roman" w:cs="Times New Roman"/>
          <w:sz w:val="24"/>
          <w:szCs w:val="24"/>
        </w:rPr>
        <w:lastRenderedPageBreak/>
        <w:t xml:space="preserve">speaker. Her address focused on the need for interagency collaboration to ensure seamless transition. </w:t>
      </w:r>
      <w:r w:rsidRPr="009940BD">
        <w:rPr>
          <w:rFonts w:ascii="Times New Roman" w:hAnsi="Times New Roman" w:cs="Times New Roman"/>
          <w:sz w:val="24"/>
          <w:szCs w:val="24"/>
        </w:rPr>
        <w:t>During that two-day conference event, participants had the opportunity to learn about secondary transition evidence-based and promising practices and how specific local communities are operationalizing those practices in South Carolina</w:t>
      </w:r>
      <w:r w:rsidR="007A6779">
        <w:rPr>
          <w:rFonts w:ascii="Times New Roman" w:hAnsi="Times New Roman" w:cs="Times New Roman"/>
          <w:sz w:val="24"/>
          <w:szCs w:val="24"/>
        </w:rPr>
        <w:t xml:space="preserve">. </w:t>
      </w:r>
      <w:r w:rsidRPr="009940BD">
        <w:rPr>
          <w:rFonts w:ascii="Times New Roman" w:hAnsi="Times New Roman" w:cs="Times New Roman"/>
          <w:sz w:val="24"/>
          <w:szCs w:val="24"/>
        </w:rPr>
        <w:t>In addition, participating interagency teams engaged in facilitated strategic pl</w:t>
      </w:r>
      <w:r>
        <w:rPr>
          <w:rFonts w:ascii="Times New Roman" w:hAnsi="Times New Roman" w:cs="Times New Roman"/>
          <w:sz w:val="24"/>
          <w:szCs w:val="24"/>
        </w:rPr>
        <w:t xml:space="preserve">anning sessions led by Dr. </w:t>
      </w:r>
      <w:r w:rsidRPr="009940BD">
        <w:rPr>
          <w:rFonts w:ascii="Times New Roman" w:hAnsi="Times New Roman" w:cs="Times New Roman"/>
          <w:sz w:val="24"/>
          <w:szCs w:val="24"/>
        </w:rPr>
        <w:t>Mor</w:t>
      </w:r>
      <w:r w:rsidR="007A6779">
        <w:rPr>
          <w:rFonts w:ascii="Times New Roman" w:hAnsi="Times New Roman" w:cs="Times New Roman"/>
          <w:sz w:val="24"/>
          <w:szCs w:val="24"/>
        </w:rPr>
        <w:t xml:space="preserve">ningstar. </w:t>
      </w:r>
      <w:r w:rsidR="008955FD">
        <w:rPr>
          <w:rFonts w:ascii="Times New Roman" w:hAnsi="Times New Roman" w:cs="Times New Roman"/>
          <w:sz w:val="24"/>
          <w:szCs w:val="24"/>
        </w:rPr>
        <w:t xml:space="preserve">Two hundred and fifty individuals, representing 42 local interagency teams, attended the 2014 conference. </w:t>
      </w:r>
      <w:r w:rsidRPr="009940BD">
        <w:rPr>
          <w:rFonts w:ascii="Times New Roman" w:hAnsi="Times New Roman" w:cs="Times New Roman"/>
          <w:sz w:val="24"/>
          <w:szCs w:val="24"/>
        </w:rPr>
        <w:t xml:space="preserve">  </w:t>
      </w:r>
    </w:p>
    <w:p w14:paraId="4E7B449E" w14:textId="77777777" w:rsidR="006975D8" w:rsidRDefault="006975D8" w:rsidP="006975D8">
      <w:pPr>
        <w:pStyle w:val="NoSpacing"/>
        <w:rPr>
          <w:rFonts w:ascii="Times New Roman" w:hAnsi="Times New Roman" w:cs="Times New Roman"/>
          <w:sz w:val="24"/>
          <w:szCs w:val="24"/>
        </w:rPr>
      </w:pPr>
    </w:p>
    <w:p w14:paraId="42300480" w14:textId="0CCBC8BC" w:rsidR="006975D8" w:rsidRDefault="006975D8" w:rsidP="006975D8">
      <w:pPr>
        <w:pStyle w:val="NoSpacing"/>
        <w:rPr>
          <w:rFonts w:ascii="Times New Roman" w:hAnsi="Times New Roman" w:cs="Times New Roman"/>
          <w:sz w:val="24"/>
          <w:szCs w:val="24"/>
        </w:rPr>
      </w:pPr>
      <w:r>
        <w:rPr>
          <w:rFonts w:ascii="Times New Roman" w:hAnsi="Times New Roman" w:cs="Times New Roman"/>
          <w:sz w:val="24"/>
          <w:szCs w:val="24"/>
        </w:rPr>
        <w:t xml:space="preserve">The </w:t>
      </w:r>
      <w:r w:rsidR="0048466C">
        <w:rPr>
          <w:rFonts w:ascii="Times New Roman" w:hAnsi="Times New Roman" w:cs="Times New Roman"/>
          <w:sz w:val="24"/>
          <w:szCs w:val="24"/>
        </w:rPr>
        <w:t>Second</w:t>
      </w:r>
      <w:r>
        <w:rPr>
          <w:rFonts w:ascii="Times New Roman" w:hAnsi="Times New Roman" w:cs="Times New Roman"/>
          <w:sz w:val="24"/>
          <w:szCs w:val="24"/>
        </w:rPr>
        <w:t xml:space="preserve"> Annual Building Bridges</w:t>
      </w:r>
      <w:r w:rsidRPr="009940BD">
        <w:rPr>
          <w:rFonts w:ascii="Times New Roman" w:hAnsi="Times New Roman" w:cs="Times New Roman"/>
          <w:sz w:val="24"/>
          <w:szCs w:val="24"/>
        </w:rPr>
        <w:t xml:space="preserve"> Interagency Team Transition Conference was held September 20-22, 2015, in Greenville, South Carolina. </w:t>
      </w:r>
      <w:r w:rsidR="007A6779">
        <w:rPr>
          <w:rFonts w:ascii="Times New Roman" w:hAnsi="Times New Roman" w:cs="Times New Roman"/>
          <w:sz w:val="24"/>
          <w:szCs w:val="24"/>
        </w:rPr>
        <w:t>Fifty-two</w:t>
      </w:r>
      <w:r w:rsidR="007A6779" w:rsidRPr="009940BD">
        <w:rPr>
          <w:rFonts w:ascii="Times New Roman" w:hAnsi="Times New Roman" w:cs="Times New Roman"/>
          <w:sz w:val="24"/>
          <w:szCs w:val="24"/>
        </w:rPr>
        <w:t xml:space="preserve"> local interagency transition teams, representing 57 local communities with a total attendance (including facilitators and guests) of approximately 311 individuals, attended this conference</w:t>
      </w:r>
      <w:r w:rsidRPr="009940BD">
        <w:rPr>
          <w:rFonts w:ascii="Times New Roman" w:hAnsi="Times New Roman" w:cs="Times New Roman"/>
          <w:sz w:val="24"/>
          <w:szCs w:val="24"/>
        </w:rPr>
        <w:t>.  Dan Habib, creator of the award-winning documentary films</w:t>
      </w:r>
      <w:r w:rsidR="008955FD">
        <w:rPr>
          <w:rFonts w:ascii="Times New Roman" w:hAnsi="Times New Roman" w:cs="Times New Roman"/>
          <w:sz w:val="24"/>
          <w:szCs w:val="24"/>
        </w:rPr>
        <w:t>,</w:t>
      </w:r>
      <w:r w:rsidRPr="009940BD">
        <w:rPr>
          <w:rFonts w:ascii="Times New Roman" w:hAnsi="Times New Roman" w:cs="Times New Roman"/>
          <w:sz w:val="24"/>
          <w:szCs w:val="24"/>
        </w:rPr>
        <w:t xml:space="preserve"> </w:t>
      </w:r>
      <w:r w:rsidRPr="007F18D1">
        <w:rPr>
          <w:rFonts w:ascii="Times New Roman" w:hAnsi="Times New Roman" w:cs="Times New Roman"/>
          <w:b/>
          <w:i/>
          <w:sz w:val="24"/>
          <w:szCs w:val="24"/>
        </w:rPr>
        <w:t>Including Samuel, Who Cares About Kelsey?, Restraint and Seclusion: Hear Our Stories</w:t>
      </w:r>
      <w:r w:rsidRPr="009940BD">
        <w:rPr>
          <w:rFonts w:ascii="Times New Roman" w:hAnsi="Times New Roman" w:cs="Times New Roman"/>
          <w:sz w:val="24"/>
          <w:szCs w:val="24"/>
        </w:rPr>
        <w:t xml:space="preserve">, and many other short films on disability-related topics, keynoted the event. </w:t>
      </w:r>
      <w:r w:rsidR="008955FD">
        <w:rPr>
          <w:rFonts w:ascii="Times New Roman" w:hAnsi="Times New Roman" w:cs="Times New Roman"/>
          <w:sz w:val="24"/>
          <w:szCs w:val="24"/>
        </w:rPr>
        <w:t xml:space="preserve">Dr. </w:t>
      </w:r>
      <w:r w:rsidRPr="009940BD">
        <w:rPr>
          <w:rFonts w:ascii="Times New Roman" w:hAnsi="Times New Roman" w:cs="Times New Roman"/>
          <w:sz w:val="24"/>
          <w:szCs w:val="24"/>
        </w:rPr>
        <w:t xml:space="preserve">Catherine Fowler, </w:t>
      </w:r>
      <w:r w:rsidR="008955FD">
        <w:rPr>
          <w:rFonts w:ascii="Times New Roman" w:hAnsi="Times New Roman" w:cs="Times New Roman"/>
          <w:sz w:val="24"/>
          <w:szCs w:val="24"/>
        </w:rPr>
        <w:t xml:space="preserve">Program Coordinator </w:t>
      </w:r>
      <w:r w:rsidRPr="009940BD">
        <w:rPr>
          <w:rFonts w:ascii="Times New Roman" w:hAnsi="Times New Roman" w:cs="Times New Roman"/>
          <w:sz w:val="24"/>
          <w:szCs w:val="24"/>
        </w:rPr>
        <w:t xml:space="preserve">of the National Technical Assistance Center on Transition, worked with the groups of local stakeholders to better understand how transition and employment research can be operationalized to assist students with disabilities in achieving positive post-school outcomes. Local team members attending the statewide conference also participated in 20 offered content breakout sessions, </w:t>
      </w:r>
      <w:r>
        <w:rPr>
          <w:rFonts w:ascii="Times New Roman" w:hAnsi="Times New Roman" w:cs="Times New Roman"/>
          <w:sz w:val="24"/>
          <w:szCs w:val="24"/>
        </w:rPr>
        <w:t>a team networking session,</w:t>
      </w:r>
      <w:r w:rsidRPr="009940BD">
        <w:rPr>
          <w:rFonts w:ascii="Times New Roman" w:hAnsi="Times New Roman" w:cs="Times New Roman"/>
          <w:sz w:val="24"/>
          <w:szCs w:val="24"/>
        </w:rPr>
        <w:t xml:space="preserve"> and facilitated strategic planning sessions.</w:t>
      </w:r>
    </w:p>
    <w:p w14:paraId="57542EDE" w14:textId="77777777" w:rsidR="007A6779" w:rsidRDefault="007A6779" w:rsidP="006975D8">
      <w:pPr>
        <w:pStyle w:val="NoSpacing"/>
        <w:rPr>
          <w:rFonts w:ascii="Times New Roman" w:hAnsi="Times New Roman" w:cs="Times New Roman"/>
          <w:sz w:val="24"/>
          <w:szCs w:val="24"/>
        </w:rPr>
      </w:pPr>
    </w:p>
    <w:p w14:paraId="6056638F" w14:textId="1CDD5F9D" w:rsidR="007A6779" w:rsidRDefault="007A6779" w:rsidP="006F674B">
      <w:pPr>
        <w:pStyle w:val="NoSpacing"/>
        <w:rPr>
          <w:rFonts w:ascii="Times New Roman" w:hAnsi="Times New Roman" w:cs="Times New Roman"/>
          <w:sz w:val="24"/>
          <w:szCs w:val="24"/>
        </w:rPr>
      </w:pPr>
      <w:r>
        <w:rPr>
          <w:rFonts w:ascii="Times New Roman" w:hAnsi="Times New Roman" w:cs="Times New Roman"/>
          <w:sz w:val="24"/>
          <w:szCs w:val="24"/>
        </w:rPr>
        <w:t xml:space="preserve">This past fall, on October 19-23, 2016, TASC served as a state host site for the International DCDT Conference in Myrtle Beach, SC. </w:t>
      </w:r>
      <w:r w:rsidR="00342754">
        <w:rPr>
          <w:rFonts w:ascii="Times New Roman" w:hAnsi="Times New Roman" w:cs="Times New Roman"/>
          <w:sz w:val="24"/>
          <w:szCs w:val="24"/>
        </w:rPr>
        <w:t>Over 720</w:t>
      </w:r>
      <w:r>
        <w:rPr>
          <w:rFonts w:ascii="Times New Roman" w:hAnsi="Times New Roman" w:cs="Times New Roman"/>
          <w:sz w:val="24"/>
          <w:szCs w:val="24"/>
        </w:rPr>
        <w:t xml:space="preserve"> professionals, parents and st</w:t>
      </w:r>
      <w:r w:rsidR="0048466C">
        <w:rPr>
          <w:rFonts w:ascii="Times New Roman" w:hAnsi="Times New Roman" w:cs="Times New Roman"/>
          <w:sz w:val="24"/>
          <w:szCs w:val="24"/>
        </w:rPr>
        <w:t>udents attended the event. The Third</w:t>
      </w:r>
      <w:r>
        <w:rPr>
          <w:rFonts w:ascii="Times New Roman" w:hAnsi="Times New Roman" w:cs="Times New Roman"/>
          <w:sz w:val="24"/>
          <w:szCs w:val="24"/>
        </w:rPr>
        <w:t xml:space="preserve"> Annual Building Bridges Interagency Team Transition Conference was held in conjunction with </w:t>
      </w:r>
      <w:r w:rsidR="00F12B51">
        <w:rPr>
          <w:rFonts w:ascii="Times New Roman" w:hAnsi="Times New Roman" w:cs="Times New Roman"/>
          <w:sz w:val="24"/>
          <w:szCs w:val="24"/>
        </w:rPr>
        <w:t>the</w:t>
      </w:r>
      <w:r>
        <w:rPr>
          <w:rFonts w:ascii="Times New Roman" w:hAnsi="Times New Roman" w:cs="Times New Roman"/>
          <w:sz w:val="24"/>
          <w:szCs w:val="24"/>
        </w:rPr>
        <w:t xml:space="preserve"> national event. This </w:t>
      </w:r>
      <w:r w:rsidR="006F674B" w:rsidRPr="006F674B">
        <w:rPr>
          <w:rFonts w:ascii="Times New Roman" w:hAnsi="Times New Roman" w:cs="Times New Roman"/>
          <w:sz w:val="24"/>
          <w:szCs w:val="24"/>
        </w:rPr>
        <w:t>event offered participants the following learning and networking opportunities:</w:t>
      </w:r>
      <w:r w:rsidR="006F674B">
        <w:rPr>
          <w:rFonts w:ascii="Times New Roman" w:hAnsi="Times New Roman" w:cs="Times New Roman"/>
          <w:sz w:val="24"/>
          <w:szCs w:val="24"/>
        </w:rPr>
        <w:t xml:space="preserve"> </w:t>
      </w:r>
      <w:r w:rsidR="006F674B" w:rsidRPr="006F674B">
        <w:rPr>
          <w:rFonts w:ascii="Times New Roman" w:hAnsi="Times New Roman" w:cs="Times New Roman"/>
          <w:sz w:val="24"/>
          <w:szCs w:val="24"/>
        </w:rPr>
        <w:t>Strategic team planning sessions</w:t>
      </w:r>
      <w:r w:rsidR="006F674B">
        <w:rPr>
          <w:rFonts w:ascii="Times New Roman" w:hAnsi="Times New Roman" w:cs="Times New Roman"/>
          <w:sz w:val="24"/>
          <w:szCs w:val="24"/>
        </w:rPr>
        <w:t xml:space="preserve">, </w:t>
      </w:r>
      <w:r w:rsidR="006F674B" w:rsidRPr="006F674B">
        <w:rPr>
          <w:rFonts w:ascii="Times New Roman" w:hAnsi="Times New Roman" w:cs="Times New Roman"/>
          <w:sz w:val="24"/>
          <w:szCs w:val="24"/>
        </w:rPr>
        <w:t>State policy and program updates (VR, DDSN, DoE and Commission for the Blind)</w:t>
      </w:r>
      <w:r w:rsidR="006F674B">
        <w:rPr>
          <w:rFonts w:ascii="Times New Roman" w:hAnsi="Times New Roman" w:cs="Times New Roman"/>
          <w:sz w:val="24"/>
          <w:szCs w:val="24"/>
        </w:rPr>
        <w:t xml:space="preserve">, </w:t>
      </w:r>
      <w:r w:rsidR="006F674B" w:rsidRPr="006F674B">
        <w:rPr>
          <w:rFonts w:ascii="Times New Roman" w:hAnsi="Times New Roman" w:cs="Times New Roman"/>
          <w:sz w:val="24"/>
          <w:szCs w:val="24"/>
        </w:rPr>
        <w:t>Concurrent Sessions (Cherokee Portfolio, Greenville Passport to Success and York Interview Program)</w:t>
      </w:r>
      <w:r w:rsidR="006F674B">
        <w:rPr>
          <w:rFonts w:ascii="Times New Roman" w:hAnsi="Times New Roman" w:cs="Times New Roman"/>
          <w:sz w:val="24"/>
          <w:szCs w:val="24"/>
        </w:rPr>
        <w:t xml:space="preserve">, </w:t>
      </w:r>
      <w:r w:rsidR="006F674B" w:rsidRPr="006F674B">
        <w:rPr>
          <w:rFonts w:ascii="Times New Roman" w:hAnsi="Times New Roman" w:cs="Times New Roman"/>
          <w:sz w:val="24"/>
          <w:szCs w:val="24"/>
        </w:rPr>
        <w:t>State Transition Awards</w:t>
      </w:r>
      <w:r w:rsidR="006F674B">
        <w:rPr>
          <w:rFonts w:ascii="Times New Roman" w:hAnsi="Times New Roman" w:cs="Times New Roman"/>
          <w:sz w:val="24"/>
          <w:szCs w:val="24"/>
        </w:rPr>
        <w:t xml:space="preserve">, </w:t>
      </w:r>
      <w:r w:rsidR="006F674B" w:rsidRPr="006F674B">
        <w:rPr>
          <w:rFonts w:ascii="Times New Roman" w:hAnsi="Times New Roman" w:cs="Times New Roman"/>
          <w:sz w:val="24"/>
          <w:szCs w:val="24"/>
        </w:rPr>
        <w:t>Joint session on data collection and program evaluation</w:t>
      </w:r>
      <w:r w:rsidR="006F674B">
        <w:rPr>
          <w:rFonts w:ascii="Times New Roman" w:hAnsi="Times New Roman" w:cs="Times New Roman"/>
          <w:sz w:val="24"/>
          <w:szCs w:val="24"/>
        </w:rPr>
        <w:t xml:space="preserve">, and a </w:t>
      </w:r>
      <w:r w:rsidR="006F674B" w:rsidRPr="006F674B">
        <w:rPr>
          <w:rFonts w:ascii="Times New Roman" w:hAnsi="Times New Roman" w:cs="Times New Roman"/>
          <w:sz w:val="24"/>
          <w:szCs w:val="24"/>
        </w:rPr>
        <w:t>National Spotlight on SC social event sharing promising programs and practices in SC</w:t>
      </w:r>
      <w:r w:rsidR="006F674B">
        <w:rPr>
          <w:rFonts w:ascii="Times New Roman" w:hAnsi="Times New Roman" w:cs="Times New Roman"/>
          <w:sz w:val="24"/>
          <w:szCs w:val="24"/>
        </w:rPr>
        <w:t>. One hundred thirty three</w:t>
      </w:r>
      <w:r w:rsidR="006F674B" w:rsidRPr="006F674B">
        <w:rPr>
          <w:rFonts w:ascii="Times New Roman" w:hAnsi="Times New Roman" w:cs="Times New Roman"/>
          <w:sz w:val="24"/>
          <w:szCs w:val="24"/>
        </w:rPr>
        <w:t xml:space="preserve"> individuals representing 36 teams attended this year’s event. This includes </w:t>
      </w:r>
      <w:r w:rsidR="006F674B">
        <w:rPr>
          <w:rFonts w:ascii="Times New Roman" w:hAnsi="Times New Roman" w:cs="Times New Roman"/>
          <w:sz w:val="24"/>
          <w:szCs w:val="24"/>
        </w:rPr>
        <w:t>three t</w:t>
      </w:r>
      <w:r w:rsidR="006F674B" w:rsidRPr="006F674B">
        <w:rPr>
          <w:rFonts w:ascii="Times New Roman" w:hAnsi="Times New Roman" w:cs="Times New Roman"/>
          <w:sz w:val="24"/>
          <w:szCs w:val="24"/>
        </w:rPr>
        <w:t xml:space="preserve">eams new to the TASC initiative. </w:t>
      </w:r>
      <w:r w:rsidR="007F69CE">
        <w:rPr>
          <w:rFonts w:ascii="Times New Roman" w:hAnsi="Times New Roman" w:cs="Times New Roman"/>
          <w:sz w:val="24"/>
          <w:szCs w:val="24"/>
        </w:rPr>
        <w:t>Evaluation summary data for this event is located on page 9 of this document.</w:t>
      </w:r>
    </w:p>
    <w:p w14:paraId="4729816F" w14:textId="77777777" w:rsidR="006975D8" w:rsidRDefault="006975D8" w:rsidP="006975D8">
      <w:pPr>
        <w:pStyle w:val="NoSpacing"/>
        <w:rPr>
          <w:rFonts w:ascii="Times New Roman" w:hAnsi="Times New Roman" w:cs="Times New Roman"/>
          <w:sz w:val="24"/>
          <w:szCs w:val="24"/>
        </w:rPr>
      </w:pPr>
    </w:p>
    <w:p w14:paraId="1E575E7C" w14:textId="21F3D361" w:rsidR="006975D8" w:rsidRDefault="007A6779" w:rsidP="006975D8">
      <w:pPr>
        <w:pStyle w:val="NoSpacing"/>
        <w:rPr>
          <w:rFonts w:ascii="Times New Roman" w:hAnsi="Times New Roman" w:cs="Times New Roman"/>
          <w:sz w:val="24"/>
          <w:szCs w:val="24"/>
        </w:rPr>
      </w:pPr>
      <w:r>
        <w:rPr>
          <w:rFonts w:ascii="Times New Roman" w:hAnsi="Times New Roman" w:cs="Times New Roman"/>
          <w:sz w:val="24"/>
          <w:szCs w:val="24"/>
        </w:rPr>
        <w:t>Annual</w:t>
      </w:r>
      <w:r w:rsidR="006975D8">
        <w:rPr>
          <w:rFonts w:ascii="Times New Roman" w:hAnsi="Times New Roman" w:cs="Times New Roman"/>
          <w:sz w:val="24"/>
          <w:szCs w:val="24"/>
        </w:rPr>
        <w:t xml:space="preserve"> interagency transition conference</w:t>
      </w:r>
      <w:r>
        <w:rPr>
          <w:rFonts w:ascii="Times New Roman" w:hAnsi="Times New Roman" w:cs="Times New Roman"/>
          <w:sz w:val="24"/>
          <w:szCs w:val="24"/>
        </w:rPr>
        <w:t>s are</w:t>
      </w:r>
      <w:r w:rsidR="006975D8">
        <w:rPr>
          <w:rFonts w:ascii="Times New Roman" w:hAnsi="Times New Roman" w:cs="Times New Roman"/>
          <w:sz w:val="24"/>
          <w:szCs w:val="24"/>
        </w:rPr>
        <w:t xml:space="preserve"> just one of </w:t>
      </w:r>
      <w:r>
        <w:rPr>
          <w:rFonts w:ascii="Times New Roman" w:hAnsi="Times New Roman" w:cs="Times New Roman"/>
          <w:sz w:val="24"/>
          <w:szCs w:val="24"/>
        </w:rPr>
        <w:t xml:space="preserve">the </w:t>
      </w:r>
      <w:r w:rsidR="006975D8">
        <w:rPr>
          <w:rFonts w:ascii="Times New Roman" w:hAnsi="Times New Roman" w:cs="Times New Roman"/>
          <w:sz w:val="24"/>
          <w:szCs w:val="24"/>
        </w:rPr>
        <w:t>mechanisms that TASC employs to</w:t>
      </w:r>
      <w:r w:rsidR="006975D8" w:rsidRPr="00147C07">
        <w:rPr>
          <w:rFonts w:ascii="Times New Roman" w:hAnsi="Times New Roman" w:cs="Times New Roman"/>
          <w:sz w:val="24"/>
          <w:szCs w:val="24"/>
        </w:rPr>
        <w:t xml:space="preserve"> build capacity in local communities </w:t>
      </w:r>
      <w:r w:rsidR="006975D8">
        <w:rPr>
          <w:rFonts w:ascii="Times New Roman" w:hAnsi="Times New Roman" w:cs="Times New Roman"/>
          <w:sz w:val="24"/>
          <w:szCs w:val="24"/>
        </w:rPr>
        <w:t xml:space="preserve">to implement research-based practices </w:t>
      </w:r>
      <w:r w:rsidR="006975D8" w:rsidRPr="00147C07">
        <w:rPr>
          <w:rFonts w:ascii="Times New Roman" w:hAnsi="Times New Roman" w:cs="Times New Roman"/>
          <w:sz w:val="24"/>
          <w:szCs w:val="24"/>
        </w:rPr>
        <w:t xml:space="preserve">for transition program improvement. </w:t>
      </w:r>
      <w:r w:rsidR="0048466C">
        <w:rPr>
          <w:rFonts w:ascii="Times New Roman" w:hAnsi="Times New Roman" w:cs="Times New Roman"/>
          <w:sz w:val="24"/>
          <w:szCs w:val="24"/>
        </w:rPr>
        <w:t>A</w:t>
      </w:r>
      <w:r w:rsidR="00342754">
        <w:rPr>
          <w:rFonts w:ascii="Times New Roman" w:hAnsi="Times New Roman" w:cs="Times New Roman"/>
          <w:sz w:val="24"/>
          <w:szCs w:val="24"/>
        </w:rPr>
        <w:t xml:space="preserve">dditional </w:t>
      </w:r>
      <w:r w:rsidR="006975D8">
        <w:rPr>
          <w:rFonts w:ascii="Times New Roman" w:hAnsi="Times New Roman" w:cs="Times New Roman"/>
          <w:sz w:val="24"/>
          <w:szCs w:val="24"/>
        </w:rPr>
        <w:t>mechanisms include</w:t>
      </w:r>
      <w:r w:rsidR="0048466C">
        <w:rPr>
          <w:rFonts w:ascii="Times New Roman" w:hAnsi="Times New Roman" w:cs="Times New Roman"/>
          <w:sz w:val="24"/>
          <w:szCs w:val="24"/>
        </w:rPr>
        <w:t xml:space="preserve"> the following</w:t>
      </w:r>
      <w:r w:rsidR="006975D8">
        <w:rPr>
          <w:rFonts w:ascii="Times New Roman" w:hAnsi="Times New Roman" w:cs="Times New Roman"/>
          <w:sz w:val="24"/>
          <w:szCs w:val="24"/>
        </w:rPr>
        <w:t xml:space="preserve">: 1) Strategic Planning for All Teams, 2) </w:t>
      </w:r>
      <w:r w:rsidR="008955FD">
        <w:rPr>
          <w:rFonts w:ascii="Times New Roman" w:hAnsi="Times New Roman" w:cs="Times New Roman"/>
          <w:sz w:val="24"/>
          <w:szCs w:val="24"/>
        </w:rPr>
        <w:t xml:space="preserve">the </w:t>
      </w:r>
      <w:r w:rsidR="006975D8">
        <w:rPr>
          <w:rFonts w:ascii="Times New Roman" w:hAnsi="Times New Roman" w:cs="Times New Roman"/>
          <w:sz w:val="24"/>
          <w:szCs w:val="24"/>
        </w:rPr>
        <w:t xml:space="preserve">TASC Website, 3) Statewide Topical Trainings, 4) Moderate </w:t>
      </w:r>
      <w:r w:rsidR="008955FD">
        <w:rPr>
          <w:rFonts w:ascii="Times New Roman" w:hAnsi="Times New Roman" w:cs="Times New Roman"/>
          <w:sz w:val="24"/>
          <w:szCs w:val="24"/>
        </w:rPr>
        <w:t>Technical Assistance</w:t>
      </w:r>
      <w:r w:rsidR="006975D8">
        <w:rPr>
          <w:rFonts w:ascii="Times New Roman" w:hAnsi="Times New Roman" w:cs="Times New Roman"/>
          <w:sz w:val="24"/>
          <w:szCs w:val="24"/>
        </w:rPr>
        <w:t xml:space="preserve">, 5) Intensive </w:t>
      </w:r>
      <w:r w:rsidR="008955FD">
        <w:rPr>
          <w:rFonts w:ascii="Times New Roman" w:hAnsi="Times New Roman" w:cs="Times New Roman"/>
          <w:sz w:val="24"/>
          <w:szCs w:val="24"/>
        </w:rPr>
        <w:t>Technical Assistance</w:t>
      </w:r>
      <w:r w:rsidR="00342754">
        <w:rPr>
          <w:rFonts w:ascii="Times New Roman" w:hAnsi="Times New Roman" w:cs="Times New Roman"/>
          <w:sz w:val="24"/>
          <w:szCs w:val="24"/>
        </w:rPr>
        <w:t>,</w:t>
      </w:r>
      <w:r w:rsidR="006975D8">
        <w:rPr>
          <w:rFonts w:ascii="Times New Roman" w:hAnsi="Times New Roman" w:cs="Times New Roman"/>
          <w:sz w:val="24"/>
          <w:szCs w:val="24"/>
        </w:rPr>
        <w:t xml:space="preserve"> 6) Community Partnership Support</w:t>
      </w:r>
      <w:r>
        <w:rPr>
          <w:rFonts w:ascii="Times New Roman" w:hAnsi="Times New Roman" w:cs="Times New Roman"/>
          <w:sz w:val="24"/>
          <w:szCs w:val="24"/>
        </w:rPr>
        <w:t xml:space="preserve"> and 7) Communities of Practice</w:t>
      </w:r>
      <w:r w:rsidR="006975D8">
        <w:rPr>
          <w:rFonts w:ascii="Times New Roman" w:hAnsi="Times New Roman" w:cs="Times New Roman"/>
          <w:sz w:val="24"/>
          <w:szCs w:val="24"/>
        </w:rPr>
        <w:t xml:space="preserve">. </w:t>
      </w:r>
    </w:p>
    <w:p w14:paraId="18D088C0" w14:textId="77777777" w:rsidR="006975D8" w:rsidRDefault="006975D8" w:rsidP="006975D8">
      <w:pPr>
        <w:pStyle w:val="NoSpacing"/>
        <w:rPr>
          <w:rFonts w:ascii="Times New Roman" w:hAnsi="Times New Roman" w:cs="Times New Roman"/>
          <w:sz w:val="24"/>
          <w:szCs w:val="24"/>
        </w:rPr>
      </w:pPr>
    </w:p>
    <w:p w14:paraId="74E8ABB1" w14:textId="260FEB91" w:rsidR="00342754" w:rsidRPr="00342754" w:rsidRDefault="008955FD" w:rsidP="00342754">
      <w:pPr>
        <w:pStyle w:val="NoSpacing"/>
        <w:rPr>
          <w:rFonts w:ascii="Times New Roman" w:hAnsi="Times New Roman" w:cs="Times New Roman"/>
          <w:sz w:val="24"/>
          <w:szCs w:val="24"/>
        </w:rPr>
      </w:pPr>
      <w:r>
        <w:rPr>
          <w:rFonts w:ascii="Times New Roman" w:hAnsi="Times New Roman" w:cs="Times New Roman"/>
          <w:sz w:val="24"/>
          <w:szCs w:val="24"/>
        </w:rPr>
        <w:t>The</w:t>
      </w:r>
      <w:r w:rsidR="006975D8" w:rsidRPr="00BB50DD">
        <w:rPr>
          <w:rFonts w:ascii="Times New Roman" w:hAnsi="Times New Roman" w:cs="Times New Roman"/>
          <w:sz w:val="24"/>
          <w:szCs w:val="24"/>
        </w:rPr>
        <w:t xml:space="preserve"> Transition Alliance </w:t>
      </w:r>
      <w:r w:rsidR="00342754">
        <w:rPr>
          <w:rFonts w:ascii="Times New Roman" w:hAnsi="Times New Roman" w:cs="Times New Roman"/>
          <w:sz w:val="24"/>
          <w:szCs w:val="24"/>
        </w:rPr>
        <w:t>maintains a</w:t>
      </w:r>
      <w:r w:rsidR="006975D8" w:rsidRPr="00BB50DD">
        <w:rPr>
          <w:rFonts w:ascii="Times New Roman" w:hAnsi="Times New Roman" w:cs="Times New Roman"/>
          <w:sz w:val="24"/>
          <w:szCs w:val="24"/>
        </w:rPr>
        <w:t xml:space="preserve"> website (</w:t>
      </w:r>
      <w:hyperlink r:id="rId11" w:history="1">
        <w:r w:rsidR="006975D8" w:rsidRPr="000C5644">
          <w:rPr>
            <w:rStyle w:val="Hyperlink"/>
            <w:rFonts w:ascii="Times New Roman" w:hAnsi="Times New Roman" w:cs="Times New Roman"/>
            <w:sz w:val="24"/>
            <w:szCs w:val="24"/>
          </w:rPr>
          <w:t>www.transitionalliancesc.org</w:t>
        </w:r>
      </w:hyperlink>
      <w:r w:rsidR="006975D8" w:rsidRPr="00BB50DD">
        <w:rPr>
          <w:rFonts w:ascii="Times New Roman" w:hAnsi="Times New Roman" w:cs="Times New Roman"/>
          <w:sz w:val="24"/>
          <w:szCs w:val="24"/>
        </w:rPr>
        <w:t xml:space="preserve">) designed to provide local stakeholders with the information and resources necessary to build </w:t>
      </w:r>
      <w:r>
        <w:rPr>
          <w:rFonts w:ascii="Times New Roman" w:hAnsi="Times New Roman" w:cs="Times New Roman"/>
          <w:sz w:val="24"/>
          <w:szCs w:val="24"/>
        </w:rPr>
        <w:t xml:space="preserve">local </w:t>
      </w:r>
      <w:r w:rsidR="006975D8" w:rsidRPr="00BB50DD">
        <w:rPr>
          <w:rFonts w:ascii="Times New Roman" w:hAnsi="Times New Roman" w:cs="Times New Roman"/>
          <w:sz w:val="24"/>
          <w:szCs w:val="24"/>
        </w:rPr>
        <w:t xml:space="preserve">capacity </w:t>
      </w:r>
      <w:r>
        <w:rPr>
          <w:rFonts w:ascii="Times New Roman" w:hAnsi="Times New Roman" w:cs="Times New Roman"/>
          <w:sz w:val="24"/>
          <w:szCs w:val="24"/>
        </w:rPr>
        <w:t xml:space="preserve">to promote improved post-school outcomes for youth transitioning from school to adult life. </w:t>
      </w:r>
      <w:r w:rsidR="006975D8" w:rsidRPr="00BB50DD">
        <w:rPr>
          <w:rFonts w:ascii="Times New Roman" w:hAnsi="Times New Roman" w:cs="Times New Roman"/>
          <w:sz w:val="24"/>
          <w:szCs w:val="24"/>
        </w:rPr>
        <w:t xml:space="preserve"> The website hosts educational, networking, and informational content designed specifically for current and future Alliance partners. </w:t>
      </w:r>
      <w:r w:rsidR="00342754">
        <w:rPr>
          <w:rFonts w:ascii="Times New Roman" w:hAnsi="Times New Roman" w:cs="Times New Roman"/>
          <w:sz w:val="24"/>
          <w:szCs w:val="24"/>
        </w:rPr>
        <w:t xml:space="preserve">The following expansions and updates </w:t>
      </w:r>
      <w:r w:rsidR="007F69CE">
        <w:rPr>
          <w:rFonts w:ascii="Times New Roman" w:hAnsi="Times New Roman" w:cs="Times New Roman"/>
          <w:sz w:val="24"/>
          <w:szCs w:val="24"/>
        </w:rPr>
        <w:t>were</w:t>
      </w:r>
      <w:r w:rsidR="00342754">
        <w:rPr>
          <w:rFonts w:ascii="Times New Roman" w:hAnsi="Times New Roman" w:cs="Times New Roman"/>
          <w:sz w:val="24"/>
          <w:szCs w:val="24"/>
        </w:rPr>
        <w:t xml:space="preserve"> made to the website during the 2016-2017 </w:t>
      </w:r>
      <w:r w:rsidR="007F69CE">
        <w:rPr>
          <w:rFonts w:ascii="Times New Roman" w:hAnsi="Times New Roman" w:cs="Times New Roman"/>
          <w:sz w:val="24"/>
          <w:szCs w:val="24"/>
        </w:rPr>
        <w:t>fiscal</w:t>
      </w:r>
      <w:r w:rsidR="00342754">
        <w:rPr>
          <w:rFonts w:ascii="Times New Roman" w:hAnsi="Times New Roman" w:cs="Times New Roman"/>
          <w:sz w:val="24"/>
          <w:szCs w:val="24"/>
        </w:rPr>
        <w:t xml:space="preserve"> year: </w:t>
      </w:r>
    </w:p>
    <w:p w14:paraId="1D0F8C2E" w14:textId="6558EDAA" w:rsidR="00342754" w:rsidRPr="00342754" w:rsidRDefault="00342754" w:rsidP="00342754">
      <w:pPr>
        <w:pStyle w:val="NoSpacing"/>
        <w:numPr>
          <w:ilvl w:val="0"/>
          <w:numId w:val="18"/>
        </w:numPr>
        <w:rPr>
          <w:rFonts w:ascii="Times New Roman" w:hAnsi="Times New Roman" w:cs="Times New Roman"/>
          <w:sz w:val="24"/>
          <w:szCs w:val="24"/>
        </w:rPr>
      </w:pPr>
      <w:r w:rsidRPr="00342754">
        <w:rPr>
          <w:rFonts w:ascii="Times New Roman" w:hAnsi="Times New Roman" w:cs="Times New Roman"/>
          <w:sz w:val="24"/>
          <w:szCs w:val="24"/>
        </w:rPr>
        <w:lastRenderedPageBreak/>
        <w:t xml:space="preserve">A Student Engagement work page developed for local communities that are implementing </w:t>
      </w:r>
      <w:r w:rsidR="006F674B">
        <w:rPr>
          <w:rFonts w:ascii="Times New Roman" w:hAnsi="Times New Roman" w:cs="Times New Roman"/>
          <w:sz w:val="24"/>
          <w:szCs w:val="24"/>
        </w:rPr>
        <w:t xml:space="preserve">student engagement resources and </w:t>
      </w:r>
      <w:r w:rsidR="007F69CE">
        <w:rPr>
          <w:rFonts w:ascii="Times New Roman" w:hAnsi="Times New Roman" w:cs="Times New Roman"/>
          <w:sz w:val="24"/>
          <w:szCs w:val="24"/>
        </w:rPr>
        <w:t>activities</w:t>
      </w:r>
      <w:r w:rsidRPr="00342754">
        <w:rPr>
          <w:rFonts w:ascii="Times New Roman" w:hAnsi="Times New Roman" w:cs="Times New Roman"/>
          <w:sz w:val="24"/>
          <w:szCs w:val="24"/>
        </w:rPr>
        <w:t xml:space="preserve">. </w:t>
      </w:r>
    </w:p>
    <w:p w14:paraId="78818352" w14:textId="61D0D834" w:rsidR="00342754" w:rsidRPr="007C16FA" w:rsidRDefault="00342754" w:rsidP="007C16FA">
      <w:pPr>
        <w:pStyle w:val="NoSpacing"/>
        <w:numPr>
          <w:ilvl w:val="0"/>
          <w:numId w:val="18"/>
        </w:numPr>
        <w:rPr>
          <w:rFonts w:ascii="Times New Roman" w:hAnsi="Times New Roman" w:cs="Times New Roman"/>
          <w:sz w:val="24"/>
          <w:szCs w:val="24"/>
        </w:rPr>
      </w:pPr>
      <w:r w:rsidRPr="007C16FA">
        <w:rPr>
          <w:rFonts w:ascii="Times New Roman" w:hAnsi="Times New Roman" w:cs="Times New Roman"/>
          <w:sz w:val="24"/>
          <w:szCs w:val="24"/>
        </w:rPr>
        <w:t>A Parent Engagement work page developed for local communities working on PE activities in the spring.</w:t>
      </w:r>
      <w:r w:rsidR="007C16FA" w:rsidRPr="007C16FA">
        <w:rPr>
          <w:rFonts w:ascii="Times New Roman" w:hAnsi="Times New Roman" w:cs="Times New Roman"/>
          <w:sz w:val="24"/>
          <w:szCs w:val="24"/>
        </w:rPr>
        <w:t xml:space="preserve"> Content is currently limited but will be expanded at the CoP develops.</w:t>
      </w:r>
    </w:p>
    <w:p w14:paraId="1B97CCFD" w14:textId="1458FEB7" w:rsidR="00342754" w:rsidRPr="00342754" w:rsidRDefault="00342754" w:rsidP="006F674B">
      <w:pPr>
        <w:pStyle w:val="NoSpacing"/>
        <w:numPr>
          <w:ilvl w:val="0"/>
          <w:numId w:val="18"/>
        </w:numPr>
        <w:rPr>
          <w:rFonts w:ascii="Times New Roman" w:hAnsi="Times New Roman" w:cs="Times New Roman"/>
          <w:sz w:val="24"/>
          <w:szCs w:val="24"/>
        </w:rPr>
      </w:pPr>
      <w:r w:rsidRPr="00342754">
        <w:rPr>
          <w:rFonts w:ascii="Times New Roman" w:hAnsi="Times New Roman" w:cs="Times New Roman"/>
          <w:sz w:val="24"/>
          <w:szCs w:val="24"/>
        </w:rPr>
        <w:t xml:space="preserve">An Employment work page developed to support local providers working on employment activities via the Employment 101 </w:t>
      </w:r>
      <w:r w:rsidR="006F674B">
        <w:rPr>
          <w:rFonts w:ascii="Times New Roman" w:hAnsi="Times New Roman" w:cs="Times New Roman"/>
          <w:sz w:val="24"/>
          <w:szCs w:val="24"/>
        </w:rPr>
        <w:t>Training and Support Initiative in conjunction</w:t>
      </w:r>
      <w:r w:rsidRPr="00342754">
        <w:rPr>
          <w:rFonts w:ascii="Times New Roman" w:hAnsi="Times New Roman" w:cs="Times New Roman"/>
          <w:sz w:val="24"/>
          <w:szCs w:val="24"/>
        </w:rPr>
        <w:t xml:space="preserve"> with TransCen</w:t>
      </w:r>
      <w:r w:rsidR="006F674B">
        <w:rPr>
          <w:rFonts w:ascii="Times New Roman" w:hAnsi="Times New Roman" w:cs="Times New Roman"/>
          <w:sz w:val="24"/>
          <w:szCs w:val="24"/>
        </w:rPr>
        <w:t>, Inc</w:t>
      </w:r>
      <w:r w:rsidRPr="00342754">
        <w:rPr>
          <w:rFonts w:ascii="Times New Roman" w:hAnsi="Times New Roman" w:cs="Times New Roman"/>
          <w:sz w:val="24"/>
          <w:szCs w:val="24"/>
        </w:rPr>
        <w:t>.</w:t>
      </w:r>
    </w:p>
    <w:p w14:paraId="299FC47A" w14:textId="5700685A" w:rsidR="00342754" w:rsidRPr="00342754" w:rsidRDefault="00342754" w:rsidP="006F674B">
      <w:pPr>
        <w:pStyle w:val="NoSpacing"/>
        <w:numPr>
          <w:ilvl w:val="0"/>
          <w:numId w:val="18"/>
        </w:numPr>
        <w:rPr>
          <w:rFonts w:ascii="Times New Roman" w:hAnsi="Times New Roman" w:cs="Times New Roman"/>
          <w:sz w:val="24"/>
          <w:szCs w:val="24"/>
        </w:rPr>
      </w:pPr>
      <w:r w:rsidRPr="00342754">
        <w:rPr>
          <w:rFonts w:ascii="Times New Roman" w:hAnsi="Times New Roman" w:cs="Times New Roman"/>
          <w:sz w:val="24"/>
          <w:szCs w:val="24"/>
        </w:rPr>
        <w:t xml:space="preserve">Social media platforms (i.e., Facebook, Instagram, </w:t>
      </w:r>
      <w:r w:rsidR="006F674B" w:rsidRPr="00342754">
        <w:rPr>
          <w:rFonts w:ascii="Times New Roman" w:hAnsi="Times New Roman" w:cs="Times New Roman"/>
          <w:sz w:val="24"/>
          <w:szCs w:val="24"/>
        </w:rPr>
        <w:t>LinkedIn</w:t>
      </w:r>
      <w:r w:rsidRPr="00342754">
        <w:rPr>
          <w:rFonts w:ascii="Times New Roman" w:hAnsi="Times New Roman" w:cs="Times New Roman"/>
          <w:sz w:val="24"/>
          <w:szCs w:val="24"/>
        </w:rPr>
        <w:t xml:space="preserve"> and twitter) for TASC have been created and integrated into the website.</w:t>
      </w:r>
    </w:p>
    <w:p w14:paraId="7141497E" w14:textId="267E0E5D" w:rsidR="00342754" w:rsidRPr="00342754" w:rsidRDefault="00342754" w:rsidP="006F674B">
      <w:pPr>
        <w:pStyle w:val="NoSpacing"/>
        <w:numPr>
          <w:ilvl w:val="0"/>
          <w:numId w:val="18"/>
        </w:numPr>
        <w:rPr>
          <w:rFonts w:ascii="Times New Roman" w:hAnsi="Times New Roman" w:cs="Times New Roman"/>
          <w:sz w:val="24"/>
          <w:szCs w:val="24"/>
        </w:rPr>
      </w:pPr>
      <w:r w:rsidRPr="00342754">
        <w:rPr>
          <w:rFonts w:ascii="Times New Roman" w:hAnsi="Times New Roman" w:cs="Times New Roman"/>
          <w:sz w:val="24"/>
          <w:szCs w:val="24"/>
        </w:rPr>
        <w:t xml:space="preserve">A marketing plan has been developed and implemented. The purpose of this is to drive awareness and use of the website. This includes monthly newsletters using </w:t>
      </w:r>
      <w:r w:rsidR="006F674B" w:rsidRPr="00342754">
        <w:rPr>
          <w:rFonts w:ascii="Times New Roman" w:hAnsi="Times New Roman" w:cs="Times New Roman"/>
          <w:sz w:val="24"/>
          <w:szCs w:val="24"/>
        </w:rPr>
        <w:t>Mail Chimp</w:t>
      </w:r>
      <w:r w:rsidRPr="00342754">
        <w:rPr>
          <w:rFonts w:ascii="Times New Roman" w:hAnsi="Times New Roman" w:cs="Times New Roman"/>
          <w:sz w:val="24"/>
          <w:szCs w:val="24"/>
        </w:rPr>
        <w:t xml:space="preserve"> to track access and use. </w:t>
      </w:r>
    </w:p>
    <w:p w14:paraId="5FC830E9" w14:textId="5A756865" w:rsidR="00F12B51" w:rsidRPr="00F12B51" w:rsidRDefault="00342754" w:rsidP="00236F07">
      <w:pPr>
        <w:pStyle w:val="NoSpacing"/>
        <w:numPr>
          <w:ilvl w:val="0"/>
          <w:numId w:val="18"/>
        </w:numPr>
        <w:rPr>
          <w:rFonts w:ascii="Times New Roman" w:hAnsi="Times New Roman" w:cs="Times New Roman"/>
          <w:sz w:val="24"/>
          <w:szCs w:val="24"/>
        </w:rPr>
      </w:pPr>
      <w:r w:rsidRPr="00F12B51">
        <w:rPr>
          <w:rFonts w:ascii="Times New Roman" w:hAnsi="Times New Roman" w:cs="Times New Roman"/>
          <w:sz w:val="24"/>
          <w:szCs w:val="24"/>
        </w:rPr>
        <w:t xml:space="preserve">An interactive version of the Interagency Teaming Book has been developed and can be accessed at the following link: </w:t>
      </w:r>
      <w:hyperlink r:id="rId12" w:history="1">
        <w:r w:rsidR="00F12B51" w:rsidRPr="00F12B51">
          <w:rPr>
            <w:rStyle w:val="Hyperlink"/>
            <w:rFonts w:ascii="Times New Roman" w:hAnsi="Times New Roman" w:cs="Times New Roman"/>
            <w:sz w:val="24"/>
            <w:szCs w:val="24"/>
          </w:rPr>
          <w:t>http://transitionalliancesc.org/resource/interactive-teaming-manual/</w:t>
        </w:r>
      </w:hyperlink>
      <w:r w:rsidR="00F12B51" w:rsidRPr="00F12B51">
        <w:rPr>
          <w:rFonts w:ascii="Times New Roman" w:hAnsi="Times New Roman" w:cs="Times New Roman"/>
          <w:sz w:val="24"/>
          <w:szCs w:val="24"/>
        </w:rPr>
        <w:t xml:space="preserve"> </w:t>
      </w:r>
    </w:p>
    <w:p w14:paraId="47D8909E" w14:textId="1B79A3A0" w:rsidR="00342754" w:rsidRPr="00342754" w:rsidRDefault="00342754" w:rsidP="006F674B">
      <w:pPr>
        <w:pStyle w:val="NoSpacing"/>
        <w:numPr>
          <w:ilvl w:val="0"/>
          <w:numId w:val="18"/>
        </w:numPr>
        <w:rPr>
          <w:rFonts w:ascii="Times New Roman" w:hAnsi="Times New Roman" w:cs="Times New Roman"/>
          <w:sz w:val="24"/>
          <w:szCs w:val="24"/>
        </w:rPr>
      </w:pPr>
      <w:r w:rsidRPr="00342754">
        <w:rPr>
          <w:rFonts w:ascii="Times New Roman" w:hAnsi="Times New Roman" w:cs="Times New Roman"/>
          <w:sz w:val="24"/>
          <w:szCs w:val="24"/>
        </w:rPr>
        <w:t xml:space="preserve">A “What We Offer” page </w:t>
      </w:r>
      <w:r w:rsidR="006F674B">
        <w:rPr>
          <w:rFonts w:ascii="Times New Roman" w:hAnsi="Times New Roman" w:cs="Times New Roman"/>
          <w:sz w:val="24"/>
          <w:szCs w:val="24"/>
        </w:rPr>
        <w:t xml:space="preserve">was </w:t>
      </w:r>
      <w:r w:rsidRPr="00342754">
        <w:rPr>
          <w:rFonts w:ascii="Times New Roman" w:hAnsi="Times New Roman" w:cs="Times New Roman"/>
          <w:sz w:val="24"/>
          <w:szCs w:val="24"/>
        </w:rPr>
        <w:t xml:space="preserve">developed that </w:t>
      </w:r>
      <w:r w:rsidR="0048466C">
        <w:rPr>
          <w:rFonts w:ascii="Times New Roman" w:hAnsi="Times New Roman" w:cs="Times New Roman"/>
          <w:sz w:val="24"/>
          <w:szCs w:val="24"/>
        </w:rPr>
        <w:t xml:space="preserve">clarifies and </w:t>
      </w:r>
      <w:r w:rsidRPr="00342754">
        <w:rPr>
          <w:rFonts w:ascii="Times New Roman" w:hAnsi="Times New Roman" w:cs="Times New Roman"/>
          <w:sz w:val="24"/>
          <w:szCs w:val="24"/>
        </w:rPr>
        <w:t>outlines activities and services provided by TASC.</w:t>
      </w:r>
    </w:p>
    <w:p w14:paraId="73BEA6C0" w14:textId="6E8D901A" w:rsidR="006F674B" w:rsidRDefault="00342754" w:rsidP="006F674B">
      <w:pPr>
        <w:pStyle w:val="NoSpacing"/>
        <w:numPr>
          <w:ilvl w:val="0"/>
          <w:numId w:val="18"/>
        </w:numPr>
        <w:rPr>
          <w:rFonts w:ascii="Times New Roman" w:hAnsi="Times New Roman" w:cs="Times New Roman"/>
          <w:sz w:val="24"/>
          <w:szCs w:val="24"/>
        </w:rPr>
      </w:pPr>
      <w:r w:rsidRPr="00342754">
        <w:rPr>
          <w:rFonts w:ascii="Times New Roman" w:hAnsi="Times New Roman" w:cs="Times New Roman"/>
          <w:sz w:val="24"/>
          <w:szCs w:val="24"/>
        </w:rPr>
        <w:t>TASC’s event registration platform (Eventbrite) is now seamlessly integrated into our website and newsletter/ mass-marketing (</w:t>
      </w:r>
      <w:r w:rsidR="006F674B" w:rsidRPr="00342754">
        <w:rPr>
          <w:rFonts w:ascii="Times New Roman" w:hAnsi="Times New Roman" w:cs="Times New Roman"/>
          <w:sz w:val="24"/>
          <w:szCs w:val="24"/>
        </w:rPr>
        <w:t>Mail Chimp</w:t>
      </w:r>
      <w:r w:rsidRPr="00342754">
        <w:rPr>
          <w:rFonts w:ascii="Times New Roman" w:hAnsi="Times New Roman" w:cs="Times New Roman"/>
          <w:sz w:val="24"/>
          <w:szCs w:val="24"/>
        </w:rPr>
        <w:t>) initiatives. Event registrants can now register for events without having to leave the TASC website. In addition, our audience continues to grow as event registrants and website visitors joining our digital mailing list have contributed to the transition list serve audience, growing 10% in the first quarter alone.</w:t>
      </w:r>
    </w:p>
    <w:p w14:paraId="0D93037D" w14:textId="74100C88" w:rsidR="006975D8" w:rsidRDefault="006F674B" w:rsidP="006F674B">
      <w:pPr>
        <w:pStyle w:val="NoSpacing"/>
        <w:ind w:left="720"/>
        <w:rPr>
          <w:rFonts w:ascii="Times New Roman" w:hAnsi="Times New Roman" w:cs="Times New Roman"/>
          <w:sz w:val="24"/>
          <w:szCs w:val="24"/>
        </w:rPr>
      </w:pPr>
      <w:r>
        <w:rPr>
          <w:rFonts w:ascii="Times New Roman" w:hAnsi="Times New Roman" w:cs="Times New Roman"/>
          <w:sz w:val="24"/>
          <w:szCs w:val="24"/>
        </w:rPr>
        <w:t xml:space="preserve"> </w:t>
      </w:r>
    </w:p>
    <w:p w14:paraId="5BF98416" w14:textId="222D9BE3" w:rsidR="006975D8" w:rsidRDefault="006975D8" w:rsidP="006975D8">
      <w:pPr>
        <w:pStyle w:val="NoSpacing"/>
        <w:rPr>
          <w:rFonts w:ascii="Times New Roman" w:hAnsi="Times New Roman" w:cs="Times New Roman"/>
          <w:sz w:val="24"/>
          <w:szCs w:val="24"/>
        </w:rPr>
      </w:pPr>
      <w:r>
        <w:rPr>
          <w:rFonts w:ascii="Times New Roman" w:hAnsi="Times New Roman" w:cs="Times New Roman"/>
          <w:sz w:val="24"/>
          <w:szCs w:val="24"/>
        </w:rPr>
        <w:t xml:space="preserve">As mentioned above, the Transition Alliance assists local interagency teams to create and/or annually update a PATH plan for strategic program improvement. The Transition Alliance of South Carolina maintains a copy of each local communities PATH plan. During the fall of each year, TASC staff </w:t>
      </w:r>
      <w:r w:rsidR="0048466C">
        <w:rPr>
          <w:rFonts w:ascii="Times New Roman" w:hAnsi="Times New Roman" w:cs="Times New Roman"/>
          <w:sz w:val="24"/>
          <w:szCs w:val="24"/>
        </w:rPr>
        <w:t>(</w:t>
      </w:r>
      <w:r w:rsidR="00087FB7">
        <w:rPr>
          <w:rFonts w:ascii="Times New Roman" w:hAnsi="Times New Roman" w:cs="Times New Roman"/>
          <w:sz w:val="24"/>
          <w:szCs w:val="24"/>
        </w:rPr>
        <w:t>employed by</w:t>
      </w:r>
      <w:r>
        <w:rPr>
          <w:rFonts w:ascii="Times New Roman" w:hAnsi="Times New Roman" w:cs="Times New Roman"/>
          <w:sz w:val="24"/>
          <w:szCs w:val="24"/>
        </w:rPr>
        <w:t xml:space="preserve"> the Center for Disability Resources</w:t>
      </w:r>
      <w:r w:rsidR="0048466C">
        <w:rPr>
          <w:rFonts w:ascii="Times New Roman" w:hAnsi="Times New Roman" w:cs="Times New Roman"/>
          <w:sz w:val="24"/>
          <w:szCs w:val="24"/>
        </w:rPr>
        <w:t>)</w:t>
      </w:r>
      <w:r>
        <w:rPr>
          <w:rFonts w:ascii="Times New Roman" w:hAnsi="Times New Roman" w:cs="Times New Roman"/>
          <w:sz w:val="24"/>
          <w:szCs w:val="24"/>
        </w:rPr>
        <w:t xml:space="preserve"> reviews each plan and identifies common goals across </w:t>
      </w:r>
      <w:r w:rsidR="0048466C">
        <w:rPr>
          <w:rFonts w:ascii="Times New Roman" w:hAnsi="Times New Roman" w:cs="Times New Roman"/>
          <w:sz w:val="24"/>
          <w:szCs w:val="24"/>
        </w:rPr>
        <w:t>teams</w:t>
      </w:r>
      <w:r>
        <w:rPr>
          <w:rFonts w:ascii="Times New Roman" w:hAnsi="Times New Roman" w:cs="Times New Roman"/>
          <w:sz w:val="24"/>
          <w:szCs w:val="24"/>
        </w:rPr>
        <w:t xml:space="preserve">. Following the identification of themes </w:t>
      </w:r>
      <w:r w:rsidR="0048466C">
        <w:rPr>
          <w:rFonts w:ascii="Times New Roman" w:hAnsi="Times New Roman" w:cs="Times New Roman"/>
          <w:sz w:val="24"/>
          <w:szCs w:val="24"/>
        </w:rPr>
        <w:t>or common goals</w:t>
      </w:r>
      <w:r>
        <w:rPr>
          <w:rFonts w:ascii="Times New Roman" w:hAnsi="Times New Roman" w:cs="Times New Roman"/>
          <w:sz w:val="24"/>
          <w:szCs w:val="24"/>
        </w:rPr>
        <w:t>, TASC hosts</w:t>
      </w:r>
      <w:r w:rsidR="00447A4A">
        <w:rPr>
          <w:rFonts w:ascii="Times New Roman" w:hAnsi="Times New Roman" w:cs="Times New Roman"/>
          <w:sz w:val="24"/>
          <w:szCs w:val="24"/>
        </w:rPr>
        <w:t xml:space="preserve"> at least</w:t>
      </w:r>
      <w:r>
        <w:rPr>
          <w:rFonts w:ascii="Times New Roman" w:hAnsi="Times New Roman" w:cs="Times New Roman"/>
          <w:sz w:val="24"/>
          <w:szCs w:val="24"/>
        </w:rPr>
        <w:t xml:space="preserve"> three</w:t>
      </w:r>
      <w:r w:rsidRPr="00BB50DD">
        <w:rPr>
          <w:rFonts w:ascii="Times New Roman" w:hAnsi="Times New Roman" w:cs="Times New Roman"/>
          <w:sz w:val="24"/>
          <w:szCs w:val="24"/>
        </w:rPr>
        <w:t xml:space="preserve"> regional or topical trainings for local teams</w:t>
      </w:r>
      <w:r>
        <w:rPr>
          <w:rFonts w:ascii="Times New Roman" w:hAnsi="Times New Roman" w:cs="Times New Roman"/>
          <w:sz w:val="24"/>
          <w:szCs w:val="24"/>
        </w:rPr>
        <w:t xml:space="preserve"> (typically during the Spring Semester)</w:t>
      </w:r>
      <w:r w:rsidR="0048466C">
        <w:rPr>
          <w:rFonts w:ascii="Times New Roman" w:hAnsi="Times New Roman" w:cs="Times New Roman"/>
          <w:sz w:val="24"/>
          <w:szCs w:val="24"/>
        </w:rPr>
        <w:t>. The</w:t>
      </w:r>
      <w:r w:rsidRPr="00BB50DD">
        <w:rPr>
          <w:rFonts w:ascii="Times New Roman" w:hAnsi="Times New Roman" w:cs="Times New Roman"/>
          <w:sz w:val="24"/>
          <w:szCs w:val="24"/>
        </w:rPr>
        <w:t xml:space="preserve"> </w:t>
      </w:r>
      <w:r>
        <w:rPr>
          <w:rFonts w:ascii="Times New Roman" w:hAnsi="Times New Roman" w:cs="Times New Roman"/>
          <w:sz w:val="24"/>
          <w:szCs w:val="24"/>
        </w:rPr>
        <w:t>trainings are</w:t>
      </w:r>
      <w:r w:rsidRPr="00BB50DD">
        <w:rPr>
          <w:rFonts w:ascii="Times New Roman" w:hAnsi="Times New Roman" w:cs="Times New Roman"/>
          <w:sz w:val="24"/>
          <w:szCs w:val="24"/>
        </w:rPr>
        <w:t xml:space="preserve"> designed to be responsive to the specific needs of the </w:t>
      </w:r>
      <w:r w:rsidR="00F00AC5">
        <w:rPr>
          <w:rFonts w:ascii="Times New Roman" w:hAnsi="Times New Roman" w:cs="Times New Roman"/>
          <w:sz w:val="24"/>
          <w:szCs w:val="24"/>
        </w:rPr>
        <w:t>community</w:t>
      </w:r>
      <w:r w:rsidRPr="00BB50DD">
        <w:rPr>
          <w:rFonts w:ascii="Times New Roman" w:hAnsi="Times New Roman" w:cs="Times New Roman"/>
          <w:sz w:val="24"/>
          <w:szCs w:val="24"/>
        </w:rPr>
        <w:t xml:space="preserve"> teams.</w:t>
      </w:r>
      <w:r>
        <w:rPr>
          <w:rFonts w:ascii="Times New Roman" w:hAnsi="Times New Roman" w:cs="Times New Roman"/>
          <w:sz w:val="24"/>
          <w:szCs w:val="24"/>
        </w:rPr>
        <w:t xml:space="preserve"> The trai</w:t>
      </w:r>
      <w:r w:rsidR="006F674B">
        <w:rPr>
          <w:rFonts w:ascii="Times New Roman" w:hAnsi="Times New Roman" w:cs="Times New Roman"/>
          <w:sz w:val="24"/>
          <w:szCs w:val="24"/>
        </w:rPr>
        <w:t xml:space="preserve">nings held in the </w:t>
      </w:r>
      <w:r w:rsidR="00F00AC5">
        <w:rPr>
          <w:rFonts w:ascii="Times New Roman" w:hAnsi="Times New Roman" w:cs="Times New Roman"/>
          <w:sz w:val="24"/>
          <w:szCs w:val="24"/>
        </w:rPr>
        <w:t>spring</w:t>
      </w:r>
      <w:r w:rsidR="006F674B">
        <w:rPr>
          <w:rFonts w:ascii="Times New Roman" w:hAnsi="Times New Roman" w:cs="Times New Roman"/>
          <w:sz w:val="24"/>
          <w:szCs w:val="24"/>
        </w:rPr>
        <w:t xml:space="preserve"> of 2017</w:t>
      </w:r>
      <w:r>
        <w:rPr>
          <w:rFonts w:ascii="Times New Roman" w:hAnsi="Times New Roman" w:cs="Times New Roman"/>
          <w:sz w:val="24"/>
          <w:szCs w:val="24"/>
        </w:rPr>
        <w:t xml:space="preserve"> included: </w:t>
      </w:r>
    </w:p>
    <w:p w14:paraId="3EF60DE6" w14:textId="264A75FD" w:rsidR="006F674B" w:rsidRPr="006F674B" w:rsidRDefault="006F674B" w:rsidP="006F674B">
      <w:pPr>
        <w:pStyle w:val="NoSpacing"/>
        <w:numPr>
          <w:ilvl w:val="0"/>
          <w:numId w:val="4"/>
        </w:numPr>
        <w:rPr>
          <w:rFonts w:ascii="Times New Roman" w:hAnsi="Times New Roman" w:cs="Times New Roman"/>
          <w:sz w:val="24"/>
          <w:szCs w:val="24"/>
        </w:rPr>
      </w:pPr>
      <w:r>
        <w:rPr>
          <w:rFonts w:ascii="Times New Roman" w:hAnsi="Times New Roman" w:cs="Times New Roman"/>
          <w:sz w:val="24"/>
          <w:szCs w:val="24"/>
        </w:rPr>
        <w:t xml:space="preserve">Interagency </w:t>
      </w:r>
      <w:r w:rsidRPr="006F674B">
        <w:rPr>
          <w:rFonts w:ascii="Times New Roman" w:hAnsi="Times New Roman" w:cs="Times New Roman"/>
          <w:sz w:val="24"/>
          <w:szCs w:val="24"/>
        </w:rPr>
        <w:t xml:space="preserve">Team Leadership </w:t>
      </w:r>
      <w:r w:rsidR="00447A4A">
        <w:rPr>
          <w:rFonts w:ascii="Times New Roman" w:hAnsi="Times New Roman" w:cs="Times New Roman"/>
          <w:sz w:val="24"/>
          <w:szCs w:val="24"/>
        </w:rPr>
        <w:t xml:space="preserve">– Jane Everson, Ph.D. </w:t>
      </w:r>
      <w:r w:rsidRPr="006F674B">
        <w:rPr>
          <w:rFonts w:ascii="Times New Roman" w:hAnsi="Times New Roman" w:cs="Times New Roman"/>
          <w:sz w:val="24"/>
          <w:szCs w:val="24"/>
        </w:rPr>
        <w:t>(</w:t>
      </w:r>
      <w:r>
        <w:rPr>
          <w:rFonts w:ascii="Times New Roman" w:hAnsi="Times New Roman" w:cs="Times New Roman"/>
          <w:sz w:val="24"/>
          <w:szCs w:val="24"/>
        </w:rPr>
        <w:t>January 30, 2017</w:t>
      </w:r>
      <w:r w:rsidRPr="006F674B">
        <w:rPr>
          <w:rFonts w:ascii="Times New Roman" w:hAnsi="Times New Roman" w:cs="Times New Roman"/>
          <w:sz w:val="24"/>
          <w:szCs w:val="24"/>
        </w:rPr>
        <w:t>)</w:t>
      </w:r>
    </w:p>
    <w:p w14:paraId="00800155" w14:textId="140F4E0C" w:rsidR="006F674B" w:rsidRPr="006F674B" w:rsidRDefault="006F674B" w:rsidP="006F674B">
      <w:pPr>
        <w:pStyle w:val="NoSpacing"/>
        <w:numPr>
          <w:ilvl w:val="0"/>
          <w:numId w:val="4"/>
        </w:numPr>
        <w:rPr>
          <w:rFonts w:ascii="Times New Roman" w:hAnsi="Times New Roman" w:cs="Times New Roman"/>
          <w:sz w:val="24"/>
          <w:szCs w:val="24"/>
        </w:rPr>
      </w:pPr>
      <w:r>
        <w:rPr>
          <w:rFonts w:ascii="Times New Roman" w:hAnsi="Times New Roman" w:cs="Times New Roman"/>
          <w:sz w:val="24"/>
          <w:szCs w:val="24"/>
        </w:rPr>
        <w:t xml:space="preserve">Supporting Community </w:t>
      </w:r>
      <w:r w:rsidRPr="006F674B">
        <w:rPr>
          <w:rFonts w:ascii="Times New Roman" w:hAnsi="Times New Roman" w:cs="Times New Roman"/>
          <w:sz w:val="24"/>
          <w:szCs w:val="24"/>
        </w:rPr>
        <w:t>Employment 101</w:t>
      </w:r>
      <w:r w:rsidR="00447A4A">
        <w:rPr>
          <w:rFonts w:ascii="Times New Roman" w:hAnsi="Times New Roman" w:cs="Times New Roman"/>
          <w:sz w:val="24"/>
          <w:szCs w:val="24"/>
        </w:rPr>
        <w:t>- Dale Verstegen, Ph.D., TransCen, Inc.</w:t>
      </w:r>
      <w:r w:rsidRPr="006F674B">
        <w:rPr>
          <w:rFonts w:ascii="Times New Roman" w:hAnsi="Times New Roman" w:cs="Times New Roman"/>
          <w:sz w:val="24"/>
          <w:szCs w:val="24"/>
        </w:rPr>
        <w:t xml:space="preserve"> (</w:t>
      </w:r>
      <w:r>
        <w:rPr>
          <w:rFonts w:ascii="Times New Roman" w:hAnsi="Times New Roman" w:cs="Times New Roman"/>
          <w:sz w:val="24"/>
          <w:szCs w:val="24"/>
        </w:rPr>
        <w:t>February 8, 2017</w:t>
      </w:r>
      <w:r w:rsidRPr="006F674B">
        <w:rPr>
          <w:rFonts w:ascii="Times New Roman" w:hAnsi="Times New Roman" w:cs="Times New Roman"/>
          <w:sz w:val="24"/>
          <w:szCs w:val="24"/>
        </w:rPr>
        <w:t>)</w:t>
      </w:r>
    </w:p>
    <w:p w14:paraId="49BFC603" w14:textId="43015D42" w:rsidR="006F674B" w:rsidRPr="006F674B" w:rsidRDefault="006F674B" w:rsidP="006F674B">
      <w:pPr>
        <w:pStyle w:val="NoSpacing"/>
        <w:numPr>
          <w:ilvl w:val="0"/>
          <w:numId w:val="4"/>
        </w:numPr>
        <w:rPr>
          <w:rFonts w:ascii="Times New Roman" w:hAnsi="Times New Roman" w:cs="Times New Roman"/>
          <w:sz w:val="24"/>
          <w:szCs w:val="24"/>
        </w:rPr>
      </w:pPr>
      <w:r>
        <w:rPr>
          <w:rFonts w:ascii="Times New Roman" w:hAnsi="Times New Roman" w:cs="Times New Roman"/>
          <w:sz w:val="24"/>
          <w:szCs w:val="24"/>
        </w:rPr>
        <w:t xml:space="preserve">Providing </w:t>
      </w:r>
      <w:r w:rsidRPr="006F674B">
        <w:rPr>
          <w:rFonts w:ascii="Times New Roman" w:hAnsi="Times New Roman" w:cs="Times New Roman"/>
          <w:sz w:val="24"/>
          <w:szCs w:val="24"/>
        </w:rPr>
        <w:t>Workplace Supports</w:t>
      </w:r>
      <w:r w:rsidR="00447A4A">
        <w:rPr>
          <w:rFonts w:ascii="Times New Roman" w:hAnsi="Times New Roman" w:cs="Times New Roman"/>
          <w:sz w:val="24"/>
          <w:szCs w:val="24"/>
        </w:rPr>
        <w:t xml:space="preserve">, Dale Verstegen </w:t>
      </w:r>
      <w:r w:rsidRPr="006F674B">
        <w:rPr>
          <w:rFonts w:ascii="Times New Roman" w:hAnsi="Times New Roman" w:cs="Times New Roman"/>
          <w:sz w:val="24"/>
          <w:szCs w:val="24"/>
        </w:rPr>
        <w:t>(</w:t>
      </w:r>
      <w:r w:rsidR="00236F07">
        <w:rPr>
          <w:rFonts w:ascii="Times New Roman" w:hAnsi="Times New Roman" w:cs="Times New Roman"/>
          <w:sz w:val="24"/>
          <w:szCs w:val="24"/>
        </w:rPr>
        <w:t>March 29, 2</w:t>
      </w:r>
      <w:r>
        <w:rPr>
          <w:rFonts w:ascii="Times New Roman" w:hAnsi="Times New Roman" w:cs="Times New Roman"/>
          <w:sz w:val="24"/>
          <w:szCs w:val="24"/>
        </w:rPr>
        <w:t>017</w:t>
      </w:r>
      <w:r w:rsidRPr="006F674B">
        <w:rPr>
          <w:rFonts w:ascii="Times New Roman" w:hAnsi="Times New Roman" w:cs="Times New Roman"/>
          <w:sz w:val="24"/>
          <w:szCs w:val="24"/>
        </w:rPr>
        <w:t>)</w:t>
      </w:r>
    </w:p>
    <w:p w14:paraId="5D1C3A67" w14:textId="24032EB7" w:rsidR="006F674B" w:rsidRPr="006F674B" w:rsidRDefault="006F674B" w:rsidP="006F674B">
      <w:pPr>
        <w:pStyle w:val="NoSpacing"/>
        <w:numPr>
          <w:ilvl w:val="0"/>
          <w:numId w:val="4"/>
        </w:numPr>
        <w:rPr>
          <w:rFonts w:ascii="Times New Roman" w:hAnsi="Times New Roman" w:cs="Times New Roman"/>
          <w:sz w:val="24"/>
          <w:szCs w:val="24"/>
        </w:rPr>
      </w:pPr>
      <w:r>
        <w:rPr>
          <w:rFonts w:ascii="Times New Roman" w:hAnsi="Times New Roman" w:cs="Times New Roman"/>
          <w:sz w:val="24"/>
          <w:szCs w:val="24"/>
        </w:rPr>
        <w:t xml:space="preserve">Linking Transition </w:t>
      </w:r>
      <w:r w:rsidRPr="006F674B">
        <w:rPr>
          <w:rFonts w:ascii="Times New Roman" w:hAnsi="Times New Roman" w:cs="Times New Roman"/>
          <w:sz w:val="24"/>
          <w:szCs w:val="24"/>
        </w:rPr>
        <w:t xml:space="preserve">Assessment and </w:t>
      </w:r>
      <w:r>
        <w:rPr>
          <w:rFonts w:ascii="Times New Roman" w:hAnsi="Times New Roman" w:cs="Times New Roman"/>
          <w:sz w:val="24"/>
          <w:szCs w:val="24"/>
        </w:rPr>
        <w:t xml:space="preserve">Meaningful </w:t>
      </w:r>
      <w:r w:rsidRPr="006F674B">
        <w:rPr>
          <w:rFonts w:ascii="Times New Roman" w:hAnsi="Times New Roman" w:cs="Times New Roman"/>
          <w:sz w:val="24"/>
          <w:szCs w:val="24"/>
        </w:rPr>
        <w:t xml:space="preserve">Goal Development </w:t>
      </w:r>
      <w:r w:rsidR="00447A4A">
        <w:rPr>
          <w:rFonts w:ascii="Times New Roman" w:hAnsi="Times New Roman" w:cs="Times New Roman"/>
          <w:sz w:val="24"/>
          <w:szCs w:val="24"/>
        </w:rPr>
        <w:t xml:space="preserve">– Catherine Fowler, PhD and Misty Terrell, National Transition Technical Assistance Center and Mary Etta Taylor and Ann Moore, SCDE </w:t>
      </w:r>
      <w:r w:rsidR="00447A4A" w:rsidRPr="006F674B">
        <w:rPr>
          <w:rFonts w:ascii="Times New Roman" w:hAnsi="Times New Roman" w:cs="Times New Roman"/>
          <w:sz w:val="24"/>
          <w:szCs w:val="24"/>
        </w:rPr>
        <w:t>(</w:t>
      </w:r>
      <w:r w:rsidR="00447A4A">
        <w:rPr>
          <w:rFonts w:ascii="Times New Roman" w:hAnsi="Times New Roman" w:cs="Times New Roman"/>
          <w:sz w:val="24"/>
          <w:szCs w:val="24"/>
        </w:rPr>
        <w:t>March 13, 2017 in Greenville and May 31, 2017 in Charleston</w:t>
      </w:r>
      <w:r w:rsidR="00447A4A" w:rsidRPr="006F674B">
        <w:rPr>
          <w:rFonts w:ascii="Times New Roman" w:hAnsi="Times New Roman" w:cs="Times New Roman"/>
          <w:sz w:val="24"/>
          <w:szCs w:val="24"/>
        </w:rPr>
        <w:t>)</w:t>
      </w:r>
      <w:r w:rsidR="00F12B51">
        <w:rPr>
          <w:rFonts w:ascii="Times New Roman" w:hAnsi="Times New Roman" w:cs="Times New Roman"/>
          <w:sz w:val="24"/>
          <w:szCs w:val="24"/>
        </w:rPr>
        <w:t xml:space="preserve"> </w:t>
      </w:r>
    </w:p>
    <w:p w14:paraId="3C2CA9D0" w14:textId="1E9D9BCB" w:rsidR="006F674B" w:rsidRPr="00447A4A" w:rsidRDefault="006F674B" w:rsidP="00447A4A">
      <w:pPr>
        <w:pStyle w:val="NoSpacing"/>
        <w:numPr>
          <w:ilvl w:val="0"/>
          <w:numId w:val="4"/>
        </w:numPr>
        <w:rPr>
          <w:rFonts w:ascii="Times New Roman" w:hAnsi="Times New Roman" w:cs="Times New Roman"/>
          <w:sz w:val="24"/>
          <w:szCs w:val="24"/>
        </w:rPr>
      </w:pPr>
      <w:r w:rsidRPr="006F674B">
        <w:rPr>
          <w:rFonts w:ascii="Times New Roman" w:hAnsi="Times New Roman" w:cs="Times New Roman"/>
          <w:sz w:val="24"/>
          <w:szCs w:val="24"/>
        </w:rPr>
        <w:t>Student Engagement Development Resources (</w:t>
      </w:r>
      <w:r w:rsidR="00447A4A">
        <w:rPr>
          <w:rFonts w:ascii="Times New Roman" w:hAnsi="Times New Roman" w:cs="Times New Roman"/>
          <w:sz w:val="24"/>
          <w:szCs w:val="24"/>
        </w:rPr>
        <w:t>May 9, 2017</w:t>
      </w:r>
      <w:r w:rsidRPr="006F674B">
        <w:rPr>
          <w:rFonts w:ascii="Times New Roman" w:hAnsi="Times New Roman" w:cs="Times New Roman"/>
          <w:sz w:val="24"/>
          <w:szCs w:val="24"/>
        </w:rPr>
        <w:t>)</w:t>
      </w:r>
      <w:r w:rsidR="00447A4A" w:rsidRPr="00447A4A">
        <w:rPr>
          <w:rFonts w:ascii="Times New Roman" w:hAnsi="Times New Roman" w:cs="Times New Roman"/>
          <w:sz w:val="24"/>
          <w:szCs w:val="24"/>
        </w:rPr>
        <w:t xml:space="preserve"> </w:t>
      </w:r>
      <w:r w:rsidR="00447A4A">
        <w:rPr>
          <w:rFonts w:ascii="Times New Roman" w:hAnsi="Times New Roman" w:cs="Times New Roman"/>
          <w:sz w:val="24"/>
          <w:szCs w:val="24"/>
        </w:rPr>
        <w:t>– Jim Martin, Ph.D., Zarrow Center and I’m Determined Staff and Students (VA)</w:t>
      </w:r>
    </w:p>
    <w:p w14:paraId="1E71F184" w14:textId="77777777" w:rsidR="006975D8" w:rsidRDefault="006975D8" w:rsidP="006975D8">
      <w:pPr>
        <w:pStyle w:val="NoSpacing"/>
        <w:rPr>
          <w:rFonts w:ascii="Times New Roman" w:hAnsi="Times New Roman" w:cs="Times New Roman"/>
          <w:sz w:val="24"/>
          <w:szCs w:val="24"/>
        </w:rPr>
      </w:pPr>
    </w:p>
    <w:p w14:paraId="144B0489" w14:textId="0ED8D211" w:rsidR="006975D8" w:rsidRDefault="00447A4A" w:rsidP="006975D8">
      <w:pPr>
        <w:pStyle w:val="NoSpacing"/>
        <w:rPr>
          <w:rFonts w:ascii="Times New Roman" w:hAnsi="Times New Roman" w:cs="Times New Roman"/>
          <w:sz w:val="24"/>
          <w:szCs w:val="24"/>
        </w:rPr>
      </w:pPr>
      <w:r>
        <w:rPr>
          <w:rFonts w:ascii="Times New Roman" w:hAnsi="Times New Roman" w:cs="Times New Roman"/>
          <w:noProof/>
          <w:sz w:val="24"/>
          <w:szCs w:val="24"/>
        </w:rPr>
        <w:lastRenderedPageBreak/>
        <mc:AlternateContent>
          <mc:Choice Requires="wps">
            <w:drawing>
              <wp:anchor distT="0" distB="0" distL="114300" distR="114300" simplePos="0" relativeHeight="251662336" behindDoc="0" locked="0" layoutInCell="1" allowOverlap="1" wp14:anchorId="5D080D01" wp14:editId="7EF10143">
                <wp:simplePos x="0" y="0"/>
                <wp:positionH relativeFrom="margin">
                  <wp:posOffset>-161925</wp:posOffset>
                </wp:positionH>
                <wp:positionV relativeFrom="margin">
                  <wp:posOffset>85725</wp:posOffset>
                </wp:positionV>
                <wp:extent cx="1892300" cy="1495425"/>
                <wp:effectExtent l="0" t="0" r="12700" b="28575"/>
                <wp:wrapSquare wrapText="bothSides"/>
                <wp:docPr id="6" name="Text Box 6"/>
                <wp:cNvGraphicFramePr/>
                <a:graphic xmlns:a="http://schemas.openxmlformats.org/drawingml/2006/main">
                  <a:graphicData uri="http://schemas.microsoft.com/office/word/2010/wordprocessingShape">
                    <wps:wsp>
                      <wps:cNvSpPr txBox="1"/>
                      <wps:spPr>
                        <a:xfrm>
                          <a:off x="0" y="0"/>
                          <a:ext cx="1892300" cy="1495425"/>
                        </a:xfrm>
                        <a:prstGeom prst="rect">
                          <a:avLst/>
                        </a:prstGeom>
                        <a:solidFill>
                          <a:srgbClr val="4F81BD">
                            <a:lumMod val="20000"/>
                            <a:lumOff val="80000"/>
                          </a:srgbClr>
                        </a:solidFill>
                        <a:ln w="6350">
                          <a:solidFill>
                            <a:prstClr val="black"/>
                          </a:solidFill>
                        </a:ln>
                        <a:effectLst/>
                      </wps:spPr>
                      <wps:txbx>
                        <w:txbxContent>
                          <w:p w14:paraId="2B762832" w14:textId="77777777" w:rsidR="00236F07" w:rsidRDefault="00236F07" w:rsidP="006975D8">
                            <w:pPr>
                              <w:pStyle w:val="NoSpacing"/>
                              <w:jc w:val="center"/>
                              <w:rPr>
                                <w:sz w:val="20"/>
                                <w:szCs w:val="20"/>
                              </w:rPr>
                            </w:pPr>
                            <w:r w:rsidRPr="00044666">
                              <w:rPr>
                                <w:b/>
                                <w:sz w:val="20"/>
                                <w:szCs w:val="20"/>
                                <w:u w:val="single"/>
                              </w:rPr>
                              <w:t>Collaboration Highlight</w:t>
                            </w:r>
                            <w:r w:rsidRPr="00044666">
                              <w:rPr>
                                <w:sz w:val="20"/>
                                <w:szCs w:val="20"/>
                              </w:rPr>
                              <w:t>:</w:t>
                            </w:r>
                          </w:p>
                          <w:p w14:paraId="6EF0DC54" w14:textId="63337A87" w:rsidR="00236F07" w:rsidRDefault="00236F07" w:rsidP="006975D8">
                            <w:pPr>
                              <w:pStyle w:val="NoSpacing"/>
                              <w:rPr>
                                <w:sz w:val="20"/>
                                <w:szCs w:val="20"/>
                              </w:rPr>
                            </w:pPr>
                            <w:r>
                              <w:rPr>
                                <w:sz w:val="20"/>
                                <w:szCs w:val="20"/>
                              </w:rPr>
                              <w:t xml:space="preserve">During the 2016-2017 school year, the DD Council funded the support of one “intensive” site. Plans are set to build support in the coming year using a combined community of practice and individualized support model.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080D01" id="Text Box 6" o:spid="_x0000_s1028" type="#_x0000_t202" style="position:absolute;margin-left:-12.75pt;margin-top:6.75pt;width:149pt;height:117.7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" fillcolor="#dce6f2" strokeweight=".5pt">
                <v:textbox>
                  <w:txbxContent>
                    <w:p w14:paraId="2B762832" w14:textId="77777777" w:rsidR="00236F07" w:rsidRDefault="00236F07" w:rsidP="006975D8">
                      <w:pPr>
                        <w:pStyle w:val="NoSpacing"/>
                        <w:jc w:val="center"/>
                        <w:rPr>
                          <w:sz w:val="20"/>
                          <w:szCs w:val="20"/>
                        </w:rPr>
                      </w:pPr>
                      <w:r w:rsidRPr="00044666">
                        <w:rPr>
                          <w:b/>
                          <w:sz w:val="20"/>
                          <w:szCs w:val="20"/>
                          <w:u w:val="single"/>
                        </w:rPr>
                        <w:t>Collaboration Highlight</w:t>
                      </w:r>
                      <w:r w:rsidRPr="00044666">
                        <w:rPr>
                          <w:sz w:val="20"/>
                          <w:szCs w:val="20"/>
                        </w:rPr>
                        <w:t>:</w:t>
                      </w:r>
                    </w:p>
                    <w:p w14:paraId="6EF0DC54" w14:textId="63337A87" w:rsidR="00236F07" w:rsidRDefault="00236F07" w:rsidP="006975D8">
                      <w:pPr>
                        <w:pStyle w:val="NoSpacing"/>
                        <w:rPr>
                          <w:sz w:val="20"/>
                          <w:szCs w:val="20"/>
                        </w:rPr>
                      </w:pPr>
                      <w:r>
                        <w:rPr>
                          <w:sz w:val="20"/>
                          <w:szCs w:val="20"/>
                        </w:rPr>
                        <w:t xml:space="preserve">During the 2016-2017 school year, the DD Council funded the support of one “intensive” site. Plans are set to build support in the coming year using a combined community of practice and individualized support model. </w:t>
                      </w:r>
                    </w:p>
                  </w:txbxContent>
                </v:textbox>
                <w10:wrap type="square" anchorx="margin" anchory="margin"/>
              </v:shape>
            </w:pict>
          </mc:Fallback>
        </mc:AlternateContent>
      </w:r>
      <w:r>
        <w:rPr>
          <w:rFonts w:ascii="Times New Roman" w:hAnsi="Times New Roman" w:cs="Times New Roman"/>
          <w:sz w:val="24"/>
          <w:szCs w:val="24"/>
        </w:rPr>
        <w:t>With regard</w:t>
      </w:r>
      <w:r w:rsidR="006975D8">
        <w:rPr>
          <w:rFonts w:ascii="Times New Roman" w:hAnsi="Times New Roman" w:cs="Times New Roman"/>
          <w:sz w:val="24"/>
          <w:szCs w:val="24"/>
        </w:rPr>
        <w:t xml:space="preserve"> to strategic planning follow-up assistance, the </w:t>
      </w:r>
      <w:r w:rsidR="006975D8" w:rsidRPr="00C03700">
        <w:rPr>
          <w:rFonts w:ascii="Times New Roman" w:hAnsi="Times New Roman" w:cs="Times New Roman"/>
          <w:sz w:val="24"/>
          <w:szCs w:val="24"/>
        </w:rPr>
        <w:t xml:space="preserve">Center for Disability Resources partners with the SC Department of Education, SC Department of Disabilities and Special Needs, the SC Developmental Disabilities Council, </w:t>
      </w:r>
      <w:r w:rsidR="008955FD">
        <w:rPr>
          <w:rFonts w:ascii="Times New Roman" w:hAnsi="Times New Roman" w:cs="Times New Roman"/>
          <w:sz w:val="24"/>
          <w:szCs w:val="24"/>
        </w:rPr>
        <w:t xml:space="preserve">Vocational Rehabilitation, </w:t>
      </w:r>
      <w:r w:rsidR="006975D8" w:rsidRPr="00C03700">
        <w:rPr>
          <w:rFonts w:ascii="Times New Roman" w:hAnsi="Times New Roman" w:cs="Times New Roman"/>
          <w:sz w:val="24"/>
          <w:szCs w:val="24"/>
        </w:rPr>
        <w:t>Family Connection of</w:t>
      </w:r>
      <w:r w:rsidR="006975D8">
        <w:rPr>
          <w:rFonts w:ascii="Times New Roman" w:hAnsi="Times New Roman" w:cs="Times New Roman"/>
          <w:sz w:val="24"/>
          <w:szCs w:val="24"/>
        </w:rPr>
        <w:t xml:space="preserve"> SC and other Alliance partners</w:t>
      </w:r>
      <w:r w:rsidR="006975D8" w:rsidRPr="00C03700">
        <w:rPr>
          <w:rFonts w:ascii="Times New Roman" w:hAnsi="Times New Roman" w:cs="Times New Roman"/>
          <w:sz w:val="24"/>
          <w:szCs w:val="24"/>
        </w:rPr>
        <w:t xml:space="preserve"> to</w:t>
      </w:r>
      <w:r w:rsidR="006975D8">
        <w:rPr>
          <w:rFonts w:ascii="Times New Roman" w:hAnsi="Times New Roman" w:cs="Times New Roman"/>
          <w:sz w:val="24"/>
          <w:szCs w:val="24"/>
        </w:rPr>
        <w:t xml:space="preserve"> consult,</w:t>
      </w:r>
      <w:r w:rsidR="006975D8" w:rsidRPr="00C03700">
        <w:rPr>
          <w:rFonts w:ascii="Times New Roman" w:hAnsi="Times New Roman" w:cs="Times New Roman"/>
          <w:sz w:val="24"/>
          <w:szCs w:val="24"/>
        </w:rPr>
        <w:t xml:space="preserve"> coordinate and deliver the resources needed for the local teams to effectively implement the individu</w:t>
      </w:r>
      <w:r w:rsidR="006975D8">
        <w:rPr>
          <w:rFonts w:ascii="Times New Roman" w:hAnsi="Times New Roman" w:cs="Times New Roman"/>
          <w:sz w:val="24"/>
          <w:szCs w:val="24"/>
        </w:rPr>
        <w:t>al goals they have prioritized i</w:t>
      </w:r>
      <w:r w:rsidR="006975D8" w:rsidRPr="00C03700">
        <w:rPr>
          <w:rFonts w:ascii="Times New Roman" w:hAnsi="Times New Roman" w:cs="Times New Roman"/>
          <w:sz w:val="24"/>
          <w:szCs w:val="24"/>
        </w:rPr>
        <w:t xml:space="preserve">n their strategic PATH plans. Three levels of support (i.e., general, moderate, intensive) </w:t>
      </w:r>
      <w:r>
        <w:rPr>
          <w:rFonts w:ascii="Times New Roman" w:hAnsi="Times New Roman" w:cs="Times New Roman"/>
          <w:sz w:val="24"/>
          <w:szCs w:val="24"/>
        </w:rPr>
        <w:t xml:space="preserve">were </w:t>
      </w:r>
      <w:r w:rsidR="006975D8" w:rsidRPr="00C03700">
        <w:rPr>
          <w:rFonts w:ascii="Times New Roman" w:hAnsi="Times New Roman" w:cs="Times New Roman"/>
          <w:sz w:val="24"/>
          <w:szCs w:val="24"/>
        </w:rPr>
        <w:t xml:space="preserve">offered </w:t>
      </w:r>
      <w:r>
        <w:rPr>
          <w:rFonts w:ascii="Times New Roman" w:hAnsi="Times New Roman" w:cs="Times New Roman"/>
          <w:sz w:val="24"/>
          <w:szCs w:val="24"/>
        </w:rPr>
        <w:t xml:space="preserve">to teams during 2016-2017 </w:t>
      </w:r>
      <w:r w:rsidR="006975D8" w:rsidRPr="00C03700">
        <w:rPr>
          <w:rFonts w:ascii="Times New Roman" w:hAnsi="Times New Roman" w:cs="Times New Roman"/>
          <w:sz w:val="24"/>
          <w:szCs w:val="24"/>
        </w:rPr>
        <w:t>via</w:t>
      </w:r>
      <w:r>
        <w:rPr>
          <w:rFonts w:ascii="Times New Roman" w:hAnsi="Times New Roman" w:cs="Times New Roman"/>
          <w:sz w:val="24"/>
          <w:szCs w:val="24"/>
        </w:rPr>
        <w:t xml:space="preserve"> training, technical assistance</w:t>
      </w:r>
      <w:r w:rsidR="006975D8" w:rsidRPr="00C03700">
        <w:rPr>
          <w:rFonts w:ascii="Times New Roman" w:hAnsi="Times New Roman" w:cs="Times New Roman"/>
          <w:sz w:val="24"/>
          <w:szCs w:val="24"/>
        </w:rPr>
        <w:t xml:space="preserve"> and provision of program resources (e.g., curriculum</w:t>
      </w:r>
      <w:r w:rsidR="00FA0ABA">
        <w:rPr>
          <w:rFonts w:ascii="Times New Roman" w:hAnsi="Times New Roman" w:cs="Times New Roman"/>
          <w:sz w:val="24"/>
          <w:szCs w:val="24"/>
        </w:rPr>
        <w:t xml:space="preserve"> and assessment materials</w:t>
      </w:r>
      <w:r w:rsidR="006975D8" w:rsidRPr="00C03700">
        <w:rPr>
          <w:rFonts w:ascii="Times New Roman" w:hAnsi="Times New Roman" w:cs="Times New Roman"/>
          <w:sz w:val="24"/>
          <w:szCs w:val="24"/>
        </w:rPr>
        <w:t>).</w:t>
      </w:r>
    </w:p>
    <w:p w14:paraId="1CF9BC5C" w14:textId="77777777" w:rsidR="006975D8" w:rsidRDefault="006975D8" w:rsidP="006975D8">
      <w:pPr>
        <w:pStyle w:val="NoSpacing"/>
        <w:rPr>
          <w:rFonts w:ascii="Times New Roman" w:hAnsi="Times New Roman" w:cs="Times New Roman"/>
          <w:sz w:val="24"/>
          <w:szCs w:val="24"/>
        </w:rPr>
      </w:pPr>
    </w:p>
    <w:p w14:paraId="33BBDEED" w14:textId="5F5D7B87" w:rsidR="006975D8" w:rsidRDefault="006975D8" w:rsidP="006975D8">
      <w:pPr>
        <w:pStyle w:val="NoSpacing"/>
        <w:rPr>
          <w:rFonts w:ascii="Times New Roman" w:hAnsi="Times New Roman" w:cs="Times New Roman"/>
          <w:sz w:val="24"/>
          <w:szCs w:val="24"/>
        </w:rPr>
      </w:pPr>
      <w:r>
        <w:rPr>
          <w:rFonts w:ascii="Times New Roman" w:hAnsi="Times New Roman" w:cs="Times New Roman"/>
          <w:sz w:val="24"/>
          <w:szCs w:val="24"/>
        </w:rPr>
        <w:t>The Center for Disability Resources solicits</w:t>
      </w:r>
      <w:r w:rsidRPr="00177C4B">
        <w:rPr>
          <w:rFonts w:ascii="Times New Roman" w:hAnsi="Times New Roman" w:cs="Times New Roman"/>
          <w:sz w:val="24"/>
          <w:szCs w:val="24"/>
        </w:rPr>
        <w:t xml:space="preserve"> requests </w:t>
      </w:r>
      <w:r>
        <w:rPr>
          <w:rFonts w:ascii="Times New Roman" w:hAnsi="Times New Roman" w:cs="Times New Roman"/>
          <w:sz w:val="24"/>
          <w:szCs w:val="24"/>
        </w:rPr>
        <w:t xml:space="preserve">in the fall of each year </w:t>
      </w:r>
      <w:r w:rsidRPr="00177C4B">
        <w:rPr>
          <w:rFonts w:ascii="Times New Roman" w:hAnsi="Times New Roman" w:cs="Times New Roman"/>
          <w:sz w:val="24"/>
          <w:szCs w:val="24"/>
        </w:rPr>
        <w:t>from local interagency transition</w:t>
      </w:r>
      <w:r>
        <w:rPr>
          <w:rFonts w:ascii="Times New Roman" w:hAnsi="Times New Roman" w:cs="Times New Roman"/>
          <w:sz w:val="24"/>
          <w:szCs w:val="24"/>
        </w:rPr>
        <w:t xml:space="preserve"> teams interested in receiving moderate or intensive</w:t>
      </w:r>
      <w:r w:rsidRPr="00177C4B">
        <w:rPr>
          <w:rFonts w:ascii="Times New Roman" w:hAnsi="Times New Roman" w:cs="Times New Roman"/>
          <w:sz w:val="24"/>
          <w:szCs w:val="24"/>
        </w:rPr>
        <w:t xml:space="preserve"> support to build capacity to improve the collaborative transition planning process, as well as employm</w:t>
      </w:r>
      <w:r>
        <w:rPr>
          <w:rFonts w:ascii="Times New Roman" w:hAnsi="Times New Roman" w:cs="Times New Roman"/>
          <w:sz w:val="24"/>
          <w:szCs w:val="24"/>
        </w:rPr>
        <w:t>ent outcomes for students with disabilities</w:t>
      </w:r>
      <w:r w:rsidRPr="00177C4B">
        <w:rPr>
          <w:rFonts w:ascii="Times New Roman" w:hAnsi="Times New Roman" w:cs="Times New Roman"/>
          <w:sz w:val="24"/>
          <w:szCs w:val="24"/>
        </w:rPr>
        <w:t>. To be eligible for assistance through the Transition Alliance of South Carolina, the requesting entity is required to have participated on a local transition team that attended the Building Bridges Interagency Transition Conference</w:t>
      </w:r>
      <w:r>
        <w:rPr>
          <w:rFonts w:ascii="Times New Roman" w:hAnsi="Times New Roman" w:cs="Times New Roman"/>
          <w:sz w:val="24"/>
          <w:szCs w:val="24"/>
        </w:rPr>
        <w:t>. Additionally, t</w:t>
      </w:r>
      <w:r w:rsidRPr="00177C4B">
        <w:rPr>
          <w:rFonts w:ascii="Times New Roman" w:hAnsi="Times New Roman" w:cs="Times New Roman"/>
          <w:sz w:val="24"/>
          <w:szCs w:val="24"/>
        </w:rPr>
        <w:t xml:space="preserve">he assistance provided through the Transition Alliance of South Carolina must </w:t>
      </w:r>
      <w:r w:rsidR="00FA0ABA">
        <w:rPr>
          <w:rFonts w:ascii="Times New Roman" w:hAnsi="Times New Roman" w:cs="Times New Roman"/>
          <w:sz w:val="24"/>
          <w:szCs w:val="24"/>
        </w:rPr>
        <w:t xml:space="preserve">be grounded in research-based practices and </w:t>
      </w:r>
      <w:r w:rsidRPr="00177C4B">
        <w:rPr>
          <w:rFonts w:ascii="Times New Roman" w:hAnsi="Times New Roman" w:cs="Times New Roman"/>
          <w:sz w:val="24"/>
          <w:szCs w:val="24"/>
        </w:rPr>
        <w:t>align with the goals and activities</w:t>
      </w:r>
      <w:r w:rsidR="007F18D1">
        <w:rPr>
          <w:rFonts w:ascii="Times New Roman" w:hAnsi="Times New Roman" w:cs="Times New Roman"/>
          <w:sz w:val="24"/>
          <w:szCs w:val="24"/>
        </w:rPr>
        <w:t xml:space="preserve"> </w:t>
      </w:r>
      <w:r w:rsidRPr="00177C4B">
        <w:rPr>
          <w:rFonts w:ascii="Times New Roman" w:hAnsi="Times New Roman" w:cs="Times New Roman"/>
          <w:sz w:val="24"/>
          <w:szCs w:val="24"/>
        </w:rPr>
        <w:t xml:space="preserve">outlined by the local interagency transition team </w:t>
      </w:r>
      <w:r w:rsidR="00FA0ABA">
        <w:rPr>
          <w:rFonts w:ascii="Times New Roman" w:hAnsi="Times New Roman" w:cs="Times New Roman"/>
          <w:sz w:val="24"/>
          <w:szCs w:val="24"/>
        </w:rPr>
        <w:t>in their</w:t>
      </w:r>
      <w:r w:rsidRPr="00177C4B">
        <w:rPr>
          <w:rFonts w:ascii="Times New Roman" w:hAnsi="Times New Roman" w:cs="Times New Roman"/>
          <w:sz w:val="24"/>
          <w:szCs w:val="24"/>
        </w:rPr>
        <w:t xml:space="preserve"> Strategic PATH Plan</w:t>
      </w:r>
      <w:r>
        <w:rPr>
          <w:rFonts w:ascii="Times New Roman" w:hAnsi="Times New Roman" w:cs="Times New Roman"/>
          <w:sz w:val="24"/>
          <w:szCs w:val="24"/>
        </w:rPr>
        <w:t xml:space="preserve">. </w:t>
      </w:r>
    </w:p>
    <w:p w14:paraId="49640B34" w14:textId="77777777" w:rsidR="006975D8" w:rsidRDefault="006975D8" w:rsidP="006975D8">
      <w:pPr>
        <w:pStyle w:val="NoSpacing"/>
        <w:rPr>
          <w:rFonts w:ascii="Times New Roman" w:hAnsi="Times New Roman" w:cs="Times New Roman"/>
          <w:sz w:val="24"/>
          <w:szCs w:val="24"/>
        </w:rPr>
      </w:pPr>
    </w:p>
    <w:p w14:paraId="1E0EB351" w14:textId="27E36FA9" w:rsidR="006975D8" w:rsidRDefault="0048466C" w:rsidP="00C24014">
      <w:pPr>
        <w:pStyle w:val="NoSpacing"/>
        <w:rPr>
          <w:rFonts w:ascii="Times New Roman" w:hAnsi="Times New Roman" w:cs="Times New Roman"/>
          <w:sz w:val="24"/>
          <w:szCs w:val="24"/>
        </w:rPr>
      </w:pPr>
      <w:r w:rsidRPr="0048466C">
        <w:rPr>
          <w:rFonts w:ascii="Times New Roman" w:hAnsi="Times New Roman" w:cs="Times New Roman"/>
          <w:i/>
          <w:sz w:val="24"/>
          <w:szCs w:val="24"/>
          <w:u w:val="single"/>
        </w:rPr>
        <w:t>Intensive Technical Assistance:</w:t>
      </w:r>
      <w:r>
        <w:rPr>
          <w:rFonts w:ascii="Times New Roman" w:hAnsi="Times New Roman" w:cs="Times New Roman"/>
          <w:sz w:val="24"/>
          <w:szCs w:val="24"/>
        </w:rPr>
        <w:t xml:space="preserve"> D</w:t>
      </w:r>
      <w:r w:rsidR="00447A4A">
        <w:rPr>
          <w:rFonts w:ascii="Times New Roman" w:hAnsi="Times New Roman" w:cs="Times New Roman"/>
          <w:sz w:val="24"/>
          <w:szCs w:val="24"/>
        </w:rPr>
        <w:t>uring the 2016-2017</w:t>
      </w:r>
      <w:r w:rsidR="006975D8">
        <w:rPr>
          <w:rFonts w:ascii="Times New Roman" w:hAnsi="Times New Roman" w:cs="Times New Roman"/>
          <w:sz w:val="24"/>
          <w:szCs w:val="24"/>
        </w:rPr>
        <w:t xml:space="preserve"> school year, </w:t>
      </w:r>
      <w:r w:rsidR="00447A4A">
        <w:rPr>
          <w:rFonts w:ascii="Times New Roman" w:hAnsi="Times New Roman" w:cs="Times New Roman"/>
          <w:sz w:val="24"/>
          <w:szCs w:val="24"/>
        </w:rPr>
        <w:t>Colleton</w:t>
      </w:r>
      <w:r w:rsidR="00FA0ABA">
        <w:rPr>
          <w:rFonts w:ascii="Times New Roman" w:hAnsi="Times New Roman" w:cs="Times New Roman"/>
          <w:sz w:val="24"/>
          <w:szCs w:val="24"/>
        </w:rPr>
        <w:t xml:space="preserve"> County’s transition team</w:t>
      </w:r>
      <w:r w:rsidR="007F18D1">
        <w:rPr>
          <w:rFonts w:ascii="Times New Roman" w:hAnsi="Times New Roman" w:cs="Times New Roman"/>
          <w:sz w:val="24"/>
          <w:szCs w:val="24"/>
        </w:rPr>
        <w:t xml:space="preserve"> </w:t>
      </w:r>
      <w:r w:rsidR="00FA0ABA">
        <w:rPr>
          <w:rFonts w:ascii="Times New Roman" w:hAnsi="Times New Roman" w:cs="Times New Roman"/>
          <w:sz w:val="24"/>
          <w:szCs w:val="24"/>
        </w:rPr>
        <w:t xml:space="preserve">applied for and </w:t>
      </w:r>
      <w:r w:rsidR="007F18D1">
        <w:rPr>
          <w:rFonts w:ascii="Times New Roman" w:hAnsi="Times New Roman" w:cs="Times New Roman"/>
          <w:sz w:val="24"/>
          <w:szCs w:val="24"/>
        </w:rPr>
        <w:t>received</w:t>
      </w:r>
      <w:r w:rsidR="006975D8">
        <w:rPr>
          <w:rFonts w:ascii="Times New Roman" w:hAnsi="Times New Roman" w:cs="Times New Roman"/>
          <w:sz w:val="24"/>
          <w:szCs w:val="24"/>
        </w:rPr>
        <w:t xml:space="preserve"> intensive assistance. The assistance </w:t>
      </w:r>
      <w:r w:rsidR="006975D8" w:rsidRPr="007C16FA">
        <w:rPr>
          <w:rFonts w:ascii="Times New Roman" w:hAnsi="Times New Roman" w:cs="Times New Roman"/>
          <w:sz w:val="24"/>
          <w:szCs w:val="24"/>
        </w:rPr>
        <w:t>that</w:t>
      </w:r>
      <w:r w:rsidR="00F12B51" w:rsidRPr="007C16FA">
        <w:rPr>
          <w:rFonts w:ascii="Times New Roman" w:hAnsi="Times New Roman" w:cs="Times New Roman"/>
          <w:sz w:val="24"/>
          <w:szCs w:val="24"/>
        </w:rPr>
        <w:t xml:space="preserve"> was</w:t>
      </w:r>
      <w:r w:rsidR="006975D8">
        <w:rPr>
          <w:rFonts w:ascii="Times New Roman" w:hAnsi="Times New Roman" w:cs="Times New Roman"/>
          <w:sz w:val="24"/>
          <w:szCs w:val="24"/>
        </w:rPr>
        <w:t xml:space="preserve"> provided to them through TASC efforts included </w:t>
      </w:r>
      <w:r w:rsidR="00FA0ABA">
        <w:rPr>
          <w:rFonts w:ascii="Times New Roman" w:hAnsi="Times New Roman" w:cs="Times New Roman"/>
          <w:sz w:val="24"/>
          <w:szCs w:val="24"/>
        </w:rPr>
        <w:t>multiple</w:t>
      </w:r>
      <w:r w:rsidR="006975D8">
        <w:rPr>
          <w:rFonts w:ascii="Times New Roman" w:hAnsi="Times New Roman" w:cs="Times New Roman"/>
          <w:sz w:val="24"/>
          <w:szCs w:val="24"/>
        </w:rPr>
        <w:t xml:space="preserve"> components. First, t</w:t>
      </w:r>
      <w:r w:rsidR="006975D8" w:rsidRPr="001D1EFB">
        <w:rPr>
          <w:rFonts w:ascii="Times New Roman" w:hAnsi="Times New Roman" w:cs="Times New Roman"/>
          <w:sz w:val="24"/>
          <w:szCs w:val="24"/>
        </w:rPr>
        <w:t xml:space="preserve">he </w:t>
      </w:r>
      <w:r w:rsidR="00447A4A">
        <w:rPr>
          <w:rFonts w:ascii="Times New Roman" w:hAnsi="Times New Roman" w:cs="Times New Roman"/>
          <w:sz w:val="24"/>
          <w:szCs w:val="24"/>
        </w:rPr>
        <w:t>Colleton</w:t>
      </w:r>
      <w:r w:rsidR="006975D8">
        <w:rPr>
          <w:rFonts w:ascii="Times New Roman" w:hAnsi="Times New Roman" w:cs="Times New Roman"/>
          <w:sz w:val="24"/>
          <w:szCs w:val="24"/>
        </w:rPr>
        <w:t xml:space="preserve"> </w:t>
      </w:r>
      <w:r w:rsidR="006975D8" w:rsidRPr="001D1EFB">
        <w:rPr>
          <w:rFonts w:ascii="Times New Roman" w:hAnsi="Times New Roman" w:cs="Times New Roman"/>
          <w:sz w:val="24"/>
          <w:szCs w:val="24"/>
        </w:rPr>
        <w:t xml:space="preserve">team </w:t>
      </w:r>
      <w:r w:rsidR="00447A4A">
        <w:rPr>
          <w:rFonts w:ascii="Times New Roman" w:hAnsi="Times New Roman" w:cs="Times New Roman"/>
          <w:sz w:val="24"/>
          <w:szCs w:val="24"/>
        </w:rPr>
        <w:t>participated in</w:t>
      </w:r>
      <w:r w:rsidR="006975D8" w:rsidRPr="001D1EFB">
        <w:rPr>
          <w:rFonts w:ascii="Times New Roman" w:hAnsi="Times New Roman" w:cs="Times New Roman"/>
          <w:sz w:val="24"/>
          <w:szCs w:val="24"/>
        </w:rPr>
        <w:t xml:space="preserve"> an in-service on Teaming Strategies and Interagency Collaboration conducted by Dr. Jane Everson.  </w:t>
      </w:r>
      <w:r w:rsidR="006975D8">
        <w:rPr>
          <w:rFonts w:ascii="Times New Roman" w:hAnsi="Times New Roman" w:cs="Times New Roman"/>
          <w:sz w:val="24"/>
          <w:szCs w:val="24"/>
        </w:rPr>
        <w:t>Second, t</w:t>
      </w:r>
      <w:r w:rsidR="006975D8" w:rsidRPr="001D1EFB">
        <w:rPr>
          <w:rFonts w:ascii="Times New Roman" w:hAnsi="Times New Roman" w:cs="Times New Roman"/>
          <w:sz w:val="24"/>
          <w:szCs w:val="24"/>
        </w:rPr>
        <w:t xml:space="preserve">he team </w:t>
      </w:r>
      <w:r>
        <w:rPr>
          <w:rFonts w:ascii="Times New Roman" w:hAnsi="Times New Roman" w:cs="Times New Roman"/>
          <w:sz w:val="24"/>
          <w:szCs w:val="24"/>
        </w:rPr>
        <w:t>also received</w:t>
      </w:r>
      <w:r w:rsidR="00447A4A">
        <w:rPr>
          <w:rFonts w:ascii="Times New Roman" w:hAnsi="Times New Roman" w:cs="Times New Roman"/>
          <w:sz w:val="24"/>
          <w:szCs w:val="24"/>
        </w:rPr>
        <w:t xml:space="preserve"> ongoing, individualized support by TASC program staff in order</w:t>
      </w:r>
      <w:r w:rsidR="00C24014">
        <w:rPr>
          <w:rFonts w:ascii="Times New Roman" w:hAnsi="Times New Roman" w:cs="Times New Roman"/>
          <w:sz w:val="24"/>
          <w:szCs w:val="24"/>
        </w:rPr>
        <w:t xml:space="preserve"> to further develop the community transition team.  </w:t>
      </w:r>
      <w:r w:rsidR="00C24014" w:rsidRPr="00C24014">
        <w:rPr>
          <w:rFonts w:ascii="Times New Roman" w:hAnsi="Times New Roman" w:cs="Times New Roman"/>
          <w:sz w:val="24"/>
          <w:szCs w:val="24"/>
        </w:rPr>
        <w:t xml:space="preserve">TASC </w:t>
      </w:r>
      <w:r w:rsidRPr="00C24014">
        <w:rPr>
          <w:rFonts w:ascii="Times New Roman" w:hAnsi="Times New Roman" w:cs="Times New Roman"/>
          <w:sz w:val="24"/>
          <w:szCs w:val="24"/>
        </w:rPr>
        <w:t xml:space="preserve">staff </w:t>
      </w:r>
      <w:r>
        <w:rPr>
          <w:rFonts w:ascii="Times New Roman" w:hAnsi="Times New Roman" w:cs="Times New Roman"/>
          <w:sz w:val="24"/>
          <w:szCs w:val="24"/>
        </w:rPr>
        <w:t xml:space="preserve">co-facilitated </w:t>
      </w:r>
      <w:r w:rsidR="00C24014" w:rsidRPr="00C24014">
        <w:rPr>
          <w:rFonts w:ascii="Times New Roman" w:hAnsi="Times New Roman" w:cs="Times New Roman"/>
          <w:sz w:val="24"/>
          <w:szCs w:val="24"/>
        </w:rPr>
        <w:t>initial team meetings (01/31/2017, 02/28/2017, 03/28/2017)</w:t>
      </w:r>
      <w:r>
        <w:rPr>
          <w:rFonts w:ascii="Times New Roman" w:hAnsi="Times New Roman" w:cs="Times New Roman"/>
          <w:sz w:val="24"/>
          <w:szCs w:val="24"/>
        </w:rPr>
        <w:t>, slowly fading out to build local leadership and promote sustainability of the team</w:t>
      </w:r>
      <w:r w:rsidR="00C24014" w:rsidRPr="00C24014">
        <w:rPr>
          <w:rFonts w:ascii="Times New Roman" w:hAnsi="Times New Roman" w:cs="Times New Roman"/>
          <w:sz w:val="24"/>
          <w:szCs w:val="24"/>
        </w:rPr>
        <w:t>. Community teaming is progressing as Colleton’s existing team lead (Dr. Jacinta Bryant- Director of Special Education Services for Colleton County School District) has identified three emerging interagency team members to conduct future meeting protocols to include team facilitator. Six-month interagency team goals include the development of an interagency information brochure for students &amp; parents as well as a transition fair that will both occur as “ba</w:t>
      </w:r>
      <w:r>
        <w:rPr>
          <w:rFonts w:ascii="Times New Roman" w:hAnsi="Times New Roman" w:cs="Times New Roman"/>
          <w:sz w:val="24"/>
          <w:szCs w:val="24"/>
        </w:rPr>
        <w:t xml:space="preserve">ck to school” initiatives (Fall </w:t>
      </w:r>
      <w:r w:rsidR="00C24014" w:rsidRPr="00C24014">
        <w:rPr>
          <w:rFonts w:ascii="Times New Roman" w:hAnsi="Times New Roman" w:cs="Times New Roman"/>
          <w:sz w:val="24"/>
          <w:szCs w:val="24"/>
        </w:rPr>
        <w:t>2018). The team has also adopted a branding acronym (CIT). In addition to completing updates to general aspects of Colleton’s team page, the team has converted all “working” documents to a google format so that moving forward; collaboration will be from a single source.</w:t>
      </w:r>
      <w:r w:rsidR="00C24014">
        <w:rPr>
          <w:rFonts w:ascii="Times New Roman" w:hAnsi="Times New Roman" w:cs="Times New Roman"/>
          <w:sz w:val="24"/>
          <w:szCs w:val="24"/>
        </w:rPr>
        <w:t xml:space="preserve"> </w:t>
      </w:r>
      <w:r w:rsidR="00C24014" w:rsidRPr="00C24014">
        <w:rPr>
          <w:rFonts w:ascii="Times New Roman" w:hAnsi="Times New Roman" w:cs="Times New Roman"/>
          <w:sz w:val="24"/>
          <w:szCs w:val="24"/>
        </w:rPr>
        <w:t xml:space="preserve">Colleton County transition team members have attended two Employment 101 trainings, the Transition Assessment and Goal Development Training on March 13th and </w:t>
      </w:r>
      <w:r w:rsidR="00C24014">
        <w:rPr>
          <w:rFonts w:ascii="Times New Roman" w:hAnsi="Times New Roman" w:cs="Times New Roman"/>
          <w:sz w:val="24"/>
          <w:szCs w:val="24"/>
        </w:rPr>
        <w:t>t</w:t>
      </w:r>
      <w:r w:rsidR="00C24014" w:rsidRPr="00C24014">
        <w:rPr>
          <w:rFonts w:ascii="Times New Roman" w:hAnsi="Times New Roman" w:cs="Times New Roman"/>
          <w:sz w:val="24"/>
          <w:szCs w:val="24"/>
        </w:rPr>
        <w:t>he May 9 Student Engagement Training</w:t>
      </w:r>
      <w:r w:rsidR="00C24014">
        <w:rPr>
          <w:rFonts w:ascii="Times New Roman" w:hAnsi="Times New Roman" w:cs="Times New Roman"/>
          <w:sz w:val="24"/>
          <w:szCs w:val="24"/>
        </w:rPr>
        <w:t xml:space="preserve"> with Dr. Jim Martin and staff and advocates from Virginia’s I’m Determined </w:t>
      </w:r>
      <w:r w:rsidR="000A2BCD">
        <w:rPr>
          <w:rFonts w:ascii="Times New Roman" w:hAnsi="Times New Roman" w:cs="Times New Roman"/>
          <w:sz w:val="24"/>
          <w:szCs w:val="24"/>
        </w:rPr>
        <w:t>Initiative</w:t>
      </w:r>
      <w:r w:rsidR="00C24014" w:rsidRPr="00C24014">
        <w:rPr>
          <w:rFonts w:ascii="Times New Roman" w:hAnsi="Times New Roman" w:cs="Times New Roman"/>
          <w:sz w:val="24"/>
          <w:szCs w:val="24"/>
        </w:rPr>
        <w:t>.</w:t>
      </w:r>
      <w:r w:rsidR="006975D8">
        <w:rPr>
          <w:rFonts w:ascii="Times New Roman" w:hAnsi="Times New Roman" w:cs="Times New Roman"/>
          <w:sz w:val="24"/>
          <w:szCs w:val="24"/>
        </w:rPr>
        <w:t xml:space="preserve"> </w:t>
      </w:r>
    </w:p>
    <w:p w14:paraId="3501F3B5" w14:textId="77777777" w:rsidR="006975D8" w:rsidRDefault="006975D8" w:rsidP="006975D8">
      <w:pPr>
        <w:pStyle w:val="NoSpacing"/>
        <w:rPr>
          <w:rFonts w:ascii="Times New Roman" w:hAnsi="Times New Roman" w:cs="Times New Roman"/>
          <w:sz w:val="24"/>
          <w:szCs w:val="24"/>
        </w:rPr>
      </w:pPr>
    </w:p>
    <w:p w14:paraId="26EF32F5" w14:textId="22A2F66D" w:rsidR="006975D8" w:rsidRDefault="00FA0ABA" w:rsidP="006975D8">
      <w:pPr>
        <w:pStyle w:val="NoSpacing"/>
        <w:rPr>
          <w:rFonts w:ascii="Times New Roman" w:hAnsi="Times New Roman" w:cs="Times New Roman"/>
          <w:sz w:val="24"/>
          <w:szCs w:val="24"/>
        </w:rPr>
      </w:pPr>
      <w:r w:rsidRPr="0048466C">
        <w:rPr>
          <w:rFonts w:ascii="Times New Roman" w:hAnsi="Times New Roman" w:cs="Times New Roman"/>
          <w:i/>
          <w:sz w:val="24"/>
          <w:szCs w:val="24"/>
          <w:u w:val="single"/>
        </w:rPr>
        <w:t>Moderate Technical Assistance</w:t>
      </w:r>
      <w:r>
        <w:rPr>
          <w:rFonts w:ascii="Times New Roman" w:hAnsi="Times New Roman" w:cs="Times New Roman"/>
          <w:sz w:val="24"/>
          <w:szCs w:val="24"/>
        </w:rPr>
        <w:t xml:space="preserve"> was prov</w:t>
      </w:r>
      <w:r w:rsidR="00C24014">
        <w:rPr>
          <w:rFonts w:ascii="Times New Roman" w:hAnsi="Times New Roman" w:cs="Times New Roman"/>
          <w:sz w:val="24"/>
          <w:szCs w:val="24"/>
        </w:rPr>
        <w:t xml:space="preserve">ided to </w:t>
      </w:r>
      <w:r w:rsidR="00CF25B2">
        <w:rPr>
          <w:rFonts w:ascii="Times New Roman" w:hAnsi="Times New Roman" w:cs="Times New Roman"/>
          <w:sz w:val="24"/>
          <w:szCs w:val="24"/>
        </w:rPr>
        <w:t>11</w:t>
      </w:r>
      <w:r w:rsidR="000A2BCD">
        <w:rPr>
          <w:rFonts w:ascii="Times New Roman" w:hAnsi="Times New Roman" w:cs="Times New Roman"/>
          <w:sz w:val="24"/>
          <w:szCs w:val="24"/>
        </w:rPr>
        <w:t xml:space="preserve"> </w:t>
      </w:r>
      <w:r w:rsidR="00C24014">
        <w:rPr>
          <w:rFonts w:ascii="Times New Roman" w:hAnsi="Times New Roman" w:cs="Times New Roman"/>
          <w:sz w:val="24"/>
          <w:szCs w:val="24"/>
        </w:rPr>
        <w:t>teams during the 2016-2017</w:t>
      </w:r>
      <w:r w:rsidR="006975D8">
        <w:rPr>
          <w:rFonts w:ascii="Times New Roman" w:hAnsi="Times New Roman" w:cs="Times New Roman"/>
          <w:sz w:val="24"/>
          <w:szCs w:val="24"/>
        </w:rPr>
        <w:t xml:space="preserve"> school year</w:t>
      </w:r>
      <w:r>
        <w:rPr>
          <w:rFonts w:ascii="Times New Roman" w:hAnsi="Times New Roman" w:cs="Times New Roman"/>
          <w:sz w:val="24"/>
          <w:szCs w:val="24"/>
        </w:rPr>
        <w:t xml:space="preserve">. </w:t>
      </w:r>
      <w:r w:rsidR="00C24014">
        <w:rPr>
          <w:rFonts w:ascii="Times New Roman" w:hAnsi="Times New Roman" w:cs="Times New Roman"/>
          <w:sz w:val="24"/>
          <w:szCs w:val="24"/>
        </w:rPr>
        <w:t xml:space="preserve">Whenever possible, TASC staff seeks to maximize the use of our allotted resources and pair teams with similar priorities and requests for assistance. </w:t>
      </w:r>
      <w:r>
        <w:rPr>
          <w:rFonts w:ascii="Times New Roman" w:hAnsi="Times New Roman" w:cs="Times New Roman"/>
          <w:sz w:val="24"/>
          <w:szCs w:val="24"/>
        </w:rPr>
        <w:t xml:space="preserve">Several examples of </w:t>
      </w:r>
      <w:r w:rsidR="00C24014">
        <w:rPr>
          <w:rFonts w:ascii="Times New Roman" w:hAnsi="Times New Roman" w:cs="Times New Roman"/>
          <w:sz w:val="24"/>
          <w:szCs w:val="24"/>
        </w:rPr>
        <w:t>the Moderate Technical Assistance provided this year include</w:t>
      </w:r>
      <w:r w:rsidR="00CC0FB8">
        <w:rPr>
          <w:rFonts w:ascii="Times New Roman" w:hAnsi="Times New Roman" w:cs="Times New Roman"/>
          <w:sz w:val="24"/>
          <w:szCs w:val="24"/>
        </w:rPr>
        <w:t xml:space="preserve"> the following</w:t>
      </w:r>
      <w:r w:rsidR="00C24014">
        <w:rPr>
          <w:rFonts w:ascii="Times New Roman" w:hAnsi="Times New Roman" w:cs="Times New Roman"/>
          <w:sz w:val="24"/>
          <w:szCs w:val="24"/>
        </w:rPr>
        <w:t xml:space="preserve">: Cherokee County developed a </w:t>
      </w:r>
      <w:r w:rsidR="00C24014">
        <w:rPr>
          <w:rFonts w:ascii="Times New Roman" w:hAnsi="Times New Roman" w:cs="Times New Roman"/>
          <w:sz w:val="24"/>
          <w:szCs w:val="24"/>
        </w:rPr>
        <w:lastRenderedPageBreak/>
        <w:t>Portfolio resource and initiative for students with significant disabilities, the</w:t>
      </w:r>
      <w:r w:rsidR="006975D8">
        <w:rPr>
          <w:rFonts w:ascii="Times New Roman" w:hAnsi="Times New Roman" w:cs="Times New Roman"/>
          <w:sz w:val="24"/>
          <w:szCs w:val="24"/>
        </w:rPr>
        <w:t xml:space="preserve"> Florence 1 Team </w:t>
      </w:r>
      <w:r w:rsidR="007F18D1">
        <w:rPr>
          <w:rFonts w:ascii="Times New Roman" w:hAnsi="Times New Roman" w:cs="Times New Roman"/>
          <w:sz w:val="24"/>
          <w:szCs w:val="24"/>
        </w:rPr>
        <w:t>participated</w:t>
      </w:r>
      <w:r w:rsidR="00D92DFE">
        <w:rPr>
          <w:rFonts w:ascii="Times New Roman" w:hAnsi="Times New Roman" w:cs="Times New Roman"/>
          <w:sz w:val="24"/>
          <w:szCs w:val="24"/>
        </w:rPr>
        <w:t xml:space="preserve"> in </w:t>
      </w:r>
      <w:r w:rsidR="00C24014">
        <w:rPr>
          <w:rFonts w:ascii="Times New Roman" w:hAnsi="Times New Roman" w:cs="Times New Roman"/>
          <w:sz w:val="24"/>
          <w:szCs w:val="24"/>
        </w:rPr>
        <w:t xml:space="preserve">individualized self-determination </w:t>
      </w:r>
      <w:r w:rsidR="00D92DFE">
        <w:rPr>
          <w:rFonts w:ascii="Times New Roman" w:hAnsi="Times New Roman" w:cs="Times New Roman"/>
          <w:sz w:val="24"/>
          <w:szCs w:val="24"/>
        </w:rPr>
        <w:t xml:space="preserve">training </w:t>
      </w:r>
      <w:r w:rsidR="00C24014">
        <w:rPr>
          <w:rFonts w:ascii="Times New Roman" w:hAnsi="Times New Roman" w:cs="Times New Roman"/>
          <w:sz w:val="24"/>
          <w:szCs w:val="24"/>
        </w:rPr>
        <w:t xml:space="preserve">(focusing on the </w:t>
      </w:r>
      <w:r w:rsidR="00C24014" w:rsidRPr="00CC0FB8">
        <w:rPr>
          <w:rFonts w:ascii="Times New Roman" w:hAnsi="Times New Roman" w:cs="Times New Roman"/>
          <w:b/>
          <w:i/>
          <w:sz w:val="24"/>
          <w:szCs w:val="24"/>
        </w:rPr>
        <w:t>Me!</w:t>
      </w:r>
      <w:r w:rsidR="00C24014">
        <w:rPr>
          <w:rFonts w:ascii="Times New Roman" w:hAnsi="Times New Roman" w:cs="Times New Roman"/>
          <w:sz w:val="24"/>
          <w:szCs w:val="24"/>
        </w:rPr>
        <w:t xml:space="preserve"> Curriculum), Pickens, Greenwood 50, </w:t>
      </w:r>
      <w:r w:rsidR="00CC0FB8">
        <w:rPr>
          <w:rFonts w:ascii="Times New Roman" w:hAnsi="Times New Roman" w:cs="Times New Roman"/>
          <w:sz w:val="24"/>
          <w:szCs w:val="24"/>
        </w:rPr>
        <w:t>Greenville</w:t>
      </w:r>
      <w:r w:rsidR="00C24014">
        <w:rPr>
          <w:rFonts w:ascii="Times New Roman" w:hAnsi="Times New Roman" w:cs="Times New Roman"/>
          <w:sz w:val="24"/>
          <w:szCs w:val="24"/>
        </w:rPr>
        <w:t xml:space="preserve"> and Oconee participated in Transition Assessment and Goal Development training and support, </w:t>
      </w:r>
      <w:r w:rsidR="000A2BCD">
        <w:rPr>
          <w:rFonts w:ascii="Times New Roman" w:hAnsi="Times New Roman" w:cs="Times New Roman"/>
          <w:sz w:val="24"/>
          <w:szCs w:val="24"/>
        </w:rPr>
        <w:t xml:space="preserve">Charleston County received assistance in developing a youth advisory council </w:t>
      </w:r>
      <w:r w:rsidR="00C24014">
        <w:rPr>
          <w:rFonts w:ascii="Times New Roman" w:hAnsi="Times New Roman" w:cs="Times New Roman"/>
          <w:sz w:val="24"/>
          <w:szCs w:val="24"/>
        </w:rPr>
        <w:t xml:space="preserve">and Richland-Lexington School District Five received support in developing meaningful transition goals. </w:t>
      </w:r>
    </w:p>
    <w:p w14:paraId="4182B06E" w14:textId="77777777" w:rsidR="006975D8" w:rsidRDefault="006975D8" w:rsidP="006975D8">
      <w:pPr>
        <w:pStyle w:val="NoSpacing"/>
        <w:rPr>
          <w:rFonts w:ascii="Times New Roman" w:hAnsi="Times New Roman" w:cs="Times New Roman"/>
          <w:sz w:val="24"/>
          <w:szCs w:val="24"/>
        </w:rPr>
      </w:pPr>
    </w:p>
    <w:p w14:paraId="0AB718EA" w14:textId="468D7CAD" w:rsidR="0023305B" w:rsidRDefault="0048466C" w:rsidP="006975D8">
      <w:pPr>
        <w:pStyle w:val="NoSpacing"/>
        <w:rPr>
          <w:rFonts w:ascii="Times New Roman" w:hAnsi="Times New Roman" w:cs="Times New Roman"/>
          <w:sz w:val="24"/>
          <w:szCs w:val="24"/>
        </w:rPr>
      </w:pPr>
      <w:r w:rsidRPr="0048466C">
        <w:rPr>
          <w:rFonts w:ascii="Times New Roman" w:hAnsi="Times New Roman" w:cs="Times New Roman"/>
          <w:i/>
          <w:noProof/>
          <w:sz w:val="24"/>
          <w:szCs w:val="24"/>
          <w:u w:val="single"/>
        </w:rPr>
        <w:t>Communities of Practice (CoP</w:t>
      </w:r>
      <w:r>
        <w:rPr>
          <w:rFonts w:ascii="Times New Roman" w:hAnsi="Times New Roman" w:cs="Times New Roman"/>
          <w:noProof/>
          <w:sz w:val="24"/>
          <w:szCs w:val="24"/>
        </w:rPr>
        <w:t xml:space="preserve">): </w:t>
      </w:r>
      <w:r w:rsidR="0023305B">
        <w:rPr>
          <w:rFonts w:ascii="Times New Roman" w:hAnsi="Times New Roman" w:cs="Times New Roman"/>
          <w:noProof/>
          <w:sz w:val="24"/>
          <w:szCs w:val="24"/>
        </w:rPr>
        <w:t xml:space="preserve">Two </w:t>
      </w:r>
      <w:r>
        <w:rPr>
          <w:rFonts w:ascii="Times New Roman" w:hAnsi="Times New Roman" w:cs="Times New Roman"/>
          <w:noProof/>
          <w:sz w:val="24"/>
          <w:szCs w:val="24"/>
        </w:rPr>
        <w:t xml:space="preserve">Community of Practice </w:t>
      </w:r>
      <w:r w:rsidR="0023305B">
        <w:rPr>
          <w:rFonts w:ascii="Times New Roman" w:hAnsi="Times New Roman" w:cs="Times New Roman"/>
          <w:noProof/>
          <w:sz w:val="24"/>
          <w:szCs w:val="24"/>
        </w:rPr>
        <w:t xml:space="preserve">workgroups were established during the </w:t>
      </w:r>
      <w:r w:rsidR="0023305B">
        <w:rPr>
          <w:rFonts w:ascii="Times New Roman" w:hAnsi="Times New Roman" w:cs="Times New Roman"/>
          <w:sz w:val="24"/>
          <w:szCs w:val="24"/>
        </w:rPr>
        <w:t>2016-2017</w:t>
      </w:r>
      <w:r w:rsidR="006975D8">
        <w:rPr>
          <w:rFonts w:ascii="Times New Roman" w:hAnsi="Times New Roman" w:cs="Times New Roman"/>
          <w:sz w:val="24"/>
          <w:szCs w:val="24"/>
        </w:rPr>
        <w:t xml:space="preserve"> school year, </w:t>
      </w:r>
      <w:r w:rsidR="0023305B">
        <w:rPr>
          <w:rFonts w:ascii="Times New Roman" w:hAnsi="Times New Roman" w:cs="Times New Roman"/>
          <w:sz w:val="24"/>
          <w:szCs w:val="24"/>
        </w:rPr>
        <w:t xml:space="preserve">and with the benefit of continuation funding, support will be provided to participants on an ongoing basis in the coming year. First, over 175 individuals from communities across the state participated in the Employment 101 training initiative. Through two full days of training, two </w:t>
      </w:r>
      <w:r w:rsidR="00F00AC5">
        <w:rPr>
          <w:rFonts w:ascii="Times New Roman" w:hAnsi="Times New Roman" w:cs="Times New Roman"/>
          <w:sz w:val="24"/>
          <w:szCs w:val="24"/>
        </w:rPr>
        <w:t>fieldwork</w:t>
      </w:r>
      <w:r w:rsidR="0023305B">
        <w:rPr>
          <w:rFonts w:ascii="Times New Roman" w:hAnsi="Times New Roman" w:cs="Times New Roman"/>
          <w:sz w:val="24"/>
          <w:szCs w:val="24"/>
        </w:rPr>
        <w:t xml:space="preserve"> assignments and three webinars, Dr. Dale Verstegen and Dr. Laura Own of TransCen, Inc. provided a broad array of information and support to participants invested in developing the knowledge and skills to assist youth and young adults acquire and maintain community employment. Joy Ivester is currently working with Dr. Verstegen and state leaders (e.g., VR, DDSN, CDR) to establish a plan for a collaborative, sustainable</w:t>
      </w:r>
      <w:r w:rsidR="00CC0FB8">
        <w:rPr>
          <w:rFonts w:ascii="Times New Roman" w:hAnsi="Times New Roman" w:cs="Times New Roman"/>
          <w:sz w:val="24"/>
          <w:szCs w:val="24"/>
        </w:rPr>
        <w:t xml:space="preserve"> training model. Implementation, driven by TASC staff and a state TASC team interagency subcommittee (workgroup), </w:t>
      </w:r>
      <w:r w:rsidR="0023305B">
        <w:rPr>
          <w:rFonts w:ascii="Times New Roman" w:hAnsi="Times New Roman" w:cs="Times New Roman"/>
          <w:sz w:val="24"/>
          <w:szCs w:val="24"/>
        </w:rPr>
        <w:t xml:space="preserve">will begin in 2017-2018. </w:t>
      </w:r>
    </w:p>
    <w:p w14:paraId="7E9872BC" w14:textId="77777777" w:rsidR="0023305B" w:rsidRDefault="0023305B" w:rsidP="006975D8">
      <w:pPr>
        <w:pStyle w:val="NoSpacing"/>
        <w:rPr>
          <w:rFonts w:ascii="Times New Roman" w:hAnsi="Times New Roman" w:cs="Times New Roman"/>
          <w:sz w:val="24"/>
          <w:szCs w:val="24"/>
        </w:rPr>
      </w:pPr>
    </w:p>
    <w:p w14:paraId="575C3FAC" w14:textId="5326C76B" w:rsidR="00F00AC5" w:rsidRDefault="000A2BCD" w:rsidP="00F00AC5">
      <w:pPr>
        <w:pStyle w:val="NoSpacing"/>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3360" behindDoc="0" locked="0" layoutInCell="1" allowOverlap="1" wp14:anchorId="0D6B098C" wp14:editId="1B03156F">
                <wp:simplePos x="0" y="0"/>
                <wp:positionH relativeFrom="margin">
                  <wp:posOffset>4404360</wp:posOffset>
                </wp:positionH>
                <wp:positionV relativeFrom="margin">
                  <wp:posOffset>4084320</wp:posOffset>
                </wp:positionV>
                <wp:extent cx="1733550" cy="1790700"/>
                <wp:effectExtent l="0" t="0" r="19050" b="19050"/>
                <wp:wrapSquare wrapText="bothSides"/>
                <wp:docPr id="7" name="Text Box 7"/>
                <wp:cNvGraphicFramePr/>
                <a:graphic xmlns:a="http://schemas.openxmlformats.org/drawingml/2006/main">
                  <a:graphicData uri="http://schemas.microsoft.com/office/word/2010/wordprocessingShape">
                    <wps:wsp>
                      <wps:cNvSpPr txBox="1"/>
                      <wps:spPr>
                        <a:xfrm>
                          <a:off x="0" y="0"/>
                          <a:ext cx="1733550" cy="1790700"/>
                        </a:xfrm>
                        <a:prstGeom prst="rect">
                          <a:avLst/>
                        </a:prstGeom>
                        <a:solidFill>
                          <a:srgbClr val="4F81BD">
                            <a:lumMod val="20000"/>
                            <a:lumOff val="80000"/>
                          </a:srgbClr>
                        </a:solidFill>
                        <a:ln w="6350">
                          <a:solidFill>
                            <a:prstClr val="black"/>
                          </a:solidFill>
                        </a:ln>
                        <a:effectLst/>
                      </wps:spPr>
                      <wps:txbx>
                        <w:txbxContent>
                          <w:p w14:paraId="5099E617" w14:textId="77777777" w:rsidR="00236F07" w:rsidRDefault="00236F07" w:rsidP="006975D8">
                            <w:pPr>
                              <w:pStyle w:val="NoSpacing"/>
                              <w:jc w:val="center"/>
                              <w:rPr>
                                <w:sz w:val="20"/>
                                <w:szCs w:val="20"/>
                              </w:rPr>
                            </w:pPr>
                            <w:r w:rsidRPr="00044666">
                              <w:rPr>
                                <w:b/>
                                <w:sz w:val="20"/>
                                <w:szCs w:val="20"/>
                                <w:u w:val="single"/>
                              </w:rPr>
                              <w:t>Collaboration Highlight</w:t>
                            </w:r>
                            <w:r w:rsidRPr="00044666">
                              <w:rPr>
                                <w:sz w:val="20"/>
                                <w:szCs w:val="20"/>
                              </w:rPr>
                              <w:t>:</w:t>
                            </w:r>
                          </w:p>
                          <w:p w14:paraId="3B1CE98E" w14:textId="373B8B87" w:rsidR="00236F07" w:rsidRPr="005B3E61" w:rsidRDefault="00236F07" w:rsidP="006975D8">
                            <w:pPr>
                              <w:pStyle w:val="NoSpacing"/>
                              <w:rPr>
                                <w:sz w:val="20"/>
                                <w:szCs w:val="20"/>
                              </w:rPr>
                            </w:pPr>
                            <w:r w:rsidRPr="005B3E61">
                              <w:rPr>
                                <w:sz w:val="20"/>
                                <w:szCs w:val="20"/>
                              </w:rPr>
                              <w:t xml:space="preserve">TASC consults, coordinates and supports local content experts to provide follow-up training and technical assistance to local teams. The utilization of local experts to provide this support is </w:t>
                            </w:r>
                            <w:r w:rsidRPr="007C16FA">
                              <w:rPr>
                                <w:sz w:val="20"/>
                                <w:szCs w:val="20"/>
                              </w:rPr>
                              <w:t>essential to TASC’s objective of building</w:t>
                            </w:r>
                            <w:r>
                              <w:rPr>
                                <w:sz w:val="20"/>
                                <w:szCs w:val="20"/>
                              </w:rPr>
                              <w:t xml:space="preserve"> </w:t>
                            </w:r>
                            <w:r w:rsidRPr="005B3E61">
                              <w:rPr>
                                <w:sz w:val="20"/>
                                <w:szCs w:val="20"/>
                              </w:rPr>
                              <w:t xml:space="preserve">capacity across the state.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6B098C" id="Text Box 7" o:spid="_x0000_s1029" type="#_x0000_t202" style="position:absolute;margin-left:346.8pt;margin-top:321.6pt;width:136.5pt;height:141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" fillcolor="#dce6f2" strokeweight=".5pt">
                <v:textbox>
                  <w:txbxContent>
                    <w:p w14:paraId="5099E617" w14:textId="77777777" w:rsidR="00236F07" w:rsidRDefault="00236F07" w:rsidP="006975D8">
                      <w:pPr>
                        <w:pStyle w:val="NoSpacing"/>
                        <w:jc w:val="center"/>
                        <w:rPr>
                          <w:sz w:val="20"/>
                          <w:szCs w:val="20"/>
                        </w:rPr>
                      </w:pPr>
                      <w:r w:rsidRPr="00044666">
                        <w:rPr>
                          <w:b/>
                          <w:sz w:val="20"/>
                          <w:szCs w:val="20"/>
                          <w:u w:val="single"/>
                        </w:rPr>
                        <w:t>Collaboration Highlight</w:t>
                      </w:r>
                      <w:r w:rsidRPr="00044666">
                        <w:rPr>
                          <w:sz w:val="20"/>
                          <w:szCs w:val="20"/>
                        </w:rPr>
                        <w:t>:</w:t>
                      </w:r>
                    </w:p>
                    <w:p w14:paraId="3B1CE98E" w14:textId="373B8B87" w:rsidR="00236F07" w:rsidRPr="005B3E61" w:rsidRDefault="00236F07" w:rsidP="006975D8">
                      <w:pPr>
                        <w:pStyle w:val="NoSpacing"/>
                        <w:rPr>
                          <w:sz w:val="20"/>
                          <w:szCs w:val="20"/>
                        </w:rPr>
                      </w:pPr>
                      <w:r w:rsidRPr="005B3E61">
                        <w:rPr>
                          <w:sz w:val="20"/>
                          <w:szCs w:val="20"/>
                        </w:rPr>
                        <w:t xml:space="preserve">TASC consults, coordinates and supports local content experts to provide follow-up training and technical assistance to local teams. The utilization of local experts to provide this support is </w:t>
                      </w:r>
                      <w:r w:rsidRPr="007C16FA">
                        <w:rPr>
                          <w:sz w:val="20"/>
                          <w:szCs w:val="20"/>
                        </w:rPr>
                        <w:t>essential to TASC’s objective of building</w:t>
                      </w:r>
                      <w:r>
                        <w:rPr>
                          <w:sz w:val="20"/>
                          <w:szCs w:val="20"/>
                        </w:rPr>
                        <w:t xml:space="preserve"> </w:t>
                      </w:r>
                      <w:r w:rsidRPr="005B3E61">
                        <w:rPr>
                          <w:sz w:val="20"/>
                          <w:szCs w:val="20"/>
                        </w:rPr>
                        <w:t xml:space="preserve">capacity across the state. </w:t>
                      </w:r>
                    </w:p>
                  </w:txbxContent>
                </v:textbox>
                <w10:wrap type="square" anchorx="margin" anchory="margin"/>
              </v:shape>
            </w:pict>
          </mc:Fallback>
        </mc:AlternateContent>
      </w:r>
      <w:r w:rsidR="00CC0FB8">
        <w:rPr>
          <w:rFonts w:ascii="Times New Roman" w:hAnsi="Times New Roman" w:cs="Times New Roman"/>
          <w:sz w:val="24"/>
          <w:szCs w:val="24"/>
        </w:rPr>
        <w:t>In</w:t>
      </w:r>
      <w:r w:rsidR="0023305B">
        <w:rPr>
          <w:rFonts w:ascii="Times New Roman" w:hAnsi="Times New Roman" w:cs="Times New Roman"/>
          <w:sz w:val="24"/>
          <w:szCs w:val="24"/>
        </w:rPr>
        <w:t xml:space="preserve"> direct response to requests for additional self-determination resources (to meet the diverse needs of all students), TASC hosted a </w:t>
      </w:r>
      <w:r w:rsidR="00F00AC5">
        <w:rPr>
          <w:rFonts w:ascii="Times New Roman" w:hAnsi="Times New Roman" w:cs="Times New Roman"/>
          <w:sz w:val="24"/>
          <w:szCs w:val="24"/>
        </w:rPr>
        <w:t>self-determination/student engagement</w:t>
      </w:r>
      <w:r w:rsidR="0023305B">
        <w:rPr>
          <w:rFonts w:ascii="Times New Roman" w:hAnsi="Times New Roman" w:cs="Times New Roman"/>
          <w:sz w:val="24"/>
          <w:szCs w:val="24"/>
        </w:rPr>
        <w:t xml:space="preserve"> resource workshop on May 9</w:t>
      </w:r>
      <w:r w:rsidR="0023305B" w:rsidRPr="0023305B">
        <w:rPr>
          <w:rFonts w:ascii="Times New Roman" w:hAnsi="Times New Roman" w:cs="Times New Roman"/>
          <w:sz w:val="24"/>
          <w:szCs w:val="24"/>
          <w:vertAlign w:val="superscript"/>
        </w:rPr>
        <w:t>th</w:t>
      </w:r>
      <w:r w:rsidR="00F00AC5">
        <w:rPr>
          <w:rFonts w:ascii="Times New Roman" w:hAnsi="Times New Roman" w:cs="Times New Roman"/>
          <w:sz w:val="24"/>
          <w:szCs w:val="24"/>
          <w:vertAlign w:val="superscript"/>
        </w:rPr>
        <w:t xml:space="preserve"> </w:t>
      </w:r>
      <w:r w:rsidR="00F00AC5">
        <w:rPr>
          <w:rFonts w:ascii="Times New Roman" w:hAnsi="Times New Roman" w:cs="Times New Roman"/>
          <w:sz w:val="24"/>
          <w:szCs w:val="24"/>
        </w:rPr>
        <w:t>in Columbia.</w:t>
      </w:r>
      <w:r w:rsidR="0023305B">
        <w:rPr>
          <w:rFonts w:ascii="Times New Roman" w:hAnsi="Times New Roman" w:cs="Times New Roman"/>
          <w:sz w:val="24"/>
          <w:szCs w:val="24"/>
        </w:rPr>
        <w:t xml:space="preserve"> Staff worked to identify research-based resources currently utilized in the state and formed the training to encompass those resources (i.e., </w:t>
      </w:r>
      <w:r w:rsidR="0023305B" w:rsidRPr="00920769">
        <w:rPr>
          <w:rFonts w:ascii="Times New Roman" w:hAnsi="Times New Roman" w:cs="Times New Roman"/>
          <w:b/>
          <w:i/>
          <w:sz w:val="24"/>
          <w:szCs w:val="24"/>
        </w:rPr>
        <w:t>Me!</w:t>
      </w:r>
      <w:r w:rsidR="0023305B">
        <w:rPr>
          <w:rFonts w:ascii="Times New Roman" w:hAnsi="Times New Roman" w:cs="Times New Roman"/>
          <w:sz w:val="24"/>
          <w:szCs w:val="24"/>
        </w:rPr>
        <w:t xml:space="preserve"> </w:t>
      </w:r>
      <w:r w:rsidR="00920769" w:rsidRPr="00920769">
        <w:rPr>
          <w:rFonts w:ascii="Times New Roman" w:hAnsi="Times New Roman" w:cs="Times New Roman"/>
          <w:b/>
          <w:i/>
          <w:sz w:val="24"/>
          <w:szCs w:val="24"/>
        </w:rPr>
        <w:t>Lessons for Teaching Self-Awareness and Self-Advocacy</w:t>
      </w:r>
      <w:r w:rsidR="00920769">
        <w:rPr>
          <w:rFonts w:ascii="Times New Roman" w:hAnsi="Times New Roman" w:cs="Times New Roman"/>
          <w:sz w:val="24"/>
          <w:szCs w:val="24"/>
        </w:rPr>
        <w:t xml:space="preserve"> </w:t>
      </w:r>
      <w:r w:rsidR="0023305B">
        <w:rPr>
          <w:rFonts w:ascii="Times New Roman" w:hAnsi="Times New Roman" w:cs="Times New Roman"/>
          <w:sz w:val="24"/>
          <w:szCs w:val="24"/>
        </w:rPr>
        <w:t xml:space="preserve">(Zarrow Center), </w:t>
      </w:r>
      <w:r w:rsidR="0023305B" w:rsidRPr="00F00AC5">
        <w:rPr>
          <w:rFonts w:ascii="Times New Roman" w:hAnsi="Times New Roman" w:cs="Times New Roman"/>
          <w:b/>
          <w:i/>
          <w:sz w:val="24"/>
          <w:szCs w:val="24"/>
        </w:rPr>
        <w:t>ChoiceMaker</w:t>
      </w:r>
      <w:r w:rsidR="0023305B">
        <w:rPr>
          <w:rFonts w:ascii="Times New Roman" w:hAnsi="Times New Roman" w:cs="Times New Roman"/>
          <w:sz w:val="24"/>
          <w:szCs w:val="24"/>
        </w:rPr>
        <w:t xml:space="preserve"> (Zarrow Center) and </w:t>
      </w:r>
      <w:r w:rsidR="0023305B" w:rsidRPr="00F00AC5">
        <w:rPr>
          <w:rFonts w:ascii="Times New Roman" w:hAnsi="Times New Roman" w:cs="Times New Roman"/>
          <w:b/>
          <w:i/>
          <w:sz w:val="24"/>
          <w:szCs w:val="24"/>
        </w:rPr>
        <w:t>I’m Determined</w:t>
      </w:r>
      <w:r w:rsidR="0023305B">
        <w:rPr>
          <w:rFonts w:ascii="Times New Roman" w:hAnsi="Times New Roman" w:cs="Times New Roman"/>
          <w:sz w:val="24"/>
          <w:szCs w:val="24"/>
        </w:rPr>
        <w:t xml:space="preserve"> (</w:t>
      </w:r>
      <w:r w:rsidR="00F00AC5" w:rsidRPr="00F00AC5">
        <w:rPr>
          <w:rFonts w:ascii="Times New Roman" w:hAnsi="Times New Roman" w:cs="Times New Roman"/>
          <w:sz w:val="24"/>
          <w:szCs w:val="24"/>
        </w:rPr>
        <w:t>Virginia Department of Education</w:t>
      </w:r>
      <w:r w:rsidR="00F00AC5">
        <w:rPr>
          <w:rFonts w:ascii="Times New Roman" w:hAnsi="Times New Roman" w:cs="Times New Roman"/>
          <w:sz w:val="24"/>
          <w:szCs w:val="24"/>
        </w:rPr>
        <w:t>)</w:t>
      </w:r>
      <w:r w:rsidR="0023305B">
        <w:rPr>
          <w:rFonts w:ascii="Times New Roman" w:hAnsi="Times New Roman" w:cs="Times New Roman"/>
          <w:sz w:val="24"/>
          <w:szCs w:val="24"/>
        </w:rPr>
        <w:t xml:space="preserve">). National presenters from the Zarrow Center (Dr. Jim Martin) and I’m Determined </w:t>
      </w:r>
      <w:r w:rsidR="00F00AC5">
        <w:rPr>
          <w:rFonts w:ascii="Times New Roman" w:hAnsi="Times New Roman" w:cs="Times New Roman"/>
          <w:sz w:val="24"/>
          <w:szCs w:val="24"/>
        </w:rPr>
        <w:t>(</w:t>
      </w:r>
      <w:r w:rsidR="00F00AC5" w:rsidRPr="00F00AC5">
        <w:rPr>
          <w:rFonts w:ascii="Times New Roman" w:hAnsi="Times New Roman" w:cs="Times New Roman"/>
          <w:sz w:val="24"/>
          <w:szCs w:val="24"/>
        </w:rPr>
        <w:t>Suzanne Graham &amp; Keli Jessie, Virginia Department of Education and Aaron Miller &amp; Kyle Perdue, Youth Leaders)</w:t>
      </w:r>
      <w:r w:rsidR="00F00AC5">
        <w:rPr>
          <w:rFonts w:ascii="Times New Roman" w:hAnsi="Times New Roman" w:cs="Times New Roman"/>
          <w:sz w:val="24"/>
          <w:szCs w:val="24"/>
        </w:rPr>
        <w:t xml:space="preserve"> highlighted the importance of self-determination and student leadership, as well as their specific resources. L</w:t>
      </w:r>
      <w:r w:rsidR="0023305B">
        <w:rPr>
          <w:rFonts w:ascii="Times New Roman" w:hAnsi="Times New Roman" w:cs="Times New Roman"/>
          <w:sz w:val="24"/>
          <w:szCs w:val="24"/>
        </w:rPr>
        <w:t>ocal</w:t>
      </w:r>
      <w:r w:rsidR="00F00AC5">
        <w:rPr>
          <w:rFonts w:ascii="Times New Roman" w:hAnsi="Times New Roman" w:cs="Times New Roman"/>
          <w:sz w:val="24"/>
          <w:szCs w:val="24"/>
        </w:rPr>
        <w:t xml:space="preserve"> South Carolina </w:t>
      </w:r>
      <w:r w:rsidR="0023305B">
        <w:rPr>
          <w:rFonts w:ascii="Times New Roman" w:hAnsi="Times New Roman" w:cs="Times New Roman"/>
          <w:sz w:val="24"/>
          <w:szCs w:val="24"/>
        </w:rPr>
        <w:t>experts who are currently using the resources in their communities</w:t>
      </w:r>
      <w:r w:rsidR="00F00AC5">
        <w:rPr>
          <w:rFonts w:ascii="Times New Roman" w:hAnsi="Times New Roman" w:cs="Times New Roman"/>
          <w:sz w:val="24"/>
          <w:szCs w:val="24"/>
        </w:rPr>
        <w:t xml:space="preserve"> also</w:t>
      </w:r>
      <w:r w:rsidR="0023305B">
        <w:rPr>
          <w:rFonts w:ascii="Times New Roman" w:hAnsi="Times New Roman" w:cs="Times New Roman"/>
          <w:sz w:val="24"/>
          <w:szCs w:val="24"/>
        </w:rPr>
        <w:t xml:space="preserve"> shared information regarding the application or operationalization of the resources at the local level. </w:t>
      </w:r>
      <w:r w:rsidR="00F00AC5">
        <w:rPr>
          <w:rFonts w:ascii="Times New Roman" w:hAnsi="Times New Roman" w:cs="Times New Roman"/>
          <w:sz w:val="24"/>
          <w:szCs w:val="24"/>
        </w:rPr>
        <w:t xml:space="preserve">Kathy Brannon and Alice Porter from Cherokee County School District (ChoiceMaker and Me), Jennifer Wall from Winthrop Think College (Me) and Amy Guerry (ChoiceMaker and I’m Determined) presented during the local expertise portion of the day. </w:t>
      </w:r>
    </w:p>
    <w:p w14:paraId="6A610FD3" w14:textId="77777777" w:rsidR="00F00AC5" w:rsidRDefault="00F00AC5" w:rsidP="00F00AC5">
      <w:pPr>
        <w:pStyle w:val="NoSpacing"/>
        <w:rPr>
          <w:rFonts w:ascii="Times New Roman" w:hAnsi="Times New Roman" w:cs="Times New Roman"/>
          <w:sz w:val="24"/>
          <w:szCs w:val="24"/>
        </w:rPr>
      </w:pPr>
    </w:p>
    <w:p w14:paraId="46E3BB00" w14:textId="5B385404" w:rsidR="0023305B" w:rsidRDefault="00920769" w:rsidP="00F00AC5">
      <w:pPr>
        <w:pStyle w:val="NoSpacing"/>
        <w:rPr>
          <w:rFonts w:ascii="Times New Roman" w:hAnsi="Times New Roman" w:cs="Times New Roman"/>
          <w:sz w:val="24"/>
          <w:szCs w:val="24"/>
        </w:rPr>
      </w:pPr>
      <w:r>
        <w:rPr>
          <w:rFonts w:ascii="Times New Roman" w:hAnsi="Times New Roman" w:cs="Times New Roman"/>
          <w:sz w:val="24"/>
          <w:szCs w:val="24"/>
        </w:rPr>
        <w:t>The 104 p</w:t>
      </w:r>
      <w:r w:rsidR="0023305B">
        <w:rPr>
          <w:rFonts w:ascii="Times New Roman" w:hAnsi="Times New Roman" w:cs="Times New Roman"/>
          <w:sz w:val="24"/>
          <w:szCs w:val="24"/>
        </w:rPr>
        <w:t>articipants were also</w:t>
      </w:r>
      <w:r w:rsidR="000A2BCD">
        <w:rPr>
          <w:rFonts w:ascii="Times New Roman" w:hAnsi="Times New Roman" w:cs="Times New Roman"/>
          <w:sz w:val="24"/>
          <w:szCs w:val="24"/>
        </w:rPr>
        <w:t xml:space="preserve"> affor</w:t>
      </w:r>
      <w:r>
        <w:rPr>
          <w:rFonts w:ascii="Times New Roman" w:hAnsi="Times New Roman" w:cs="Times New Roman"/>
          <w:sz w:val="24"/>
          <w:szCs w:val="24"/>
        </w:rPr>
        <w:t>ded</w:t>
      </w:r>
      <w:r w:rsidR="0023305B">
        <w:rPr>
          <w:rFonts w:ascii="Times New Roman" w:hAnsi="Times New Roman" w:cs="Times New Roman"/>
          <w:sz w:val="24"/>
          <w:szCs w:val="24"/>
        </w:rPr>
        <w:t xml:space="preserve"> the opportunity to request follow up assistance for implementation. </w:t>
      </w:r>
      <w:r>
        <w:rPr>
          <w:rFonts w:ascii="Times New Roman" w:hAnsi="Times New Roman" w:cs="Times New Roman"/>
          <w:sz w:val="24"/>
          <w:szCs w:val="24"/>
        </w:rPr>
        <w:t xml:space="preserve">Options included resource provision (curricula and/or assessments), support to develop a local implementation plan, staff training and on-site coaching/support). </w:t>
      </w:r>
      <w:r w:rsidR="000A2BCD">
        <w:rPr>
          <w:rFonts w:ascii="Times New Roman" w:hAnsi="Times New Roman" w:cs="Times New Roman"/>
          <w:sz w:val="24"/>
          <w:szCs w:val="24"/>
        </w:rPr>
        <w:t xml:space="preserve">Implementation planning and support will be provided during the summer of 2017, with implementation of curricula and programs to begin in the fall of 2017. </w:t>
      </w:r>
      <w:r>
        <w:rPr>
          <w:rFonts w:ascii="Times New Roman" w:hAnsi="Times New Roman" w:cs="Times New Roman"/>
          <w:sz w:val="24"/>
          <w:szCs w:val="24"/>
        </w:rPr>
        <w:t>We anticipate this work and the community of practice to grow as new “local experts” are cultivated through the community of practice model.</w:t>
      </w:r>
    </w:p>
    <w:p w14:paraId="7569D46D" w14:textId="77777777" w:rsidR="000A2BCD" w:rsidRDefault="000A2BCD" w:rsidP="006975D8">
      <w:pPr>
        <w:pStyle w:val="NoSpacing"/>
        <w:rPr>
          <w:rFonts w:ascii="Times New Roman" w:hAnsi="Times New Roman" w:cs="Times New Roman"/>
          <w:sz w:val="24"/>
          <w:szCs w:val="24"/>
        </w:rPr>
      </w:pPr>
    </w:p>
    <w:p w14:paraId="0BE33AFB" w14:textId="6059FDB1" w:rsidR="006975D8" w:rsidRDefault="000A2BCD" w:rsidP="006975D8">
      <w:pPr>
        <w:pStyle w:val="NoSpacing"/>
        <w:rPr>
          <w:rFonts w:ascii="Times New Roman" w:hAnsi="Times New Roman" w:cs="Times New Roman"/>
          <w:sz w:val="24"/>
          <w:szCs w:val="24"/>
        </w:rPr>
      </w:pPr>
      <w:r>
        <w:rPr>
          <w:rFonts w:ascii="Times New Roman" w:hAnsi="Times New Roman" w:cs="Times New Roman"/>
          <w:sz w:val="24"/>
          <w:szCs w:val="24"/>
        </w:rPr>
        <w:lastRenderedPageBreak/>
        <w:t>One</w:t>
      </w:r>
      <w:r w:rsidR="006975D8">
        <w:rPr>
          <w:rFonts w:ascii="Times New Roman" w:hAnsi="Times New Roman" w:cs="Times New Roman"/>
          <w:sz w:val="24"/>
          <w:szCs w:val="24"/>
        </w:rPr>
        <w:t xml:space="preserve"> of the most significant and profound lessons that </w:t>
      </w:r>
      <w:r>
        <w:rPr>
          <w:rFonts w:ascii="Times New Roman" w:hAnsi="Times New Roman" w:cs="Times New Roman"/>
          <w:sz w:val="24"/>
          <w:szCs w:val="24"/>
        </w:rPr>
        <w:t xml:space="preserve">has come </w:t>
      </w:r>
      <w:r w:rsidR="003935F2" w:rsidRPr="007C16FA">
        <w:rPr>
          <w:rFonts w:ascii="Times New Roman" w:hAnsi="Times New Roman" w:cs="Times New Roman"/>
          <w:sz w:val="24"/>
          <w:szCs w:val="24"/>
        </w:rPr>
        <w:t>as a result</w:t>
      </w:r>
      <w:r w:rsidR="003935F2">
        <w:rPr>
          <w:rFonts w:ascii="Times New Roman" w:hAnsi="Times New Roman" w:cs="Times New Roman"/>
          <w:sz w:val="24"/>
          <w:szCs w:val="24"/>
        </w:rPr>
        <w:t xml:space="preserve"> </w:t>
      </w:r>
      <w:r w:rsidR="006975D8">
        <w:rPr>
          <w:rFonts w:ascii="Times New Roman" w:hAnsi="Times New Roman" w:cs="Times New Roman"/>
          <w:sz w:val="24"/>
          <w:szCs w:val="24"/>
        </w:rPr>
        <w:t>of the</w:t>
      </w:r>
      <w:r>
        <w:rPr>
          <w:rFonts w:ascii="Times New Roman" w:hAnsi="Times New Roman" w:cs="Times New Roman"/>
          <w:sz w:val="24"/>
          <w:szCs w:val="24"/>
        </w:rPr>
        <w:t xml:space="preserve"> Transition Alliance of SC</w:t>
      </w:r>
      <w:r w:rsidR="006975D8">
        <w:rPr>
          <w:rFonts w:ascii="Times New Roman" w:hAnsi="Times New Roman" w:cs="Times New Roman"/>
          <w:sz w:val="24"/>
          <w:szCs w:val="24"/>
        </w:rPr>
        <w:t xml:space="preserve"> work </w:t>
      </w:r>
      <w:r>
        <w:rPr>
          <w:rFonts w:ascii="Times New Roman" w:hAnsi="Times New Roman" w:cs="Times New Roman"/>
          <w:sz w:val="24"/>
          <w:szCs w:val="24"/>
        </w:rPr>
        <w:t xml:space="preserve">is </w:t>
      </w:r>
      <w:r w:rsidR="006975D8">
        <w:rPr>
          <w:rFonts w:ascii="Times New Roman" w:hAnsi="Times New Roman" w:cs="Times New Roman"/>
          <w:sz w:val="24"/>
          <w:szCs w:val="24"/>
        </w:rPr>
        <w:t xml:space="preserve">the need to connect local schools with the organizations in their communities that have knowledge and resources to offer their families and students with disabilities. </w:t>
      </w:r>
      <w:r w:rsidR="00B26964">
        <w:rPr>
          <w:rFonts w:ascii="Times New Roman" w:hAnsi="Times New Roman" w:cs="Times New Roman"/>
          <w:sz w:val="24"/>
          <w:szCs w:val="24"/>
        </w:rPr>
        <w:t>Ensuring</w:t>
      </w:r>
      <w:r w:rsidR="006975D8">
        <w:rPr>
          <w:rFonts w:ascii="Times New Roman" w:hAnsi="Times New Roman" w:cs="Times New Roman"/>
          <w:sz w:val="24"/>
          <w:szCs w:val="24"/>
        </w:rPr>
        <w:t xml:space="preserve"> strong community connections is fundamental to a seamless transition for students as they leave high school and move into adult life. TASC’s approach to building capacity across the state </w:t>
      </w:r>
      <w:r w:rsidR="006975D8" w:rsidRPr="006F58A6">
        <w:rPr>
          <w:rFonts w:ascii="Times New Roman" w:hAnsi="Times New Roman" w:cs="Times New Roman"/>
          <w:sz w:val="24"/>
          <w:szCs w:val="24"/>
        </w:rPr>
        <w:t xml:space="preserve">is </w:t>
      </w:r>
      <w:r w:rsidR="006975D8">
        <w:rPr>
          <w:rFonts w:ascii="Times New Roman" w:hAnsi="Times New Roman" w:cs="Times New Roman"/>
          <w:sz w:val="24"/>
          <w:szCs w:val="24"/>
        </w:rPr>
        <w:t xml:space="preserve">a </w:t>
      </w:r>
      <w:r w:rsidR="006975D8" w:rsidRPr="006F58A6">
        <w:rPr>
          <w:rFonts w:ascii="Times New Roman" w:hAnsi="Times New Roman" w:cs="Times New Roman"/>
          <w:sz w:val="24"/>
          <w:szCs w:val="24"/>
        </w:rPr>
        <w:t>highly functional, progressive and replicable method of building support for local communities from the top (state-level) down (community-level) and perhaps more-importantly, across local teams and practitioners/stakeholders.</w:t>
      </w:r>
      <w:r w:rsidR="006975D8">
        <w:rPr>
          <w:rFonts w:ascii="Times New Roman" w:hAnsi="Times New Roman" w:cs="Times New Roman"/>
          <w:sz w:val="24"/>
          <w:szCs w:val="24"/>
        </w:rPr>
        <w:t xml:space="preserve"> Additionally, capitalizing on </w:t>
      </w:r>
      <w:r w:rsidR="00B26964">
        <w:rPr>
          <w:rFonts w:ascii="Times New Roman" w:hAnsi="Times New Roman" w:cs="Times New Roman"/>
          <w:sz w:val="24"/>
          <w:szCs w:val="24"/>
        </w:rPr>
        <w:t xml:space="preserve">existing community </w:t>
      </w:r>
      <w:r w:rsidR="006975D8">
        <w:rPr>
          <w:rFonts w:ascii="Times New Roman" w:hAnsi="Times New Roman" w:cs="Times New Roman"/>
          <w:sz w:val="24"/>
          <w:szCs w:val="24"/>
        </w:rPr>
        <w:t xml:space="preserve">supports provides stability and longevity for the families and students we are charged to serve. </w:t>
      </w:r>
    </w:p>
    <w:p w14:paraId="007D9843" w14:textId="77777777" w:rsidR="009A3C6E" w:rsidRDefault="009A3C6E" w:rsidP="00227089">
      <w:pPr>
        <w:pStyle w:val="NoSpacing"/>
        <w:rPr>
          <w:rFonts w:ascii="Times New Roman" w:hAnsi="Times New Roman" w:cs="Times New Roman"/>
          <w:b/>
          <w:sz w:val="24"/>
          <w:szCs w:val="24"/>
          <w:u w:val="single"/>
        </w:rPr>
      </w:pPr>
    </w:p>
    <w:p w14:paraId="14F90E80" w14:textId="10EA941A" w:rsidR="00227089" w:rsidRPr="00CC0FB8" w:rsidRDefault="00227089" w:rsidP="00227089">
      <w:pPr>
        <w:pStyle w:val="NoSpacing"/>
        <w:rPr>
          <w:rFonts w:ascii="Times New Roman" w:hAnsi="Times New Roman" w:cs="Times New Roman"/>
          <w:b/>
          <w:sz w:val="24"/>
          <w:szCs w:val="24"/>
        </w:rPr>
      </w:pPr>
      <w:r w:rsidRPr="00CC0FB8">
        <w:rPr>
          <w:rFonts w:ascii="Times New Roman" w:hAnsi="Times New Roman" w:cs="Times New Roman"/>
          <w:b/>
          <w:sz w:val="24"/>
          <w:szCs w:val="24"/>
          <w:u w:val="single"/>
        </w:rPr>
        <w:t>Summary of Statewide Training Evaluation Data: 2016/2017</w:t>
      </w:r>
    </w:p>
    <w:p w14:paraId="31AE0B89" w14:textId="77777777" w:rsidR="00227089" w:rsidRPr="00CC0FB8" w:rsidRDefault="00227089" w:rsidP="00227089">
      <w:pPr>
        <w:contextualSpacing/>
        <w:rPr>
          <w:rFonts w:ascii="Times New Roman" w:hAnsi="Times New Roman" w:cs="Times New Roman"/>
          <w:b/>
          <w:sz w:val="24"/>
          <w:szCs w:val="24"/>
        </w:rPr>
      </w:pPr>
    </w:p>
    <w:p w14:paraId="7CFD41BC" w14:textId="1240695D" w:rsidR="00227089" w:rsidRPr="00CC0FB8" w:rsidRDefault="00227089" w:rsidP="00227089">
      <w:pPr>
        <w:contextualSpacing/>
        <w:rPr>
          <w:rFonts w:ascii="Times New Roman" w:hAnsi="Times New Roman" w:cs="Times New Roman"/>
          <w:b/>
          <w:sz w:val="24"/>
          <w:szCs w:val="24"/>
        </w:rPr>
      </w:pPr>
      <w:r w:rsidRPr="00CC0FB8">
        <w:rPr>
          <w:rFonts w:ascii="Times New Roman" w:hAnsi="Times New Roman" w:cs="Times New Roman"/>
          <w:b/>
          <w:color w:val="C00000"/>
          <w:sz w:val="24"/>
          <w:szCs w:val="24"/>
        </w:rPr>
        <w:t>3</w:t>
      </w:r>
      <w:r w:rsidRPr="00CC0FB8">
        <w:rPr>
          <w:rFonts w:ascii="Times New Roman" w:hAnsi="Times New Roman" w:cs="Times New Roman"/>
          <w:b/>
          <w:color w:val="C00000"/>
          <w:sz w:val="24"/>
          <w:szCs w:val="24"/>
          <w:vertAlign w:val="superscript"/>
        </w:rPr>
        <w:t>rd</w:t>
      </w:r>
      <w:r w:rsidRPr="00CC0FB8">
        <w:rPr>
          <w:rFonts w:ascii="Times New Roman" w:hAnsi="Times New Roman" w:cs="Times New Roman"/>
          <w:b/>
          <w:color w:val="C00000"/>
          <w:sz w:val="24"/>
          <w:szCs w:val="24"/>
        </w:rPr>
        <w:t xml:space="preserve"> Annual Building Bridges Interagency Transition Conference, October 2016</w:t>
      </w:r>
    </w:p>
    <w:p w14:paraId="1ACFC7A1" w14:textId="77777777" w:rsidR="00227089" w:rsidRPr="00CC0FB8" w:rsidRDefault="00227089" w:rsidP="00227089">
      <w:pPr>
        <w:contextualSpacing/>
        <w:rPr>
          <w:rFonts w:ascii="Times New Roman" w:hAnsi="Times New Roman" w:cs="Times New Roman"/>
          <w:b/>
          <w:sz w:val="16"/>
          <w:szCs w:val="24"/>
        </w:rPr>
      </w:pPr>
    </w:p>
    <w:p w14:paraId="302A288E" w14:textId="2A3BDEBE" w:rsidR="00227089" w:rsidRPr="00CC0FB8" w:rsidRDefault="00227089" w:rsidP="00227089">
      <w:pPr>
        <w:contextualSpacing/>
        <w:rPr>
          <w:rFonts w:ascii="Times New Roman" w:hAnsi="Times New Roman" w:cs="Times New Roman"/>
          <w:i/>
          <w:sz w:val="24"/>
          <w:szCs w:val="24"/>
        </w:rPr>
      </w:pPr>
      <w:r w:rsidRPr="00CC0FB8">
        <w:rPr>
          <w:rFonts w:ascii="Times New Roman" w:hAnsi="Times New Roman" w:cs="Times New Roman"/>
          <w:i/>
          <w:sz w:val="24"/>
          <w:szCs w:val="24"/>
        </w:rPr>
        <w:t xml:space="preserve">On October 19, 2016, TASC hosted a one-day transition conference in conjunction with the National Division on Career Development and Transition (DCDT) Conference in Myrtle Beach, SC.  This conference served as a condensed version of our typical two-day event, and consisted of state agency speakers, express breakout sessions, facilitated strategic planning </w:t>
      </w:r>
      <w:r w:rsidR="00CF25B2" w:rsidRPr="00CC0FB8">
        <w:rPr>
          <w:rFonts w:ascii="Times New Roman" w:hAnsi="Times New Roman" w:cs="Times New Roman"/>
          <w:i/>
          <w:sz w:val="24"/>
          <w:szCs w:val="24"/>
        </w:rPr>
        <w:t>time</w:t>
      </w:r>
      <w:r w:rsidRPr="00CC0FB8">
        <w:rPr>
          <w:rFonts w:ascii="Times New Roman" w:hAnsi="Times New Roman" w:cs="Times New Roman"/>
          <w:i/>
          <w:sz w:val="24"/>
          <w:szCs w:val="24"/>
        </w:rPr>
        <w:t xml:space="preserve"> and a “Spotlight on South Carolina” networking event.  Participants were encouraged to attend the National Conference in the days following this event.  </w:t>
      </w:r>
      <w:r w:rsidR="00CF25B2">
        <w:rPr>
          <w:rFonts w:ascii="Times New Roman" w:hAnsi="Times New Roman" w:cs="Times New Roman"/>
          <w:i/>
          <w:sz w:val="24"/>
          <w:szCs w:val="24"/>
        </w:rPr>
        <w:t>One hundred fifty-six</w:t>
      </w:r>
      <w:r w:rsidRPr="00CC0FB8">
        <w:rPr>
          <w:rFonts w:ascii="Times New Roman" w:hAnsi="Times New Roman" w:cs="Times New Roman"/>
          <w:i/>
          <w:sz w:val="24"/>
          <w:szCs w:val="24"/>
        </w:rPr>
        <w:t xml:space="preserve"> individuals, including TASC partners, attended this event.  </w:t>
      </w:r>
    </w:p>
    <w:p w14:paraId="5C62AAD9" w14:textId="77777777" w:rsidR="00227089" w:rsidRPr="00CC0FB8" w:rsidRDefault="00227089" w:rsidP="00227089">
      <w:pPr>
        <w:contextualSpacing/>
        <w:rPr>
          <w:rFonts w:ascii="Times New Roman" w:hAnsi="Times New Roman" w:cs="Times New Roman"/>
          <w:b/>
          <w:sz w:val="16"/>
          <w:szCs w:val="24"/>
        </w:rPr>
      </w:pPr>
    </w:p>
    <w:p w14:paraId="1709FE33" w14:textId="77777777" w:rsidR="0048466C" w:rsidRDefault="0048466C" w:rsidP="00227089">
      <w:pPr>
        <w:spacing w:after="0"/>
        <w:ind w:left="360" w:hanging="360"/>
        <w:rPr>
          <w:rFonts w:ascii="Times New Roman" w:eastAsia="Times New Roman" w:hAnsi="Times New Roman" w:cs="Times New Roman"/>
          <w:b/>
          <w:bCs/>
          <w:sz w:val="24"/>
          <w:szCs w:val="24"/>
        </w:rPr>
      </w:pPr>
    </w:p>
    <w:p w14:paraId="504129D0" w14:textId="77777777" w:rsidR="00227089" w:rsidRPr="00CC0FB8" w:rsidRDefault="00227089" w:rsidP="00227089">
      <w:pPr>
        <w:spacing w:after="0"/>
        <w:ind w:left="360" w:hanging="360"/>
        <w:rPr>
          <w:rFonts w:ascii="Times New Roman" w:eastAsia="Times New Roman" w:hAnsi="Times New Roman" w:cs="Times New Roman"/>
          <w:sz w:val="24"/>
          <w:szCs w:val="24"/>
        </w:rPr>
      </w:pPr>
      <w:r w:rsidRPr="00CC0FB8">
        <w:rPr>
          <w:rFonts w:ascii="Times New Roman" w:eastAsia="Times New Roman" w:hAnsi="Times New Roman" w:cs="Times New Roman"/>
          <w:b/>
          <w:bCs/>
          <w:sz w:val="24"/>
          <w:szCs w:val="24"/>
        </w:rPr>
        <w:t>A.</w:t>
      </w:r>
      <w:r w:rsidRPr="00CC0FB8">
        <w:rPr>
          <w:rFonts w:ascii="Times New Roman" w:eastAsia="Times New Roman" w:hAnsi="Times New Roman" w:cs="Times New Roman"/>
          <w:b/>
          <w:bCs/>
          <w:sz w:val="24"/>
          <w:szCs w:val="24"/>
        </w:rPr>
        <w:tab/>
        <w:t>Achievement of Intended Outcomes</w:t>
      </w:r>
      <w:r w:rsidRPr="00CC0FB8">
        <w:rPr>
          <w:rFonts w:ascii="Times New Roman" w:eastAsia="Times New Roman" w:hAnsi="Times New Roman" w:cs="Times New Roman"/>
          <w:b/>
          <w:sz w:val="24"/>
          <w:szCs w:val="24"/>
        </w:rPr>
        <w:t xml:space="preserve"> – </w:t>
      </w:r>
      <w:r w:rsidRPr="00CC0FB8">
        <w:rPr>
          <w:rFonts w:ascii="Times New Roman" w:eastAsia="Times New Roman" w:hAnsi="Times New Roman" w:cs="Times New Roman"/>
          <w:sz w:val="24"/>
          <w:szCs w:val="24"/>
        </w:rPr>
        <w:t>Respondents were asked to indicate the extent to which they thought each intended outcome was achieved.  Responses received the following ratings:</w:t>
      </w:r>
    </w:p>
    <w:p w14:paraId="6EEDE860" w14:textId="77777777" w:rsidR="00227089" w:rsidRPr="00CC0FB8" w:rsidRDefault="00227089" w:rsidP="00227089">
      <w:pPr>
        <w:spacing w:after="0"/>
        <w:ind w:left="360" w:hanging="360"/>
        <w:rPr>
          <w:rFonts w:ascii="Times New Roman" w:eastAsia="Times New Roman" w:hAnsi="Times New Roman" w:cs="Times New Roman"/>
          <w:sz w:val="16"/>
          <w:szCs w:val="24"/>
        </w:rPr>
      </w:pPr>
    </w:p>
    <w:p w14:paraId="37F8A695" w14:textId="77777777" w:rsidR="00227089" w:rsidRPr="00CC0FB8" w:rsidRDefault="00227089" w:rsidP="00227089">
      <w:pPr>
        <w:spacing w:after="0"/>
        <w:ind w:left="360" w:hanging="360"/>
        <w:rPr>
          <w:rFonts w:ascii="Times New Roman" w:eastAsia="Times New Roman" w:hAnsi="Times New Roman" w:cs="Times New Roman"/>
          <w:i/>
          <w:sz w:val="24"/>
          <w:szCs w:val="24"/>
        </w:rPr>
      </w:pPr>
      <w:r w:rsidRPr="00CC0FB8">
        <w:rPr>
          <w:rFonts w:ascii="Times New Roman" w:eastAsia="Times New Roman" w:hAnsi="Times New Roman" w:cs="Times New Roman"/>
          <w:i/>
          <w:sz w:val="24"/>
          <w:szCs w:val="24"/>
        </w:rPr>
        <w:t>1-Strongly Disagree        2-Disagree        3-Agree        4-Strongly Agree</w:t>
      </w:r>
    </w:p>
    <w:p w14:paraId="591B77C5" w14:textId="77777777" w:rsidR="00227089" w:rsidRPr="00CC0FB8" w:rsidRDefault="00227089" w:rsidP="00227089">
      <w:pPr>
        <w:widowControl w:val="0"/>
        <w:autoSpaceDE w:val="0"/>
        <w:autoSpaceDN w:val="0"/>
        <w:adjustRightInd w:val="0"/>
        <w:spacing w:after="0"/>
        <w:ind w:left="360"/>
        <w:rPr>
          <w:rFonts w:ascii="Times New Roman" w:eastAsia="Times New Roman" w:hAnsi="Times New Roman" w:cs="Times New Roman"/>
          <w:b/>
          <w:sz w:val="8"/>
          <w:szCs w:val="24"/>
        </w:rPr>
      </w:pPr>
    </w:p>
    <w:tbl>
      <w:tblPr>
        <w:tblW w:w="92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65"/>
        <w:gridCol w:w="1080"/>
        <w:gridCol w:w="3411"/>
      </w:tblGrid>
      <w:tr w:rsidR="00227089" w:rsidRPr="00CC0FB8" w14:paraId="6F0936D6" w14:textId="77777777" w:rsidTr="00E32381">
        <w:trPr>
          <w:jc w:val="center"/>
        </w:trPr>
        <w:tc>
          <w:tcPr>
            <w:tcW w:w="4765" w:type="dxa"/>
            <w:shd w:val="solid" w:color="auto" w:fill="auto"/>
            <w:tcMar>
              <w:top w:w="58" w:type="dxa"/>
              <w:left w:w="115" w:type="dxa"/>
              <w:bottom w:w="58" w:type="dxa"/>
              <w:right w:w="115" w:type="dxa"/>
            </w:tcMar>
            <w:vAlign w:val="center"/>
          </w:tcPr>
          <w:p w14:paraId="0DCEB203" w14:textId="77777777" w:rsidR="00227089" w:rsidRPr="00CC0FB8" w:rsidRDefault="00227089" w:rsidP="007F69CE">
            <w:pPr>
              <w:widowControl w:val="0"/>
              <w:tabs>
                <w:tab w:val="left" w:pos="220"/>
                <w:tab w:val="left" w:pos="720"/>
              </w:tabs>
              <w:autoSpaceDE w:val="0"/>
              <w:autoSpaceDN w:val="0"/>
              <w:adjustRightInd w:val="0"/>
              <w:spacing w:after="0"/>
              <w:ind w:right="24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Intended Outcome</w:t>
            </w:r>
          </w:p>
        </w:tc>
        <w:tc>
          <w:tcPr>
            <w:tcW w:w="1080" w:type="dxa"/>
            <w:tcBorders>
              <w:bottom w:val="single" w:sz="4" w:space="0" w:color="auto"/>
            </w:tcBorders>
            <w:shd w:val="solid" w:color="auto" w:fill="auto"/>
            <w:tcMar>
              <w:top w:w="58" w:type="dxa"/>
              <w:left w:w="115" w:type="dxa"/>
              <w:bottom w:w="58" w:type="dxa"/>
              <w:right w:w="115" w:type="dxa"/>
            </w:tcMar>
            <w:vAlign w:val="center"/>
          </w:tcPr>
          <w:p w14:paraId="4D8FD0B7" w14:textId="77777777" w:rsidR="00227089" w:rsidRPr="00CC0FB8" w:rsidRDefault="00227089" w:rsidP="007F69CE">
            <w:pPr>
              <w:spacing w:after="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Average Rating</w:t>
            </w:r>
          </w:p>
        </w:tc>
        <w:tc>
          <w:tcPr>
            <w:tcW w:w="3411" w:type="dxa"/>
            <w:tcBorders>
              <w:bottom w:val="single" w:sz="4" w:space="0" w:color="auto"/>
            </w:tcBorders>
            <w:shd w:val="solid" w:color="auto" w:fill="auto"/>
            <w:vAlign w:val="center"/>
          </w:tcPr>
          <w:p w14:paraId="2146DC17" w14:textId="77777777" w:rsidR="00227089" w:rsidRPr="00CC0FB8" w:rsidRDefault="00227089" w:rsidP="007F69CE">
            <w:pPr>
              <w:spacing w:after="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Evaluation</w:t>
            </w:r>
          </w:p>
          <w:p w14:paraId="36762F81" w14:textId="77777777" w:rsidR="00227089" w:rsidRPr="00CC0FB8" w:rsidRDefault="00227089" w:rsidP="007F69CE">
            <w:pPr>
              <w:spacing w:after="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Highlights</w:t>
            </w:r>
          </w:p>
        </w:tc>
      </w:tr>
      <w:tr w:rsidR="00227089" w:rsidRPr="00CC0FB8" w14:paraId="1DFECC0A" w14:textId="77777777" w:rsidTr="00E32381">
        <w:trPr>
          <w:jc w:val="center"/>
        </w:trPr>
        <w:tc>
          <w:tcPr>
            <w:tcW w:w="4765" w:type="dxa"/>
            <w:tcMar>
              <w:top w:w="58" w:type="dxa"/>
              <w:left w:w="115" w:type="dxa"/>
              <w:bottom w:w="58" w:type="dxa"/>
              <w:right w:w="115" w:type="dxa"/>
            </w:tcMar>
            <w:vAlign w:val="center"/>
          </w:tcPr>
          <w:p w14:paraId="4F899AD0" w14:textId="77777777" w:rsidR="00227089" w:rsidRPr="00CC0FB8" w:rsidRDefault="00227089" w:rsidP="00227089">
            <w:pPr>
              <w:widowControl w:val="0"/>
              <w:numPr>
                <w:ilvl w:val="0"/>
                <w:numId w:val="23"/>
              </w:numPr>
              <w:autoSpaceDE w:val="0"/>
              <w:autoSpaceDN w:val="0"/>
              <w:adjustRightInd w:val="0"/>
              <w:spacing w:after="0" w:line="240" w:lineRule="auto"/>
              <w:ind w:right="24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My knowledge of best practices in transition programming increased</w:t>
            </w:r>
          </w:p>
        </w:tc>
        <w:tc>
          <w:tcPr>
            <w:tcW w:w="1080" w:type="dxa"/>
            <w:shd w:val="clear" w:color="auto" w:fill="auto"/>
            <w:tcMar>
              <w:top w:w="58" w:type="dxa"/>
              <w:left w:w="115" w:type="dxa"/>
              <w:bottom w:w="58" w:type="dxa"/>
              <w:right w:w="115" w:type="dxa"/>
            </w:tcMar>
            <w:vAlign w:val="center"/>
          </w:tcPr>
          <w:p w14:paraId="6D050D21" w14:textId="77777777" w:rsidR="00227089" w:rsidRPr="00CC0FB8" w:rsidRDefault="00227089" w:rsidP="007F69CE">
            <w:pPr>
              <w:spacing w:after="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3.58</w:t>
            </w:r>
          </w:p>
        </w:tc>
        <w:tc>
          <w:tcPr>
            <w:tcW w:w="3411" w:type="dxa"/>
            <w:vAlign w:val="center"/>
          </w:tcPr>
          <w:p w14:paraId="75D59695" w14:textId="77777777" w:rsidR="00227089" w:rsidRPr="00CC0FB8" w:rsidRDefault="00227089" w:rsidP="007F69CE">
            <w:pPr>
              <w:spacing w:after="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74 out of 74 (100%) “Agree or “Strongly Agree”</w:t>
            </w:r>
          </w:p>
        </w:tc>
      </w:tr>
      <w:tr w:rsidR="00227089" w:rsidRPr="00CC0FB8" w14:paraId="67A3DE5F" w14:textId="77777777" w:rsidTr="00E32381">
        <w:trPr>
          <w:jc w:val="center"/>
        </w:trPr>
        <w:tc>
          <w:tcPr>
            <w:tcW w:w="4765" w:type="dxa"/>
            <w:tcMar>
              <w:top w:w="58" w:type="dxa"/>
              <w:left w:w="115" w:type="dxa"/>
              <w:bottom w:w="58" w:type="dxa"/>
              <w:right w:w="115" w:type="dxa"/>
            </w:tcMar>
            <w:vAlign w:val="center"/>
          </w:tcPr>
          <w:p w14:paraId="52E6637D" w14:textId="03D2BA1F" w:rsidR="00227089" w:rsidRPr="00CC0FB8" w:rsidRDefault="00227089" w:rsidP="00227089">
            <w:pPr>
              <w:widowControl w:val="0"/>
              <w:numPr>
                <w:ilvl w:val="0"/>
                <w:numId w:val="23"/>
              </w:numPr>
              <w:autoSpaceDE w:val="0"/>
              <w:autoSpaceDN w:val="0"/>
              <w:adjustRightInd w:val="0"/>
              <w:spacing w:after="0" w:line="240" w:lineRule="auto"/>
              <w:ind w:right="24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I obtained concrete information/</w:t>
            </w:r>
            <w:r w:rsidR="00CC0FB8" w:rsidRPr="00CC0FB8">
              <w:rPr>
                <w:rFonts w:ascii="Times New Roman" w:eastAsia="Times New Roman" w:hAnsi="Times New Roman" w:cs="Times New Roman"/>
                <w:sz w:val="24"/>
                <w:szCs w:val="24"/>
              </w:rPr>
              <w:t xml:space="preserve"> </w:t>
            </w:r>
            <w:r w:rsidRPr="00CC0FB8">
              <w:rPr>
                <w:rFonts w:ascii="Times New Roman" w:eastAsia="Times New Roman" w:hAnsi="Times New Roman" w:cs="Times New Roman"/>
                <w:sz w:val="24"/>
                <w:szCs w:val="24"/>
              </w:rPr>
              <w:t>suggestions on how to improve transition programming in my local area</w:t>
            </w:r>
          </w:p>
        </w:tc>
        <w:tc>
          <w:tcPr>
            <w:tcW w:w="1080" w:type="dxa"/>
            <w:shd w:val="clear" w:color="auto" w:fill="auto"/>
            <w:tcMar>
              <w:top w:w="58" w:type="dxa"/>
              <w:left w:w="115" w:type="dxa"/>
              <w:bottom w:w="58" w:type="dxa"/>
              <w:right w:w="115" w:type="dxa"/>
            </w:tcMar>
            <w:vAlign w:val="center"/>
          </w:tcPr>
          <w:p w14:paraId="6B8393AA" w14:textId="77777777" w:rsidR="00227089" w:rsidRPr="00CC0FB8" w:rsidRDefault="00227089" w:rsidP="007F69CE">
            <w:pPr>
              <w:spacing w:after="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3.59</w:t>
            </w:r>
          </w:p>
        </w:tc>
        <w:tc>
          <w:tcPr>
            <w:tcW w:w="3411" w:type="dxa"/>
            <w:vAlign w:val="center"/>
          </w:tcPr>
          <w:p w14:paraId="31C4D81F" w14:textId="77777777" w:rsidR="00227089" w:rsidRPr="00CC0FB8" w:rsidRDefault="00227089" w:rsidP="007F69CE">
            <w:pPr>
              <w:spacing w:after="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73 out of 74 (100%) “Agree or “Strongly Agree”</w:t>
            </w:r>
          </w:p>
        </w:tc>
      </w:tr>
      <w:tr w:rsidR="00227089" w:rsidRPr="00CC0FB8" w14:paraId="0A86E14F" w14:textId="77777777" w:rsidTr="00E32381">
        <w:trPr>
          <w:jc w:val="center"/>
        </w:trPr>
        <w:tc>
          <w:tcPr>
            <w:tcW w:w="4765" w:type="dxa"/>
            <w:tcMar>
              <w:top w:w="58" w:type="dxa"/>
              <w:left w:w="115" w:type="dxa"/>
              <w:bottom w:w="58" w:type="dxa"/>
              <w:right w:w="115" w:type="dxa"/>
            </w:tcMar>
            <w:vAlign w:val="center"/>
          </w:tcPr>
          <w:p w14:paraId="1496DCCC" w14:textId="77777777" w:rsidR="00227089" w:rsidRPr="00CC0FB8" w:rsidRDefault="00227089" w:rsidP="00227089">
            <w:pPr>
              <w:widowControl w:val="0"/>
              <w:numPr>
                <w:ilvl w:val="0"/>
                <w:numId w:val="23"/>
              </w:numPr>
              <w:autoSpaceDE w:val="0"/>
              <w:autoSpaceDN w:val="0"/>
              <w:adjustRightInd w:val="0"/>
              <w:spacing w:after="0" w:line="240" w:lineRule="auto"/>
              <w:ind w:right="24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My knowledge of strategic planning and teaming increased</w:t>
            </w:r>
          </w:p>
        </w:tc>
        <w:tc>
          <w:tcPr>
            <w:tcW w:w="1080" w:type="dxa"/>
            <w:shd w:val="clear" w:color="auto" w:fill="auto"/>
            <w:tcMar>
              <w:top w:w="58" w:type="dxa"/>
              <w:left w:w="115" w:type="dxa"/>
              <w:bottom w:w="58" w:type="dxa"/>
              <w:right w:w="115" w:type="dxa"/>
            </w:tcMar>
            <w:vAlign w:val="center"/>
          </w:tcPr>
          <w:p w14:paraId="7AA1425E" w14:textId="77777777" w:rsidR="00227089" w:rsidRPr="00CC0FB8" w:rsidRDefault="00227089" w:rsidP="007F69CE">
            <w:pPr>
              <w:spacing w:after="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3.56</w:t>
            </w:r>
          </w:p>
        </w:tc>
        <w:tc>
          <w:tcPr>
            <w:tcW w:w="3411" w:type="dxa"/>
            <w:vAlign w:val="center"/>
          </w:tcPr>
          <w:p w14:paraId="177BFC33" w14:textId="77777777" w:rsidR="00227089" w:rsidRPr="00CC0FB8" w:rsidRDefault="00227089" w:rsidP="007F69CE">
            <w:pPr>
              <w:spacing w:after="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74 out of 74 (99%) “Agree or “Strongly Agree”</w:t>
            </w:r>
          </w:p>
        </w:tc>
      </w:tr>
      <w:tr w:rsidR="00227089" w:rsidRPr="00CC0FB8" w14:paraId="2835711A" w14:textId="77777777" w:rsidTr="00E32381">
        <w:trPr>
          <w:jc w:val="center"/>
        </w:trPr>
        <w:tc>
          <w:tcPr>
            <w:tcW w:w="4765" w:type="dxa"/>
            <w:tcMar>
              <w:top w:w="58" w:type="dxa"/>
              <w:left w:w="115" w:type="dxa"/>
              <w:bottom w:w="58" w:type="dxa"/>
              <w:right w:w="115" w:type="dxa"/>
            </w:tcMar>
            <w:vAlign w:val="center"/>
          </w:tcPr>
          <w:p w14:paraId="737E50B0" w14:textId="77777777" w:rsidR="00227089" w:rsidRPr="00CC0FB8" w:rsidRDefault="00227089" w:rsidP="00227089">
            <w:pPr>
              <w:widowControl w:val="0"/>
              <w:numPr>
                <w:ilvl w:val="0"/>
                <w:numId w:val="23"/>
              </w:numPr>
              <w:autoSpaceDE w:val="0"/>
              <w:autoSpaceDN w:val="0"/>
              <w:adjustRightInd w:val="0"/>
              <w:spacing w:after="0" w:line="240" w:lineRule="auto"/>
              <w:ind w:right="24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My likeliness for future collaborative planning/work increased</w:t>
            </w:r>
          </w:p>
        </w:tc>
        <w:tc>
          <w:tcPr>
            <w:tcW w:w="1080" w:type="dxa"/>
            <w:shd w:val="clear" w:color="auto" w:fill="auto"/>
            <w:tcMar>
              <w:top w:w="58" w:type="dxa"/>
              <w:left w:w="115" w:type="dxa"/>
              <w:bottom w:w="58" w:type="dxa"/>
              <w:right w:w="115" w:type="dxa"/>
            </w:tcMar>
            <w:vAlign w:val="center"/>
          </w:tcPr>
          <w:p w14:paraId="4FEA6A98" w14:textId="77777777" w:rsidR="00227089" w:rsidRPr="00CC0FB8" w:rsidRDefault="00227089" w:rsidP="007F69CE">
            <w:pPr>
              <w:spacing w:after="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3.66</w:t>
            </w:r>
          </w:p>
        </w:tc>
        <w:tc>
          <w:tcPr>
            <w:tcW w:w="3411" w:type="dxa"/>
            <w:vAlign w:val="center"/>
          </w:tcPr>
          <w:p w14:paraId="6F083064" w14:textId="77777777" w:rsidR="00227089" w:rsidRPr="00CC0FB8" w:rsidRDefault="00227089" w:rsidP="007F69CE">
            <w:pPr>
              <w:spacing w:after="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74 out of 74 (100%) “Agree or “Strongly Agree”</w:t>
            </w:r>
          </w:p>
        </w:tc>
      </w:tr>
    </w:tbl>
    <w:p w14:paraId="2540C731" w14:textId="77777777" w:rsidR="00227089" w:rsidRDefault="00227089" w:rsidP="00227089">
      <w:pPr>
        <w:widowControl w:val="0"/>
        <w:autoSpaceDE w:val="0"/>
        <w:autoSpaceDN w:val="0"/>
        <w:adjustRightInd w:val="0"/>
        <w:spacing w:after="0"/>
        <w:ind w:right="240"/>
        <w:rPr>
          <w:rFonts w:ascii="Times New Roman" w:eastAsia="Times New Roman" w:hAnsi="Times New Roman" w:cs="Times New Roman"/>
          <w:b/>
          <w:bCs/>
          <w:sz w:val="24"/>
          <w:szCs w:val="24"/>
        </w:rPr>
      </w:pPr>
    </w:p>
    <w:p w14:paraId="1BEFF33E" w14:textId="5F3E29A9" w:rsidR="00227089" w:rsidRPr="00CC0FB8" w:rsidRDefault="00227089" w:rsidP="00227089">
      <w:pPr>
        <w:widowControl w:val="0"/>
        <w:autoSpaceDE w:val="0"/>
        <w:autoSpaceDN w:val="0"/>
        <w:adjustRightInd w:val="0"/>
        <w:spacing w:after="0"/>
        <w:ind w:right="240"/>
        <w:rPr>
          <w:rFonts w:ascii="Times New Roman" w:eastAsia="Times New Roman" w:hAnsi="Times New Roman" w:cs="Times New Roman"/>
          <w:sz w:val="24"/>
          <w:szCs w:val="24"/>
        </w:rPr>
      </w:pPr>
      <w:r w:rsidRPr="00CC0FB8">
        <w:rPr>
          <w:rFonts w:ascii="Times New Roman" w:eastAsia="Times New Roman" w:hAnsi="Times New Roman" w:cs="Times New Roman"/>
          <w:b/>
          <w:bCs/>
          <w:sz w:val="24"/>
          <w:szCs w:val="24"/>
        </w:rPr>
        <w:lastRenderedPageBreak/>
        <w:t>B.</w:t>
      </w:r>
      <w:r w:rsidRPr="00CC0FB8">
        <w:rPr>
          <w:rFonts w:ascii="Times New Roman" w:eastAsia="Times New Roman" w:hAnsi="Times New Roman" w:cs="Times New Roman"/>
          <w:bCs/>
          <w:sz w:val="24"/>
          <w:szCs w:val="24"/>
        </w:rPr>
        <w:t xml:space="preserve"> </w:t>
      </w:r>
      <w:r w:rsidRPr="00CC0FB8">
        <w:rPr>
          <w:rFonts w:ascii="Times New Roman" w:eastAsia="Times New Roman" w:hAnsi="Times New Roman" w:cs="Times New Roman"/>
          <w:b/>
          <w:bCs/>
          <w:sz w:val="24"/>
          <w:szCs w:val="24"/>
        </w:rPr>
        <w:t>Usefulness of Information/Activity</w:t>
      </w:r>
      <w:r w:rsidRPr="00CC0FB8">
        <w:rPr>
          <w:rFonts w:ascii="Times New Roman" w:eastAsia="Times New Roman" w:hAnsi="Times New Roman" w:cs="Times New Roman"/>
          <w:b/>
          <w:sz w:val="24"/>
          <w:szCs w:val="24"/>
        </w:rPr>
        <w:t xml:space="preserve"> – </w:t>
      </w:r>
      <w:r w:rsidRPr="00CC0FB8">
        <w:rPr>
          <w:rFonts w:ascii="Times New Roman" w:eastAsia="Times New Roman" w:hAnsi="Times New Roman" w:cs="Times New Roman"/>
          <w:sz w:val="24"/>
          <w:szCs w:val="24"/>
        </w:rPr>
        <w:t xml:space="preserve">Respondents were asked to indicate </w:t>
      </w:r>
      <w:r w:rsidR="00E32381">
        <w:rPr>
          <w:rFonts w:ascii="Times New Roman" w:eastAsia="Times New Roman" w:hAnsi="Times New Roman" w:cs="Times New Roman"/>
          <w:sz w:val="24"/>
          <w:szCs w:val="24"/>
        </w:rPr>
        <w:t>the usefulness of each of the</w:t>
      </w:r>
      <w:r w:rsidR="00CC0FB8" w:rsidRPr="00CC0FB8">
        <w:rPr>
          <w:rFonts w:ascii="Times New Roman" w:eastAsia="Times New Roman" w:hAnsi="Times New Roman" w:cs="Times New Roman"/>
          <w:sz w:val="24"/>
          <w:szCs w:val="24"/>
        </w:rPr>
        <w:t xml:space="preserve"> following sessions. </w:t>
      </w:r>
      <w:r w:rsidRPr="00CC0FB8">
        <w:rPr>
          <w:rFonts w:ascii="Times New Roman" w:eastAsia="Times New Roman" w:hAnsi="Times New Roman" w:cs="Times New Roman"/>
          <w:sz w:val="24"/>
          <w:szCs w:val="24"/>
        </w:rPr>
        <w:t>Responses were scored in the following way:</w:t>
      </w:r>
    </w:p>
    <w:p w14:paraId="5F534034" w14:textId="77777777" w:rsidR="00227089" w:rsidRPr="00E32381" w:rsidRDefault="00227089" w:rsidP="00227089">
      <w:pPr>
        <w:widowControl w:val="0"/>
        <w:autoSpaceDE w:val="0"/>
        <w:autoSpaceDN w:val="0"/>
        <w:adjustRightInd w:val="0"/>
        <w:spacing w:after="0"/>
        <w:ind w:right="240"/>
        <w:rPr>
          <w:rFonts w:ascii="Times New Roman" w:eastAsia="Times New Roman" w:hAnsi="Times New Roman" w:cs="Times New Roman"/>
          <w:sz w:val="16"/>
          <w:szCs w:val="24"/>
        </w:rPr>
      </w:pPr>
    </w:p>
    <w:p w14:paraId="17D2EAF4" w14:textId="6ED12ACF" w:rsidR="00227089" w:rsidRPr="00CC0FB8" w:rsidRDefault="00E32381" w:rsidP="00227089">
      <w:pPr>
        <w:widowControl w:val="0"/>
        <w:autoSpaceDE w:val="0"/>
        <w:autoSpaceDN w:val="0"/>
        <w:adjustRightInd w:val="0"/>
        <w:spacing w:after="0"/>
        <w:ind w:right="240"/>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w:t>
      </w:r>
      <w:r w:rsidR="00227089" w:rsidRPr="00CC0FB8">
        <w:rPr>
          <w:rFonts w:ascii="Times New Roman" w:eastAsia="Times New Roman" w:hAnsi="Times New Roman" w:cs="Times New Roman"/>
          <w:i/>
          <w:sz w:val="24"/>
          <w:szCs w:val="24"/>
        </w:rPr>
        <w:t>1-Not Useful        2-Somewhat Useful        3-Very Useful</w:t>
      </w:r>
    </w:p>
    <w:p w14:paraId="118C40E0" w14:textId="77777777" w:rsidR="00227089" w:rsidRPr="00CC0FB8" w:rsidRDefault="00227089" w:rsidP="00227089">
      <w:pPr>
        <w:spacing w:after="0"/>
        <w:rPr>
          <w:rFonts w:ascii="Times New Roman" w:eastAsia="Times New Roman" w:hAnsi="Times New Roman" w:cs="Times New Roman"/>
          <w:sz w:val="8"/>
          <w:szCs w:val="24"/>
        </w:rPr>
      </w:pPr>
    </w:p>
    <w:tbl>
      <w:tblPr>
        <w:tblW w:w="9082"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12"/>
        <w:gridCol w:w="1350"/>
        <w:gridCol w:w="3420"/>
      </w:tblGrid>
      <w:tr w:rsidR="00227089" w:rsidRPr="00CC0FB8" w14:paraId="36D4BB83" w14:textId="77777777" w:rsidTr="00E32381">
        <w:trPr>
          <w:jc w:val="center"/>
        </w:trPr>
        <w:tc>
          <w:tcPr>
            <w:tcW w:w="4312" w:type="dxa"/>
            <w:tcBorders>
              <w:bottom w:val="single" w:sz="6" w:space="0" w:color="auto"/>
              <w:right w:val="nil"/>
            </w:tcBorders>
            <w:shd w:val="solid" w:color="auto" w:fill="auto"/>
            <w:tcMar>
              <w:top w:w="58" w:type="dxa"/>
              <w:left w:w="115" w:type="dxa"/>
              <w:bottom w:w="58" w:type="dxa"/>
              <w:right w:w="115" w:type="dxa"/>
            </w:tcMar>
            <w:vAlign w:val="center"/>
          </w:tcPr>
          <w:p w14:paraId="4CA1879F" w14:textId="77777777" w:rsidR="00227089" w:rsidRPr="00CC0FB8" w:rsidRDefault="00227089" w:rsidP="007F69CE">
            <w:pPr>
              <w:spacing w:after="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Topic</w:t>
            </w:r>
          </w:p>
        </w:tc>
        <w:tc>
          <w:tcPr>
            <w:tcW w:w="1350" w:type="dxa"/>
            <w:tcBorders>
              <w:left w:val="nil"/>
              <w:bottom w:val="single" w:sz="6" w:space="0" w:color="auto"/>
            </w:tcBorders>
            <w:shd w:val="solid" w:color="auto" w:fill="auto"/>
            <w:tcMar>
              <w:top w:w="58" w:type="dxa"/>
              <w:left w:w="115" w:type="dxa"/>
              <w:bottom w:w="58" w:type="dxa"/>
              <w:right w:w="115" w:type="dxa"/>
            </w:tcMar>
            <w:vAlign w:val="center"/>
          </w:tcPr>
          <w:p w14:paraId="6BDCCC14" w14:textId="77777777" w:rsidR="00227089" w:rsidRPr="00CC0FB8" w:rsidRDefault="00227089" w:rsidP="007F69CE">
            <w:pPr>
              <w:spacing w:after="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Average Rating</w:t>
            </w:r>
          </w:p>
        </w:tc>
        <w:tc>
          <w:tcPr>
            <w:tcW w:w="3420" w:type="dxa"/>
            <w:tcBorders>
              <w:left w:val="nil"/>
              <w:bottom w:val="single" w:sz="6" w:space="0" w:color="auto"/>
            </w:tcBorders>
            <w:shd w:val="solid" w:color="auto" w:fill="auto"/>
            <w:vAlign w:val="center"/>
          </w:tcPr>
          <w:p w14:paraId="108E1BFF" w14:textId="77777777" w:rsidR="00227089" w:rsidRPr="00CC0FB8" w:rsidRDefault="00227089" w:rsidP="007F69CE">
            <w:pPr>
              <w:spacing w:after="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Evaluation Highlights</w:t>
            </w:r>
          </w:p>
        </w:tc>
      </w:tr>
      <w:tr w:rsidR="00227089" w:rsidRPr="00CC0FB8" w14:paraId="38B5062F" w14:textId="77777777" w:rsidTr="00E32381">
        <w:trPr>
          <w:jc w:val="center"/>
        </w:trPr>
        <w:tc>
          <w:tcPr>
            <w:tcW w:w="4312" w:type="dxa"/>
            <w:tcBorders>
              <w:bottom w:val="single" w:sz="6" w:space="0" w:color="auto"/>
            </w:tcBorders>
            <w:tcMar>
              <w:top w:w="58" w:type="dxa"/>
              <w:left w:w="115" w:type="dxa"/>
              <w:bottom w:w="58" w:type="dxa"/>
              <w:right w:w="115" w:type="dxa"/>
            </w:tcMar>
            <w:vAlign w:val="center"/>
          </w:tcPr>
          <w:p w14:paraId="1A2A5B12" w14:textId="77777777" w:rsidR="00227089" w:rsidRPr="00CC0FB8" w:rsidRDefault="00227089" w:rsidP="00227089">
            <w:pPr>
              <w:numPr>
                <w:ilvl w:val="0"/>
                <w:numId w:val="22"/>
              </w:numPr>
              <w:spacing w:after="0" w:line="240" w:lineRule="auto"/>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WIOA Presentations (Payne, Beck, Spears)</w:t>
            </w:r>
          </w:p>
        </w:tc>
        <w:tc>
          <w:tcPr>
            <w:tcW w:w="1350" w:type="dxa"/>
            <w:tcBorders>
              <w:bottom w:val="single" w:sz="6" w:space="0" w:color="auto"/>
            </w:tcBorders>
            <w:shd w:val="clear" w:color="auto" w:fill="auto"/>
            <w:tcMar>
              <w:top w:w="58" w:type="dxa"/>
              <w:left w:w="115" w:type="dxa"/>
              <w:bottom w:w="58" w:type="dxa"/>
              <w:right w:w="115" w:type="dxa"/>
            </w:tcMar>
            <w:vAlign w:val="center"/>
          </w:tcPr>
          <w:p w14:paraId="65F48A25" w14:textId="77777777" w:rsidR="00227089" w:rsidRPr="00CC0FB8" w:rsidRDefault="00227089" w:rsidP="007F69CE">
            <w:pPr>
              <w:tabs>
                <w:tab w:val="center" w:pos="1422"/>
              </w:tabs>
              <w:spacing w:after="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2.86</w:t>
            </w:r>
          </w:p>
        </w:tc>
        <w:tc>
          <w:tcPr>
            <w:tcW w:w="3420" w:type="dxa"/>
            <w:tcBorders>
              <w:bottom w:val="single" w:sz="6" w:space="0" w:color="auto"/>
            </w:tcBorders>
            <w:vAlign w:val="center"/>
          </w:tcPr>
          <w:p w14:paraId="716487A7" w14:textId="77777777" w:rsidR="00227089" w:rsidRPr="00CC0FB8" w:rsidRDefault="00227089" w:rsidP="007F69CE">
            <w:pPr>
              <w:tabs>
                <w:tab w:val="center" w:pos="1422"/>
              </w:tabs>
              <w:spacing w:after="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60 out of 74 (81%) indicated that it was “Very Useful”</w:t>
            </w:r>
          </w:p>
        </w:tc>
      </w:tr>
      <w:tr w:rsidR="00227089" w:rsidRPr="00CC0FB8" w14:paraId="5301B165" w14:textId="77777777" w:rsidTr="00E32381">
        <w:trPr>
          <w:jc w:val="center"/>
        </w:trPr>
        <w:tc>
          <w:tcPr>
            <w:tcW w:w="4312" w:type="dxa"/>
            <w:tcBorders>
              <w:bottom w:val="single" w:sz="6" w:space="0" w:color="auto"/>
            </w:tcBorders>
            <w:tcMar>
              <w:top w:w="58" w:type="dxa"/>
              <w:left w:w="115" w:type="dxa"/>
              <w:bottom w:w="58" w:type="dxa"/>
              <w:right w:w="115" w:type="dxa"/>
            </w:tcMar>
            <w:vAlign w:val="center"/>
          </w:tcPr>
          <w:p w14:paraId="13BAFDF0" w14:textId="77777777" w:rsidR="00227089" w:rsidRPr="00CC0FB8" w:rsidRDefault="00227089" w:rsidP="00227089">
            <w:pPr>
              <w:numPr>
                <w:ilvl w:val="0"/>
                <w:numId w:val="22"/>
              </w:numPr>
              <w:spacing w:after="0" w:line="240" w:lineRule="auto"/>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Documenting Your Success (Everson)</w:t>
            </w:r>
          </w:p>
        </w:tc>
        <w:tc>
          <w:tcPr>
            <w:tcW w:w="1350" w:type="dxa"/>
            <w:tcBorders>
              <w:bottom w:val="single" w:sz="6" w:space="0" w:color="auto"/>
            </w:tcBorders>
            <w:shd w:val="clear" w:color="auto" w:fill="auto"/>
            <w:tcMar>
              <w:top w:w="58" w:type="dxa"/>
              <w:left w:w="115" w:type="dxa"/>
              <w:bottom w:w="58" w:type="dxa"/>
              <w:right w:w="115" w:type="dxa"/>
            </w:tcMar>
            <w:vAlign w:val="center"/>
          </w:tcPr>
          <w:p w14:paraId="07AC90E5" w14:textId="77777777" w:rsidR="00227089" w:rsidRPr="00CC0FB8" w:rsidRDefault="00227089" w:rsidP="007F69CE">
            <w:pPr>
              <w:tabs>
                <w:tab w:val="center" w:pos="1422"/>
              </w:tabs>
              <w:spacing w:after="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2.80</w:t>
            </w:r>
          </w:p>
        </w:tc>
        <w:tc>
          <w:tcPr>
            <w:tcW w:w="3420" w:type="dxa"/>
            <w:tcBorders>
              <w:bottom w:val="single" w:sz="6" w:space="0" w:color="auto"/>
            </w:tcBorders>
            <w:vAlign w:val="center"/>
          </w:tcPr>
          <w:p w14:paraId="023F5738" w14:textId="77777777" w:rsidR="00227089" w:rsidRPr="00CC0FB8" w:rsidRDefault="00227089" w:rsidP="007F69CE">
            <w:pPr>
              <w:tabs>
                <w:tab w:val="center" w:pos="1422"/>
              </w:tabs>
              <w:spacing w:after="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56 out of 74 (76%) indicated that it was “Very Useful”</w:t>
            </w:r>
          </w:p>
        </w:tc>
      </w:tr>
      <w:tr w:rsidR="00227089" w:rsidRPr="00CC0FB8" w14:paraId="476AE192" w14:textId="77777777" w:rsidTr="00E32381">
        <w:trPr>
          <w:jc w:val="center"/>
        </w:trPr>
        <w:tc>
          <w:tcPr>
            <w:tcW w:w="4312" w:type="dxa"/>
            <w:tcMar>
              <w:top w:w="58" w:type="dxa"/>
              <w:left w:w="115" w:type="dxa"/>
              <w:bottom w:w="58" w:type="dxa"/>
              <w:right w:w="115" w:type="dxa"/>
            </w:tcMar>
            <w:vAlign w:val="center"/>
          </w:tcPr>
          <w:p w14:paraId="02FF566D" w14:textId="77777777" w:rsidR="00227089" w:rsidRPr="00CC0FB8" w:rsidRDefault="00227089" w:rsidP="00227089">
            <w:pPr>
              <w:numPr>
                <w:ilvl w:val="0"/>
                <w:numId w:val="22"/>
              </w:numPr>
              <w:spacing w:after="0" w:line="240" w:lineRule="auto"/>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Local Team Highlights (Cherokee, Greenville, York)</w:t>
            </w:r>
          </w:p>
        </w:tc>
        <w:tc>
          <w:tcPr>
            <w:tcW w:w="1350" w:type="dxa"/>
            <w:shd w:val="clear" w:color="auto" w:fill="auto"/>
            <w:tcMar>
              <w:top w:w="58" w:type="dxa"/>
              <w:left w:w="115" w:type="dxa"/>
              <w:bottom w:w="58" w:type="dxa"/>
              <w:right w:w="115" w:type="dxa"/>
            </w:tcMar>
            <w:vAlign w:val="center"/>
          </w:tcPr>
          <w:p w14:paraId="18A338D7" w14:textId="77777777" w:rsidR="00227089" w:rsidRPr="00CC0FB8" w:rsidRDefault="00227089" w:rsidP="007F69CE">
            <w:pPr>
              <w:tabs>
                <w:tab w:val="center" w:pos="1422"/>
              </w:tabs>
              <w:spacing w:after="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2.94</w:t>
            </w:r>
          </w:p>
        </w:tc>
        <w:tc>
          <w:tcPr>
            <w:tcW w:w="3420" w:type="dxa"/>
            <w:vAlign w:val="center"/>
          </w:tcPr>
          <w:p w14:paraId="48C84E26" w14:textId="77777777" w:rsidR="00227089" w:rsidRPr="00CC0FB8" w:rsidRDefault="00227089" w:rsidP="007F69CE">
            <w:pPr>
              <w:tabs>
                <w:tab w:val="center" w:pos="1422"/>
              </w:tabs>
              <w:spacing w:after="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67 out of 74 (91%) indicated that it was “Very Useful”</w:t>
            </w:r>
          </w:p>
        </w:tc>
      </w:tr>
      <w:tr w:rsidR="00227089" w:rsidRPr="00CC0FB8" w14:paraId="67DF121C" w14:textId="77777777" w:rsidTr="00E32381">
        <w:trPr>
          <w:jc w:val="center"/>
        </w:trPr>
        <w:tc>
          <w:tcPr>
            <w:tcW w:w="4312" w:type="dxa"/>
            <w:tcMar>
              <w:top w:w="58" w:type="dxa"/>
              <w:left w:w="115" w:type="dxa"/>
              <w:bottom w:w="58" w:type="dxa"/>
              <w:right w:w="115" w:type="dxa"/>
            </w:tcMar>
            <w:vAlign w:val="center"/>
          </w:tcPr>
          <w:p w14:paraId="6A5C68BE" w14:textId="77777777" w:rsidR="00227089" w:rsidRPr="00CC0FB8" w:rsidRDefault="00227089" w:rsidP="00227089">
            <w:pPr>
              <w:numPr>
                <w:ilvl w:val="0"/>
                <w:numId w:val="22"/>
              </w:numPr>
              <w:spacing w:after="0" w:line="240" w:lineRule="auto"/>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Team Planning Time (Everson</w:t>
            </w:r>
          </w:p>
        </w:tc>
        <w:tc>
          <w:tcPr>
            <w:tcW w:w="1350" w:type="dxa"/>
            <w:shd w:val="clear" w:color="auto" w:fill="auto"/>
            <w:tcMar>
              <w:top w:w="58" w:type="dxa"/>
              <w:left w:w="115" w:type="dxa"/>
              <w:bottom w:w="58" w:type="dxa"/>
              <w:right w:w="115" w:type="dxa"/>
            </w:tcMar>
            <w:vAlign w:val="center"/>
          </w:tcPr>
          <w:p w14:paraId="762B1E88" w14:textId="77777777" w:rsidR="00227089" w:rsidRPr="00CC0FB8" w:rsidRDefault="00227089" w:rsidP="007F69CE">
            <w:pPr>
              <w:tabs>
                <w:tab w:val="center" w:pos="1422"/>
              </w:tabs>
              <w:spacing w:after="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2.86</w:t>
            </w:r>
          </w:p>
        </w:tc>
        <w:tc>
          <w:tcPr>
            <w:tcW w:w="3420" w:type="dxa"/>
            <w:vAlign w:val="center"/>
          </w:tcPr>
          <w:p w14:paraId="6F3F3B9E" w14:textId="77777777" w:rsidR="00227089" w:rsidRPr="00CC0FB8" w:rsidRDefault="00227089" w:rsidP="007F69CE">
            <w:pPr>
              <w:tabs>
                <w:tab w:val="center" w:pos="1422"/>
              </w:tabs>
              <w:spacing w:after="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60 out of 74 (81%) indicated that it was “Very Useful”</w:t>
            </w:r>
          </w:p>
        </w:tc>
      </w:tr>
    </w:tbl>
    <w:p w14:paraId="2686AAF8" w14:textId="77777777" w:rsidR="00227089" w:rsidRPr="00CC0FB8" w:rsidRDefault="00227089" w:rsidP="00227089">
      <w:pPr>
        <w:widowControl w:val="0"/>
        <w:autoSpaceDE w:val="0"/>
        <w:autoSpaceDN w:val="0"/>
        <w:adjustRightInd w:val="0"/>
        <w:spacing w:after="0"/>
        <w:ind w:right="240"/>
        <w:rPr>
          <w:rFonts w:ascii="Times New Roman" w:eastAsia="Times New Roman" w:hAnsi="Times New Roman" w:cs="Times New Roman"/>
          <w:bCs/>
          <w:sz w:val="24"/>
          <w:szCs w:val="24"/>
        </w:rPr>
      </w:pPr>
    </w:p>
    <w:p w14:paraId="6598E6B5" w14:textId="77777777" w:rsidR="00227089" w:rsidRPr="00CC0FB8" w:rsidRDefault="00227089" w:rsidP="00227089">
      <w:pPr>
        <w:widowControl w:val="0"/>
        <w:tabs>
          <w:tab w:val="left" w:pos="360"/>
        </w:tabs>
        <w:autoSpaceDE w:val="0"/>
        <w:autoSpaceDN w:val="0"/>
        <w:adjustRightInd w:val="0"/>
        <w:spacing w:after="0"/>
        <w:ind w:right="240"/>
        <w:rPr>
          <w:rFonts w:ascii="Times New Roman" w:eastAsia="Times New Roman" w:hAnsi="Times New Roman" w:cs="Times New Roman"/>
          <w:sz w:val="24"/>
          <w:szCs w:val="24"/>
        </w:rPr>
      </w:pPr>
      <w:r w:rsidRPr="00CC0FB8">
        <w:rPr>
          <w:rFonts w:ascii="Times New Roman" w:eastAsia="Times New Roman" w:hAnsi="Times New Roman" w:cs="Times New Roman"/>
          <w:b/>
          <w:bCs/>
          <w:sz w:val="24"/>
          <w:szCs w:val="24"/>
        </w:rPr>
        <w:t>C.</w:t>
      </w:r>
      <w:r w:rsidRPr="00CC0FB8">
        <w:rPr>
          <w:rFonts w:ascii="Times New Roman" w:eastAsia="Times New Roman" w:hAnsi="Times New Roman" w:cs="Times New Roman"/>
          <w:b/>
          <w:bCs/>
          <w:sz w:val="24"/>
          <w:szCs w:val="24"/>
        </w:rPr>
        <w:tab/>
        <w:t>Usefulness of Materials</w:t>
      </w:r>
      <w:r w:rsidRPr="00CC0FB8">
        <w:rPr>
          <w:rFonts w:ascii="Times New Roman" w:eastAsia="Times New Roman" w:hAnsi="Times New Roman" w:cs="Times New Roman"/>
          <w:b/>
          <w:sz w:val="24"/>
          <w:szCs w:val="24"/>
        </w:rPr>
        <w:t xml:space="preserve"> – </w:t>
      </w:r>
      <w:r w:rsidRPr="00CC0FB8">
        <w:rPr>
          <w:rFonts w:ascii="Times New Roman" w:eastAsia="Times New Roman" w:hAnsi="Times New Roman" w:cs="Times New Roman"/>
          <w:sz w:val="24"/>
          <w:szCs w:val="24"/>
        </w:rPr>
        <w:t>Respondents were asked to indicate useful they found each of the following materials to be.  Responses were scored in the following way:</w:t>
      </w:r>
    </w:p>
    <w:p w14:paraId="35D79BD3" w14:textId="77777777" w:rsidR="00227089" w:rsidRPr="00E32381" w:rsidRDefault="00227089" w:rsidP="00227089">
      <w:pPr>
        <w:widowControl w:val="0"/>
        <w:tabs>
          <w:tab w:val="left" w:pos="360"/>
        </w:tabs>
        <w:autoSpaceDE w:val="0"/>
        <w:autoSpaceDN w:val="0"/>
        <w:adjustRightInd w:val="0"/>
        <w:spacing w:after="0"/>
        <w:ind w:right="240"/>
        <w:rPr>
          <w:rFonts w:ascii="Times New Roman" w:eastAsia="Times New Roman" w:hAnsi="Times New Roman" w:cs="Times New Roman"/>
          <w:sz w:val="16"/>
          <w:szCs w:val="24"/>
        </w:rPr>
      </w:pPr>
    </w:p>
    <w:p w14:paraId="2B81C0F9" w14:textId="77777777" w:rsidR="00227089" w:rsidRPr="00CC0FB8" w:rsidRDefault="00227089" w:rsidP="00227089">
      <w:pPr>
        <w:widowControl w:val="0"/>
        <w:autoSpaceDE w:val="0"/>
        <w:autoSpaceDN w:val="0"/>
        <w:adjustRightInd w:val="0"/>
        <w:spacing w:after="0"/>
        <w:ind w:right="240"/>
        <w:rPr>
          <w:rFonts w:ascii="Times New Roman" w:eastAsia="Times New Roman" w:hAnsi="Times New Roman" w:cs="Times New Roman"/>
          <w:i/>
          <w:sz w:val="24"/>
          <w:szCs w:val="24"/>
        </w:rPr>
      </w:pPr>
      <w:r w:rsidRPr="00CC0FB8">
        <w:rPr>
          <w:rFonts w:ascii="Times New Roman" w:eastAsia="Times New Roman" w:hAnsi="Times New Roman" w:cs="Times New Roman"/>
          <w:i/>
          <w:sz w:val="24"/>
          <w:szCs w:val="24"/>
        </w:rPr>
        <w:t>1-Not Useful        2-Somewhat Useful        3-Very Useful</w:t>
      </w:r>
    </w:p>
    <w:p w14:paraId="22163851" w14:textId="77777777" w:rsidR="00227089" w:rsidRPr="00CC0FB8" w:rsidRDefault="00227089" w:rsidP="00227089">
      <w:pPr>
        <w:spacing w:after="0"/>
        <w:rPr>
          <w:rFonts w:ascii="Times New Roman" w:eastAsia="Times New Roman" w:hAnsi="Times New Roman" w:cs="Times New Roman"/>
          <w:sz w:val="8"/>
          <w:szCs w:val="24"/>
        </w:rPr>
      </w:pPr>
    </w:p>
    <w:tbl>
      <w:tblPr>
        <w:tblW w:w="9442"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02"/>
        <w:gridCol w:w="1710"/>
        <w:gridCol w:w="3330"/>
      </w:tblGrid>
      <w:tr w:rsidR="00227089" w:rsidRPr="00CC0FB8" w14:paraId="15FE961E" w14:textId="77777777" w:rsidTr="00E32381">
        <w:trPr>
          <w:jc w:val="center"/>
        </w:trPr>
        <w:tc>
          <w:tcPr>
            <w:tcW w:w="4402" w:type="dxa"/>
            <w:tcBorders>
              <w:bottom w:val="single" w:sz="6" w:space="0" w:color="auto"/>
              <w:right w:val="nil"/>
            </w:tcBorders>
            <w:shd w:val="solid" w:color="auto" w:fill="auto"/>
            <w:tcMar>
              <w:top w:w="58" w:type="dxa"/>
              <w:left w:w="115" w:type="dxa"/>
              <w:bottom w:w="58" w:type="dxa"/>
              <w:right w:w="115" w:type="dxa"/>
            </w:tcMar>
            <w:vAlign w:val="center"/>
          </w:tcPr>
          <w:p w14:paraId="497B4F6C" w14:textId="77777777" w:rsidR="00227089" w:rsidRPr="00CC0FB8" w:rsidRDefault="00227089" w:rsidP="007F69CE">
            <w:pPr>
              <w:spacing w:after="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Topic</w:t>
            </w:r>
          </w:p>
        </w:tc>
        <w:tc>
          <w:tcPr>
            <w:tcW w:w="1710" w:type="dxa"/>
            <w:tcBorders>
              <w:left w:val="nil"/>
              <w:bottom w:val="single" w:sz="6" w:space="0" w:color="auto"/>
            </w:tcBorders>
            <w:shd w:val="solid" w:color="auto" w:fill="auto"/>
            <w:tcMar>
              <w:top w:w="58" w:type="dxa"/>
              <w:left w:w="115" w:type="dxa"/>
              <w:bottom w:w="58" w:type="dxa"/>
              <w:right w:w="115" w:type="dxa"/>
            </w:tcMar>
          </w:tcPr>
          <w:p w14:paraId="1AA2AD77" w14:textId="77777777" w:rsidR="00227089" w:rsidRPr="00CC0FB8" w:rsidRDefault="00227089" w:rsidP="007F69CE">
            <w:pPr>
              <w:spacing w:after="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Average Rating</w:t>
            </w:r>
          </w:p>
        </w:tc>
        <w:tc>
          <w:tcPr>
            <w:tcW w:w="3330" w:type="dxa"/>
            <w:tcBorders>
              <w:left w:val="nil"/>
              <w:bottom w:val="single" w:sz="6" w:space="0" w:color="auto"/>
            </w:tcBorders>
            <w:shd w:val="solid" w:color="auto" w:fill="auto"/>
          </w:tcPr>
          <w:p w14:paraId="6DE56FCA" w14:textId="77777777" w:rsidR="00227089" w:rsidRPr="00CC0FB8" w:rsidRDefault="00227089" w:rsidP="007F69CE">
            <w:pPr>
              <w:spacing w:after="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Evaluation Highlights</w:t>
            </w:r>
          </w:p>
        </w:tc>
      </w:tr>
      <w:tr w:rsidR="00227089" w:rsidRPr="00CC0FB8" w14:paraId="1E301864" w14:textId="77777777" w:rsidTr="00E32381">
        <w:trPr>
          <w:trHeight w:val="539"/>
          <w:jc w:val="center"/>
        </w:trPr>
        <w:tc>
          <w:tcPr>
            <w:tcW w:w="4402" w:type="dxa"/>
            <w:tcBorders>
              <w:bottom w:val="single" w:sz="6" w:space="0" w:color="auto"/>
            </w:tcBorders>
            <w:tcMar>
              <w:top w:w="58" w:type="dxa"/>
              <w:left w:w="115" w:type="dxa"/>
              <w:bottom w:w="58" w:type="dxa"/>
              <w:right w:w="115" w:type="dxa"/>
            </w:tcMar>
            <w:vAlign w:val="center"/>
          </w:tcPr>
          <w:p w14:paraId="62D1A894" w14:textId="77777777" w:rsidR="00227089" w:rsidRPr="00CC0FB8" w:rsidRDefault="00227089" w:rsidP="00227089">
            <w:pPr>
              <w:numPr>
                <w:ilvl w:val="0"/>
                <w:numId w:val="24"/>
              </w:numPr>
              <w:spacing w:after="0" w:line="240" w:lineRule="auto"/>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 xml:space="preserve">Partner Table Materials/Information </w:t>
            </w:r>
          </w:p>
        </w:tc>
        <w:tc>
          <w:tcPr>
            <w:tcW w:w="1710" w:type="dxa"/>
            <w:tcBorders>
              <w:bottom w:val="single" w:sz="6" w:space="0" w:color="auto"/>
            </w:tcBorders>
            <w:shd w:val="clear" w:color="auto" w:fill="auto"/>
            <w:tcMar>
              <w:top w:w="58" w:type="dxa"/>
              <w:left w:w="115" w:type="dxa"/>
              <w:bottom w:w="58" w:type="dxa"/>
              <w:right w:w="115" w:type="dxa"/>
            </w:tcMar>
            <w:vAlign w:val="center"/>
          </w:tcPr>
          <w:p w14:paraId="203D3200" w14:textId="77777777" w:rsidR="00227089" w:rsidRPr="00CC0FB8" w:rsidRDefault="00227089" w:rsidP="007F69CE">
            <w:pPr>
              <w:tabs>
                <w:tab w:val="center" w:pos="1422"/>
              </w:tabs>
              <w:spacing w:after="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2.85</w:t>
            </w:r>
          </w:p>
        </w:tc>
        <w:tc>
          <w:tcPr>
            <w:tcW w:w="3330" w:type="dxa"/>
            <w:tcBorders>
              <w:bottom w:val="single" w:sz="6" w:space="0" w:color="auto"/>
            </w:tcBorders>
            <w:vAlign w:val="bottom"/>
          </w:tcPr>
          <w:p w14:paraId="66B3E39E" w14:textId="77777777" w:rsidR="00227089" w:rsidRPr="00CC0FB8" w:rsidRDefault="00227089" w:rsidP="007F69CE">
            <w:pPr>
              <w:tabs>
                <w:tab w:val="center" w:pos="1422"/>
              </w:tabs>
              <w:spacing w:after="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59 out of 74 (80%) indicated that it was “Very Useful”</w:t>
            </w:r>
          </w:p>
        </w:tc>
      </w:tr>
      <w:tr w:rsidR="00227089" w:rsidRPr="00CC0FB8" w14:paraId="0C5E55D4" w14:textId="77777777" w:rsidTr="00E32381">
        <w:trPr>
          <w:jc w:val="center"/>
        </w:trPr>
        <w:tc>
          <w:tcPr>
            <w:tcW w:w="4402" w:type="dxa"/>
            <w:tcMar>
              <w:top w:w="58" w:type="dxa"/>
              <w:left w:w="115" w:type="dxa"/>
              <w:bottom w:w="58" w:type="dxa"/>
              <w:right w:w="115" w:type="dxa"/>
            </w:tcMar>
            <w:vAlign w:val="center"/>
          </w:tcPr>
          <w:p w14:paraId="36246EB3" w14:textId="77777777" w:rsidR="00227089" w:rsidRPr="00CC0FB8" w:rsidRDefault="00227089" w:rsidP="00227089">
            <w:pPr>
              <w:numPr>
                <w:ilvl w:val="0"/>
                <w:numId w:val="24"/>
              </w:numPr>
              <w:spacing w:after="0" w:line="240" w:lineRule="auto"/>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 xml:space="preserve">TASC Three-ring Binders </w:t>
            </w:r>
          </w:p>
          <w:p w14:paraId="2EB78F9C" w14:textId="77777777" w:rsidR="00227089" w:rsidRPr="00CC0FB8" w:rsidRDefault="00227089" w:rsidP="007F69CE">
            <w:pPr>
              <w:spacing w:after="0"/>
              <w:ind w:left="36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(generally speaking)</w:t>
            </w:r>
          </w:p>
        </w:tc>
        <w:tc>
          <w:tcPr>
            <w:tcW w:w="1710" w:type="dxa"/>
            <w:shd w:val="clear" w:color="auto" w:fill="auto"/>
            <w:tcMar>
              <w:top w:w="58" w:type="dxa"/>
              <w:left w:w="115" w:type="dxa"/>
              <w:bottom w:w="58" w:type="dxa"/>
              <w:right w:w="115" w:type="dxa"/>
            </w:tcMar>
            <w:vAlign w:val="center"/>
          </w:tcPr>
          <w:p w14:paraId="530D318E" w14:textId="77777777" w:rsidR="00227089" w:rsidRPr="00CC0FB8" w:rsidRDefault="00227089" w:rsidP="007F69CE">
            <w:pPr>
              <w:tabs>
                <w:tab w:val="center" w:pos="1422"/>
              </w:tabs>
              <w:spacing w:after="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2.83</w:t>
            </w:r>
          </w:p>
        </w:tc>
        <w:tc>
          <w:tcPr>
            <w:tcW w:w="3330" w:type="dxa"/>
            <w:vAlign w:val="center"/>
          </w:tcPr>
          <w:p w14:paraId="3C330547" w14:textId="77777777" w:rsidR="00227089" w:rsidRPr="00CC0FB8" w:rsidRDefault="00227089" w:rsidP="007F69CE">
            <w:pPr>
              <w:tabs>
                <w:tab w:val="center" w:pos="1422"/>
              </w:tabs>
              <w:spacing w:after="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58 out of 74 (78%) indicated that it was “Very Useful”</w:t>
            </w:r>
          </w:p>
        </w:tc>
      </w:tr>
      <w:tr w:rsidR="00227089" w:rsidRPr="00CC0FB8" w14:paraId="7C867260" w14:textId="77777777" w:rsidTr="00E32381">
        <w:trPr>
          <w:jc w:val="center"/>
        </w:trPr>
        <w:tc>
          <w:tcPr>
            <w:tcW w:w="4402" w:type="dxa"/>
            <w:tcMar>
              <w:top w:w="58" w:type="dxa"/>
              <w:left w:w="115" w:type="dxa"/>
              <w:bottom w:w="58" w:type="dxa"/>
              <w:right w:w="115" w:type="dxa"/>
            </w:tcMar>
            <w:vAlign w:val="center"/>
          </w:tcPr>
          <w:p w14:paraId="1A0F621C" w14:textId="77777777" w:rsidR="00227089" w:rsidRPr="00CC0FB8" w:rsidRDefault="00227089" w:rsidP="00227089">
            <w:pPr>
              <w:numPr>
                <w:ilvl w:val="0"/>
                <w:numId w:val="24"/>
              </w:numPr>
              <w:spacing w:after="0" w:line="240" w:lineRule="auto"/>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PATH Planning Documents</w:t>
            </w:r>
          </w:p>
        </w:tc>
        <w:tc>
          <w:tcPr>
            <w:tcW w:w="1710" w:type="dxa"/>
            <w:shd w:val="clear" w:color="auto" w:fill="auto"/>
            <w:tcMar>
              <w:top w:w="58" w:type="dxa"/>
              <w:left w:w="115" w:type="dxa"/>
              <w:bottom w:w="58" w:type="dxa"/>
              <w:right w:w="115" w:type="dxa"/>
            </w:tcMar>
            <w:vAlign w:val="center"/>
          </w:tcPr>
          <w:p w14:paraId="5B339992" w14:textId="77777777" w:rsidR="00227089" w:rsidRPr="00CC0FB8" w:rsidRDefault="00227089" w:rsidP="007F69CE">
            <w:pPr>
              <w:tabs>
                <w:tab w:val="center" w:pos="1422"/>
              </w:tabs>
              <w:spacing w:after="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2.87</w:t>
            </w:r>
          </w:p>
        </w:tc>
        <w:tc>
          <w:tcPr>
            <w:tcW w:w="3330" w:type="dxa"/>
            <w:vAlign w:val="center"/>
          </w:tcPr>
          <w:p w14:paraId="6597683A" w14:textId="77777777" w:rsidR="00227089" w:rsidRPr="00CC0FB8" w:rsidRDefault="00227089" w:rsidP="007F69CE">
            <w:pPr>
              <w:tabs>
                <w:tab w:val="center" w:pos="1422"/>
              </w:tabs>
              <w:spacing w:after="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61 out of 74 (82%) indicated that it was “Very Useful”</w:t>
            </w:r>
          </w:p>
        </w:tc>
      </w:tr>
      <w:tr w:rsidR="00227089" w:rsidRPr="00CC0FB8" w14:paraId="3B67E8AE" w14:textId="77777777" w:rsidTr="00E32381">
        <w:trPr>
          <w:jc w:val="center"/>
        </w:trPr>
        <w:tc>
          <w:tcPr>
            <w:tcW w:w="4402" w:type="dxa"/>
            <w:tcMar>
              <w:top w:w="58" w:type="dxa"/>
              <w:left w:w="115" w:type="dxa"/>
              <w:bottom w:w="58" w:type="dxa"/>
              <w:right w:w="115" w:type="dxa"/>
            </w:tcMar>
            <w:vAlign w:val="center"/>
          </w:tcPr>
          <w:p w14:paraId="4CDED000" w14:textId="77777777" w:rsidR="00227089" w:rsidRPr="00CC0FB8" w:rsidRDefault="00227089" w:rsidP="00227089">
            <w:pPr>
              <w:numPr>
                <w:ilvl w:val="0"/>
                <w:numId w:val="24"/>
              </w:numPr>
              <w:spacing w:after="0" w:line="240" w:lineRule="auto"/>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Local Team Presenter Resources</w:t>
            </w:r>
          </w:p>
        </w:tc>
        <w:tc>
          <w:tcPr>
            <w:tcW w:w="1710" w:type="dxa"/>
            <w:shd w:val="clear" w:color="auto" w:fill="auto"/>
            <w:tcMar>
              <w:top w:w="58" w:type="dxa"/>
              <w:left w:w="115" w:type="dxa"/>
              <w:bottom w:w="58" w:type="dxa"/>
              <w:right w:w="115" w:type="dxa"/>
            </w:tcMar>
            <w:vAlign w:val="center"/>
          </w:tcPr>
          <w:p w14:paraId="1ADE650C" w14:textId="77777777" w:rsidR="00227089" w:rsidRPr="00CC0FB8" w:rsidRDefault="00227089" w:rsidP="007F69CE">
            <w:pPr>
              <w:tabs>
                <w:tab w:val="center" w:pos="1422"/>
              </w:tabs>
              <w:spacing w:after="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2.93</w:t>
            </w:r>
          </w:p>
        </w:tc>
        <w:tc>
          <w:tcPr>
            <w:tcW w:w="3330" w:type="dxa"/>
            <w:vAlign w:val="center"/>
          </w:tcPr>
          <w:p w14:paraId="60D7370D" w14:textId="77777777" w:rsidR="00227089" w:rsidRPr="00CC0FB8" w:rsidRDefault="00227089" w:rsidP="007F69CE">
            <w:pPr>
              <w:tabs>
                <w:tab w:val="center" w:pos="1422"/>
              </w:tabs>
              <w:spacing w:after="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66 out of 74 (89%) indicated that it was “Very Useful”</w:t>
            </w:r>
          </w:p>
        </w:tc>
      </w:tr>
    </w:tbl>
    <w:p w14:paraId="65355749" w14:textId="77777777" w:rsidR="00227089" w:rsidRPr="00CC0FB8" w:rsidRDefault="00227089" w:rsidP="00227089">
      <w:pPr>
        <w:widowControl w:val="0"/>
        <w:autoSpaceDE w:val="0"/>
        <w:autoSpaceDN w:val="0"/>
        <w:adjustRightInd w:val="0"/>
        <w:spacing w:after="0"/>
        <w:ind w:right="240"/>
        <w:rPr>
          <w:rFonts w:ascii="Times New Roman" w:eastAsia="Times New Roman" w:hAnsi="Times New Roman" w:cs="Times New Roman"/>
          <w:bCs/>
          <w:sz w:val="24"/>
          <w:szCs w:val="24"/>
        </w:rPr>
      </w:pPr>
    </w:p>
    <w:p w14:paraId="008F1B0A" w14:textId="141F8331" w:rsidR="00227089" w:rsidRPr="00CC0FB8" w:rsidRDefault="00CF25B2" w:rsidP="00227089">
      <w:pPr>
        <w:widowControl w:val="0"/>
        <w:tabs>
          <w:tab w:val="left" w:pos="360"/>
        </w:tabs>
        <w:autoSpaceDE w:val="0"/>
        <w:autoSpaceDN w:val="0"/>
        <w:adjustRightInd w:val="0"/>
        <w:spacing w:after="0"/>
        <w:ind w:right="24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D.</w:t>
      </w:r>
      <w:r>
        <w:rPr>
          <w:rFonts w:ascii="Times New Roman" w:eastAsia="Times New Roman" w:hAnsi="Times New Roman" w:cs="Times New Roman"/>
          <w:b/>
          <w:bCs/>
          <w:sz w:val="24"/>
          <w:szCs w:val="24"/>
        </w:rPr>
        <w:tab/>
        <w:t>Strengths, Challenges</w:t>
      </w:r>
      <w:r w:rsidR="00227089" w:rsidRPr="00CC0FB8">
        <w:rPr>
          <w:rFonts w:ascii="Times New Roman" w:eastAsia="Times New Roman" w:hAnsi="Times New Roman" w:cs="Times New Roman"/>
          <w:b/>
          <w:bCs/>
          <w:sz w:val="24"/>
          <w:szCs w:val="24"/>
        </w:rPr>
        <w:t xml:space="preserve"> and Recommendations</w:t>
      </w:r>
    </w:p>
    <w:p w14:paraId="0D0D045C" w14:textId="77777777" w:rsidR="00227089" w:rsidRPr="00E32381" w:rsidRDefault="00227089" w:rsidP="00227089">
      <w:pPr>
        <w:widowControl w:val="0"/>
        <w:tabs>
          <w:tab w:val="left" w:pos="360"/>
        </w:tabs>
        <w:autoSpaceDE w:val="0"/>
        <w:autoSpaceDN w:val="0"/>
        <w:adjustRightInd w:val="0"/>
        <w:spacing w:after="0"/>
        <w:ind w:right="240"/>
        <w:rPr>
          <w:rFonts w:ascii="Times New Roman" w:eastAsia="Times New Roman" w:hAnsi="Times New Roman" w:cs="Times New Roman"/>
          <w:b/>
          <w:bCs/>
          <w:sz w:val="16"/>
          <w:szCs w:val="24"/>
        </w:rPr>
      </w:pPr>
    </w:p>
    <w:p w14:paraId="476CF9F7" w14:textId="77777777" w:rsidR="00227089" w:rsidRPr="00CC0FB8" w:rsidRDefault="00227089" w:rsidP="00CC0FB8">
      <w:pPr>
        <w:widowControl w:val="0"/>
        <w:tabs>
          <w:tab w:val="left" w:pos="360"/>
        </w:tabs>
        <w:autoSpaceDE w:val="0"/>
        <w:autoSpaceDN w:val="0"/>
        <w:adjustRightInd w:val="0"/>
        <w:spacing w:after="0"/>
        <w:ind w:right="240"/>
        <w:rPr>
          <w:rFonts w:ascii="Times New Roman" w:eastAsia="Times New Roman" w:hAnsi="Times New Roman" w:cs="Times New Roman"/>
          <w:b/>
          <w:bCs/>
          <w:sz w:val="24"/>
          <w:szCs w:val="24"/>
        </w:rPr>
      </w:pPr>
      <w:r w:rsidRPr="00CC0FB8">
        <w:rPr>
          <w:rFonts w:ascii="Times New Roman" w:eastAsia="Times New Roman" w:hAnsi="Times New Roman" w:cs="Times New Roman"/>
          <w:bCs/>
          <w:sz w:val="24"/>
          <w:szCs w:val="24"/>
        </w:rPr>
        <w:tab/>
      </w:r>
      <w:r w:rsidRPr="00CC0FB8">
        <w:rPr>
          <w:rFonts w:ascii="Times New Roman" w:eastAsia="Times New Roman" w:hAnsi="Times New Roman" w:cs="Times New Roman"/>
          <w:bCs/>
          <w:sz w:val="24"/>
          <w:szCs w:val="24"/>
        </w:rPr>
        <w:tab/>
        <w:t>1.</w:t>
      </w:r>
      <w:r w:rsidRPr="00CC0FB8">
        <w:rPr>
          <w:rFonts w:ascii="Times New Roman" w:eastAsia="Times New Roman" w:hAnsi="Times New Roman" w:cs="Times New Roman"/>
          <w:b/>
          <w:bCs/>
          <w:sz w:val="24"/>
          <w:szCs w:val="24"/>
        </w:rPr>
        <w:t xml:space="preserve"> </w:t>
      </w:r>
      <w:r w:rsidRPr="00CC0FB8">
        <w:rPr>
          <w:rFonts w:ascii="Times New Roman" w:eastAsia="Times New Roman" w:hAnsi="Times New Roman" w:cs="Times New Roman"/>
          <w:sz w:val="24"/>
          <w:szCs w:val="24"/>
        </w:rPr>
        <w:t>In your opinion, what were the strengths of this conference?</w:t>
      </w:r>
    </w:p>
    <w:p w14:paraId="3ABE5515" w14:textId="42AAD4CD" w:rsidR="00227089" w:rsidRPr="00CC0FB8" w:rsidRDefault="00CC0FB8" w:rsidP="00CC0FB8">
      <w:pPr>
        <w:spacing w:after="0"/>
        <w:ind w:firstLine="720"/>
        <w:rPr>
          <w:rFonts w:ascii="Times New Roman" w:eastAsia="Calibri" w:hAnsi="Times New Roman" w:cs="Times New Roman"/>
          <w:i/>
          <w:sz w:val="24"/>
          <w:szCs w:val="24"/>
        </w:rPr>
      </w:pPr>
      <w:r w:rsidRPr="00CC0FB8">
        <w:rPr>
          <w:rFonts w:ascii="Times New Roman" w:eastAsia="Calibri" w:hAnsi="Times New Roman" w:cs="Times New Roman"/>
          <w:i/>
          <w:sz w:val="24"/>
          <w:szCs w:val="24"/>
        </w:rPr>
        <w:t xml:space="preserve">    </w:t>
      </w:r>
      <w:r w:rsidR="00227089" w:rsidRPr="00CC0FB8">
        <w:rPr>
          <w:rFonts w:ascii="Times New Roman" w:eastAsia="Calibri" w:hAnsi="Times New Roman" w:cs="Times New Roman"/>
          <w:i/>
          <w:sz w:val="24"/>
          <w:szCs w:val="24"/>
        </w:rPr>
        <w:t>Three most commonly reported strengths:</w:t>
      </w:r>
    </w:p>
    <w:p w14:paraId="32D2C86B" w14:textId="2F8EFBE5" w:rsidR="00227089" w:rsidRPr="00CC0FB8" w:rsidRDefault="00227089" w:rsidP="00CC0FB8">
      <w:pPr>
        <w:pStyle w:val="ListParagraph"/>
        <w:numPr>
          <w:ilvl w:val="0"/>
          <w:numId w:val="32"/>
        </w:numPr>
        <w:spacing w:after="0"/>
        <w:rPr>
          <w:rFonts w:ascii="Times New Roman" w:eastAsia="Calibri" w:hAnsi="Times New Roman" w:cs="Times New Roman"/>
          <w:sz w:val="24"/>
          <w:szCs w:val="24"/>
        </w:rPr>
      </w:pPr>
      <w:r w:rsidRPr="00CC0FB8">
        <w:rPr>
          <w:rFonts w:ascii="Times New Roman" w:eastAsia="Calibri" w:hAnsi="Times New Roman" w:cs="Times New Roman"/>
          <w:sz w:val="24"/>
          <w:szCs w:val="24"/>
        </w:rPr>
        <w:t>Local team express breakout sessions</w:t>
      </w:r>
    </w:p>
    <w:p w14:paraId="5B5F76C7" w14:textId="1B624A99" w:rsidR="00227089" w:rsidRPr="00CC0FB8" w:rsidRDefault="00227089" w:rsidP="00CC0FB8">
      <w:pPr>
        <w:pStyle w:val="ListParagraph"/>
        <w:numPr>
          <w:ilvl w:val="0"/>
          <w:numId w:val="32"/>
        </w:numPr>
        <w:spacing w:after="0"/>
        <w:rPr>
          <w:rFonts w:ascii="Times New Roman" w:eastAsia="Calibri" w:hAnsi="Times New Roman" w:cs="Times New Roman"/>
          <w:sz w:val="24"/>
          <w:szCs w:val="24"/>
        </w:rPr>
      </w:pPr>
      <w:r w:rsidRPr="00CC0FB8">
        <w:rPr>
          <w:rFonts w:ascii="Times New Roman" w:eastAsia="Calibri" w:hAnsi="Times New Roman" w:cs="Times New Roman"/>
          <w:sz w:val="24"/>
          <w:szCs w:val="24"/>
        </w:rPr>
        <w:t>Opportunities to collaborate</w:t>
      </w:r>
    </w:p>
    <w:p w14:paraId="785C9C30" w14:textId="24D49139" w:rsidR="00227089" w:rsidRPr="00CC0FB8" w:rsidRDefault="00227089" w:rsidP="00CC0FB8">
      <w:pPr>
        <w:pStyle w:val="ListParagraph"/>
        <w:numPr>
          <w:ilvl w:val="0"/>
          <w:numId w:val="32"/>
        </w:numPr>
        <w:spacing w:after="0"/>
        <w:rPr>
          <w:rFonts w:ascii="Times New Roman" w:eastAsia="Calibri" w:hAnsi="Times New Roman" w:cs="Times New Roman"/>
          <w:sz w:val="24"/>
          <w:szCs w:val="24"/>
        </w:rPr>
      </w:pPr>
      <w:r w:rsidRPr="00CC0FB8">
        <w:rPr>
          <w:rFonts w:ascii="Times New Roman" w:eastAsia="Calibri" w:hAnsi="Times New Roman" w:cs="Times New Roman"/>
          <w:sz w:val="24"/>
          <w:szCs w:val="24"/>
        </w:rPr>
        <w:lastRenderedPageBreak/>
        <w:t>Team planning time</w:t>
      </w:r>
    </w:p>
    <w:p w14:paraId="13E0CCDC" w14:textId="77777777" w:rsidR="00227089" w:rsidRPr="00CC0FB8" w:rsidRDefault="00227089" w:rsidP="00CC0FB8">
      <w:pPr>
        <w:spacing w:after="0"/>
        <w:rPr>
          <w:rFonts w:ascii="Times New Roman" w:eastAsia="Calibri" w:hAnsi="Times New Roman" w:cs="Times New Roman"/>
          <w:sz w:val="24"/>
          <w:szCs w:val="24"/>
        </w:rPr>
      </w:pPr>
    </w:p>
    <w:p w14:paraId="321FCB4C" w14:textId="77777777" w:rsidR="00227089" w:rsidRPr="00CC0FB8" w:rsidRDefault="00227089" w:rsidP="00CC0FB8">
      <w:pPr>
        <w:spacing w:after="0"/>
        <w:ind w:firstLine="720"/>
        <w:rPr>
          <w:rFonts w:ascii="Times New Roman" w:eastAsia="Calibri" w:hAnsi="Times New Roman" w:cs="Times New Roman"/>
          <w:sz w:val="24"/>
          <w:szCs w:val="24"/>
        </w:rPr>
      </w:pPr>
      <w:r w:rsidRPr="00CC0FB8">
        <w:rPr>
          <w:rFonts w:ascii="Times New Roman" w:eastAsia="Calibri" w:hAnsi="Times New Roman" w:cs="Times New Roman"/>
          <w:sz w:val="24"/>
          <w:szCs w:val="24"/>
        </w:rPr>
        <w:t>2.  In your opinion, what is an area of growth for this event?</w:t>
      </w:r>
    </w:p>
    <w:p w14:paraId="08C6DF01" w14:textId="229EB3FD" w:rsidR="00227089" w:rsidRPr="00CC0FB8" w:rsidRDefault="00227089" w:rsidP="00CC0FB8">
      <w:pPr>
        <w:spacing w:after="0"/>
        <w:rPr>
          <w:rFonts w:ascii="Times New Roman" w:eastAsia="Calibri" w:hAnsi="Times New Roman" w:cs="Times New Roman"/>
          <w:i/>
          <w:sz w:val="24"/>
          <w:szCs w:val="24"/>
        </w:rPr>
      </w:pPr>
      <w:r w:rsidRPr="00CC0FB8">
        <w:rPr>
          <w:rFonts w:ascii="Times New Roman" w:eastAsia="Calibri" w:hAnsi="Times New Roman" w:cs="Times New Roman"/>
          <w:sz w:val="24"/>
          <w:szCs w:val="24"/>
        </w:rPr>
        <w:tab/>
      </w:r>
      <w:r w:rsidR="00CC0FB8" w:rsidRPr="00CC0FB8">
        <w:rPr>
          <w:rFonts w:ascii="Times New Roman" w:eastAsia="Calibri" w:hAnsi="Times New Roman" w:cs="Times New Roman"/>
          <w:sz w:val="24"/>
          <w:szCs w:val="24"/>
        </w:rPr>
        <w:t xml:space="preserve">     </w:t>
      </w:r>
      <w:r w:rsidRPr="00CC0FB8">
        <w:rPr>
          <w:rFonts w:ascii="Times New Roman" w:eastAsia="Calibri" w:hAnsi="Times New Roman" w:cs="Times New Roman"/>
          <w:i/>
          <w:sz w:val="24"/>
          <w:szCs w:val="24"/>
        </w:rPr>
        <w:t>Three most commonly reported areas for growth:</w:t>
      </w:r>
    </w:p>
    <w:p w14:paraId="5065EC46" w14:textId="5291F83D" w:rsidR="00227089" w:rsidRPr="00CC0FB8" w:rsidRDefault="00227089" w:rsidP="00CC0FB8">
      <w:pPr>
        <w:pStyle w:val="ListParagraph"/>
        <w:numPr>
          <w:ilvl w:val="1"/>
          <w:numId w:val="34"/>
        </w:numPr>
        <w:spacing w:after="0"/>
        <w:rPr>
          <w:rFonts w:ascii="Times New Roman" w:eastAsia="Calibri" w:hAnsi="Times New Roman" w:cs="Times New Roman"/>
          <w:sz w:val="24"/>
          <w:szCs w:val="24"/>
        </w:rPr>
      </w:pPr>
      <w:r w:rsidRPr="00CC0FB8">
        <w:rPr>
          <w:rFonts w:ascii="Times New Roman" w:eastAsia="Calibri" w:hAnsi="Times New Roman" w:cs="Times New Roman"/>
          <w:sz w:val="24"/>
          <w:szCs w:val="24"/>
        </w:rPr>
        <w:t>Lunch selection</w:t>
      </w:r>
    </w:p>
    <w:p w14:paraId="71261B22" w14:textId="44ED0C69" w:rsidR="00227089" w:rsidRPr="00CC0FB8" w:rsidRDefault="00227089" w:rsidP="00CC0FB8">
      <w:pPr>
        <w:pStyle w:val="ListParagraph"/>
        <w:numPr>
          <w:ilvl w:val="1"/>
          <w:numId w:val="34"/>
        </w:numPr>
        <w:spacing w:after="0"/>
        <w:rPr>
          <w:rFonts w:ascii="Times New Roman" w:eastAsia="Calibri" w:hAnsi="Times New Roman" w:cs="Times New Roman"/>
          <w:sz w:val="24"/>
          <w:szCs w:val="24"/>
        </w:rPr>
      </w:pPr>
      <w:r w:rsidRPr="00CC0FB8">
        <w:rPr>
          <w:rFonts w:ascii="Times New Roman" w:eastAsia="Calibri" w:hAnsi="Times New Roman" w:cs="Times New Roman"/>
          <w:sz w:val="24"/>
          <w:szCs w:val="24"/>
        </w:rPr>
        <w:t>Separate planning rooms for new and old teams</w:t>
      </w:r>
    </w:p>
    <w:p w14:paraId="5DEBE228" w14:textId="4403E0DE" w:rsidR="00227089" w:rsidRPr="00CC0FB8" w:rsidRDefault="00227089" w:rsidP="00CC0FB8">
      <w:pPr>
        <w:pStyle w:val="ListParagraph"/>
        <w:numPr>
          <w:ilvl w:val="1"/>
          <w:numId w:val="34"/>
        </w:numPr>
        <w:spacing w:after="0"/>
        <w:rPr>
          <w:rFonts w:ascii="Times New Roman" w:eastAsia="Calibri" w:hAnsi="Times New Roman" w:cs="Times New Roman"/>
          <w:sz w:val="24"/>
          <w:szCs w:val="24"/>
        </w:rPr>
      </w:pPr>
      <w:r w:rsidRPr="00CC0FB8">
        <w:rPr>
          <w:rFonts w:ascii="Times New Roman" w:eastAsia="Calibri" w:hAnsi="Times New Roman" w:cs="Times New Roman"/>
          <w:sz w:val="24"/>
          <w:szCs w:val="24"/>
        </w:rPr>
        <w:t xml:space="preserve">Expanding back to a two-day conference </w:t>
      </w:r>
    </w:p>
    <w:p w14:paraId="63D68FA5" w14:textId="77777777" w:rsidR="00CC0FB8" w:rsidRPr="00CC0FB8" w:rsidRDefault="00CC0FB8" w:rsidP="00CC0FB8">
      <w:pPr>
        <w:pStyle w:val="ListParagraph"/>
        <w:spacing w:after="0"/>
        <w:ind w:left="1440"/>
        <w:rPr>
          <w:rFonts w:ascii="Times New Roman" w:eastAsia="Calibri" w:hAnsi="Times New Roman" w:cs="Times New Roman"/>
          <w:sz w:val="24"/>
          <w:szCs w:val="24"/>
        </w:rPr>
      </w:pPr>
    </w:p>
    <w:p w14:paraId="3D500DA5" w14:textId="09DFDEFC" w:rsidR="00227089" w:rsidRPr="00CC0FB8" w:rsidRDefault="00227089" w:rsidP="00CC0FB8">
      <w:pPr>
        <w:spacing w:after="0"/>
        <w:ind w:left="1080" w:hanging="360"/>
        <w:rPr>
          <w:rFonts w:ascii="Times New Roman" w:eastAsia="Calibri" w:hAnsi="Times New Roman" w:cs="Times New Roman"/>
          <w:sz w:val="24"/>
          <w:szCs w:val="24"/>
        </w:rPr>
      </w:pPr>
      <w:r w:rsidRPr="00CC0FB8">
        <w:rPr>
          <w:rFonts w:ascii="Times New Roman" w:eastAsia="Calibri" w:hAnsi="Times New Roman" w:cs="Times New Roman"/>
          <w:sz w:val="24"/>
          <w:szCs w:val="24"/>
        </w:rPr>
        <w:t xml:space="preserve">3.  How can the Transition Alliance of SC (TASC) staff and partners </w:t>
      </w:r>
      <w:r w:rsidR="00CC0FB8" w:rsidRPr="00CC0FB8">
        <w:rPr>
          <w:rFonts w:ascii="Times New Roman" w:eastAsia="Calibri" w:hAnsi="Times New Roman" w:cs="Times New Roman"/>
          <w:sz w:val="24"/>
          <w:szCs w:val="24"/>
        </w:rPr>
        <w:t xml:space="preserve">better   support you as you </w:t>
      </w:r>
      <w:r w:rsidRPr="00CC0FB8">
        <w:rPr>
          <w:rFonts w:ascii="Times New Roman" w:eastAsia="Calibri" w:hAnsi="Times New Roman" w:cs="Times New Roman"/>
          <w:sz w:val="24"/>
          <w:szCs w:val="24"/>
        </w:rPr>
        <w:t>begin to implement your strategic plan?</w:t>
      </w:r>
    </w:p>
    <w:p w14:paraId="4328491C" w14:textId="598EC128" w:rsidR="00227089" w:rsidRPr="00CC0FB8" w:rsidRDefault="00227089" w:rsidP="00CC0FB8">
      <w:pPr>
        <w:spacing w:after="0"/>
        <w:rPr>
          <w:rFonts w:ascii="Times New Roman" w:eastAsia="Calibri" w:hAnsi="Times New Roman" w:cs="Times New Roman"/>
          <w:i/>
          <w:sz w:val="24"/>
          <w:szCs w:val="24"/>
        </w:rPr>
      </w:pPr>
      <w:r w:rsidRPr="00CC0FB8">
        <w:rPr>
          <w:rFonts w:ascii="Times New Roman" w:eastAsia="Calibri" w:hAnsi="Times New Roman" w:cs="Times New Roman"/>
          <w:sz w:val="24"/>
          <w:szCs w:val="24"/>
        </w:rPr>
        <w:tab/>
      </w:r>
      <w:r w:rsidR="00CC0FB8" w:rsidRPr="00CC0FB8">
        <w:rPr>
          <w:rFonts w:ascii="Times New Roman" w:eastAsia="Calibri" w:hAnsi="Times New Roman" w:cs="Times New Roman"/>
          <w:sz w:val="24"/>
          <w:szCs w:val="24"/>
        </w:rPr>
        <w:t xml:space="preserve">     </w:t>
      </w:r>
      <w:r w:rsidRPr="00CC0FB8">
        <w:rPr>
          <w:rFonts w:ascii="Times New Roman" w:eastAsia="Calibri" w:hAnsi="Times New Roman" w:cs="Times New Roman"/>
          <w:i/>
          <w:sz w:val="24"/>
          <w:szCs w:val="24"/>
        </w:rPr>
        <w:t>Common themes:</w:t>
      </w:r>
    </w:p>
    <w:p w14:paraId="7B898CA9" w14:textId="6A178C98" w:rsidR="00227089" w:rsidRPr="00CC0FB8" w:rsidRDefault="00227089" w:rsidP="00CC0FB8">
      <w:pPr>
        <w:pStyle w:val="ListParagraph"/>
        <w:numPr>
          <w:ilvl w:val="1"/>
          <w:numId w:val="36"/>
        </w:numPr>
        <w:spacing w:after="0"/>
        <w:rPr>
          <w:rFonts w:ascii="Times New Roman" w:eastAsia="Calibri" w:hAnsi="Times New Roman" w:cs="Times New Roman"/>
          <w:sz w:val="24"/>
          <w:szCs w:val="24"/>
        </w:rPr>
      </w:pPr>
      <w:r w:rsidRPr="00CC0FB8">
        <w:rPr>
          <w:rFonts w:ascii="Times New Roman" w:eastAsia="Calibri" w:hAnsi="Times New Roman" w:cs="Times New Roman"/>
          <w:sz w:val="24"/>
          <w:szCs w:val="24"/>
        </w:rPr>
        <w:t>Continuing the same support that has been provided</w:t>
      </w:r>
    </w:p>
    <w:p w14:paraId="66E63943" w14:textId="247980A8" w:rsidR="00227089" w:rsidRPr="00CC0FB8" w:rsidRDefault="00227089" w:rsidP="00CC0FB8">
      <w:pPr>
        <w:pStyle w:val="ListParagraph"/>
        <w:numPr>
          <w:ilvl w:val="1"/>
          <w:numId w:val="36"/>
        </w:numPr>
        <w:spacing w:after="0"/>
        <w:rPr>
          <w:rFonts w:ascii="Times New Roman" w:eastAsia="Calibri" w:hAnsi="Times New Roman" w:cs="Times New Roman"/>
          <w:sz w:val="24"/>
          <w:szCs w:val="24"/>
        </w:rPr>
      </w:pPr>
      <w:r w:rsidRPr="00CC0FB8">
        <w:rPr>
          <w:rFonts w:ascii="Times New Roman" w:eastAsia="Calibri" w:hAnsi="Times New Roman" w:cs="Times New Roman"/>
          <w:sz w:val="24"/>
          <w:szCs w:val="24"/>
        </w:rPr>
        <w:t>Provide technical assistance to meet goals</w:t>
      </w:r>
    </w:p>
    <w:p w14:paraId="292FA193" w14:textId="2B525CF4" w:rsidR="00227089" w:rsidRPr="00CC0FB8" w:rsidRDefault="00227089" w:rsidP="00CC0FB8">
      <w:pPr>
        <w:pStyle w:val="ListParagraph"/>
        <w:numPr>
          <w:ilvl w:val="1"/>
          <w:numId w:val="36"/>
        </w:numPr>
        <w:spacing w:after="0"/>
        <w:rPr>
          <w:rFonts w:ascii="Times New Roman" w:eastAsia="Calibri" w:hAnsi="Times New Roman" w:cs="Times New Roman"/>
          <w:sz w:val="24"/>
          <w:szCs w:val="24"/>
        </w:rPr>
      </w:pPr>
      <w:r w:rsidRPr="00CC0FB8">
        <w:rPr>
          <w:rFonts w:ascii="Times New Roman" w:eastAsia="Calibri" w:hAnsi="Times New Roman" w:cs="Times New Roman"/>
          <w:sz w:val="24"/>
          <w:szCs w:val="24"/>
        </w:rPr>
        <w:t xml:space="preserve">Assist with justifying need for teaming to </w:t>
      </w:r>
      <w:r w:rsidR="00CC0FB8" w:rsidRPr="00CC0FB8">
        <w:rPr>
          <w:rFonts w:ascii="Times New Roman" w:eastAsia="Calibri" w:hAnsi="Times New Roman" w:cs="Times New Roman"/>
          <w:sz w:val="24"/>
          <w:szCs w:val="24"/>
        </w:rPr>
        <w:t>LEA administrators</w:t>
      </w:r>
    </w:p>
    <w:p w14:paraId="23563CE6" w14:textId="77777777" w:rsidR="00227089" w:rsidRPr="00CC0FB8" w:rsidRDefault="00227089" w:rsidP="00227089">
      <w:pPr>
        <w:spacing w:after="0"/>
        <w:rPr>
          <w:rFonts w:ascii="Times New Roman" w:eastAsia="Calibri" w:hAnsi="Times New Roman" w:cs="Times New Roman"/>
          <w:sz w:val="24"/>
          <w:szCs w:val="24"/>
        </w:rPr>
      </w:pPr>
    </w:p>
    <w:p w14:paraId="36F897A5" w14:textId="1F516BC1" w:rsidR="00227089" w:rsidRPr="00CC0FB8" w:rsidRDefault="00227089" w:rsidP="00227089">
      <w:pPr>
        <w:contextualSpacing/>
        <w:rPr>
          <w:rFonts w:ascii="Times New Roman" w:hAnsi="Times New Roman" w:cs="Times New Roman"/>
          <w:b/>
          <w:color w:val="C00000"/>
          <w:sz w:val="24"/>
          <w:szCs w:val="24"/>
        </w:rPr>
      </w:pPr>
      <w:r w:rsidRPr="00CC0FB8">
        <w:rPr>
          <w:rFonts w:ascii="Times New Roman" w:hAnsi="Times New Roman" w:cs="Times New Roman"/>
          <w:b/>
          <w:color w:val="C00000"/>
          <w:sz w:val="24"/>
          <w:szCs w:val="24"/>
        </w:rPr>
        <w:t>Employment 101: Part 1 (TransCen, Inc.) – February 8, 2017</w:t>
      </w:r>
    </w:p>
    <w:p w14:paraId="79DE53A7" w14:textId="77777777" w:rsidR="00227089" w:rsidRPr="00CC0FB8" w:rsidRDefault="00227089" w:rsidP="00227089">
      <w:pPr>
        <w:contextualSpacing/>
        <w:rPr>
          <w:rFonts w:ascii="Times New Roman" w:hAnsi="Times New Roman" w:cs="Times New Roman"/>
          <w:b/>
          <w:color w:val="C00000"/>
          <w:sz w:val="24"/>
          <w:szCs w:val="24"/>
        </w:rPr>
      </w:pPr>
    </w:p>
    <w:p w14:paraId="613C2F24" w14:textId="729966FB" w:rsidR="00227089" w:rsidRPr="00CC0FB8" w:rsidRDefault="00227089" w:rsidP="00227089">
      <w:pPr>
        <w:contextualSpacing/>
        <w:rPr>
          <w:rFonts w:ascii="Times New Roman" w:hAnsi="Times New Roman" w:cs="Times New Roman"/>
          <w:i/>
          <w:sz w:val="24"/>
          <w:szCs w:val="24"/>
        </w:rPr>
      </w:pPr>
      <w:r w:rsidRPr="00CC0FB8">
        <w:rPr>
          <w:rFonts w:ascii="Times New Roman" w:hAnsi="Times New Roman" w:cs="Times New Roman"/>
          <w:i/>
          <w:sz w:val="24"/>
          <w:szCs w:val="24"/>
        </w:rPr>
        <w:t xml:space="preserve">On February </w:t>
      </w:r>
      <w:r w:rsidR="00CF25B2" w:rsidRPr="00CC0FB8">
        <w:rPr>
          <w:rFonts w:ascii="Times New Roman" w:hAnsi="Times New Roman" w:cs="Times New Roman"/>
          <w:i/>
          <w:sz w:val="24"/>
          <w:szCs w:val="24"/>
        </w:rPr>
        <w:t>8</w:t>
      </w:r>
      <w:r w:rsidR="00CF25B2" w:rsidRPr="00CF25B2">
        <w:rPr>
          <w:rFonts w:ascii="Times New Roman" w:hAnsi="Times New Roman" w:cs="Times New Roman"/>
          <w:i/>
          <w:sz w:val="24"/>
          <w:szCs w:val="24"/>
          <w:vertAlign w:val="superscript"/>
        </w:rPr>
        <w:t>th</w:t>
      </w:r>
      <w:r w:rsidR="00CF25B2">
        <w:rPr>
          <w:rFonts w:ascii="Times New Roman" w:hAnsi="Times New Roman" w:cs="Times New Roman"/>
          <w:i/>
          <w:sz w:val="24"/>
          <w:szCs w:val="24"/>
        </w:rPr>
        <w:t>,</w:t>
      </w:r>
      <w:r w:rsidRPr="00CC0FB8">
        <w:rPr>
          <w:rFonts w:ascii="Times New Roman" w:hAnsi="Times New Roman" w:cs="Times New Roman"/>
          <w:i/>
          <w:sz w:val="24"/>
          <w:szCs w:val="24"/>
        </w:rPr>
        <w:t xml:space="preserve"> a one-day workshop</w:t>
      </w:r>
      <w:r w:rsidR="00E32381">
        <w:rPr>
          <w:rFonts w:ascii="Times New Roman" w:hAnsi="Times New Roman" w:cs="Times New Roman"/>
          <w:i/>
          <w:sz w:val="24"/>
          <w:szCs w:val="24"/>
        </w:rPr>
        <w:t xml:space="preserve"> led by Dale Verstegen of TransCen, Inc.</w:t>
      </w:r>
      <w:r w:rsidR="00CF25B2">
        <w:rPr>
          <w:rFonts w:ascii="Times New Roman" w:hAnsi="Times New Roman" w:cs="Times New Roman"/>
          <w:i/>
          <w:sz w:val="24"/>
          <w:szCs w:val="24"/>
        </w:rPr>
        <w:t xml:space="preserve">, </w:t>
      </w:r>
      <w:r w:rsidR="00CF25B2" w:rsidRPr="00CC0FB8">
        <w:rPr>
          <w:rFonts w:ascii="Times New Roman" w:hAnsi="Times New Roman" w:cs="Times New Roman"/>
          <w:i/>
          <w:sz w:val="24"/>
          <w:szCs w:val="24"/>
        </w:rPr>
        <w:t>was</w:t>
      </w:r>
      <w:r w:rsidRPr="00CC0FB8">
        <w:rPr>
          <w:rFonts w:ascii="Times New Roman" w:hAnsi="Times New Roman" w:cs="Times New Roman"/>
          <w:i/>
          <w:sz w:val="24"/>
          <w:szCs w:val="24"/>
        </w:rPr>
        <w:t xml:space="preserve"> hosted in Columbia, SC.  This training </w:t>
      </w:r>
      <w:r w:rsidR="00E32381">
        <w:rPr>
          <w:rFonts w:ascii="Times New Roman" w:hAnsi="Times New Roman" w:cs="Times New Roman"/>
          <w:i/>
          <w:sz w:val="24"/>
          <w:szCs w:val="24"/>
        </w:rPr>
        <w:t>targeted</w:t>
      </w:r>
      <w:r w:rsidRPr="00CC0FB8">
        <w:rPr>
          <w:rFonts w:ascii="Times New Roman" w:hAnsi="Times New Roman" w:cs="Times New Roman"/>
          <w:i/>
          <w:sz w:val="24"/>
          <w:szCs w:val="24"/>
        </w:rPr>
        <w:t xml:space="preserve"> individuals that work with both individuals with disabilities</w:t>
      </w:r>
      <w:r w:rsidR="00E32381">
        <w:rPr>
          <w:rFonts w:ascii="Times New Roman" w:hAnsi="Times New Roman" w:cs="Times New Roman"/>
          <w:i/>
          <w:sz w:val="24"/>
          <w:szCs w:val="24"/>
        </w:rPr>
        <w:t xml:space="preserve"> in obtaining and maintaining community employment.</w:t>
      </w:r>
      <w:r w:rsidRPr="00CC0FB8">
        <w:rPr>
          <w:rFonts w:ascii="Times New Roman" w:hAnsi="Times New Roman" w:cs="Times New Roman"/>
          <w:i/>
          <w:sz w:val="24"/>
          <w:szCs w:val="24"/>
        </w:rPr>
        <w:t xml:space="preserve"> Participants were </w:t>
      </w:r>
      <w:r w:rsidR="00E32381">
        <w:rPr>
          <w:rFonts w:ascii="Times New Roman" w:hAnsi="Times New Roman" w:cs="Times New Roman"/>
          <w:i/>
          <w:sz w:val="24"/>
          <w:szCs w:val="24"/>
        </w:rPr>
        <w:t>given field assignments, provided</w:t>
      </w:r>
      <w:r w:rsidRPr="00CC0FB8">
        <w:rPr>
          <w:rFonts w:ascii="Times New Roman" w:hAnsi="Times New Roman" w:cs="Times New Roman"/>
          <w:i/>
          <w:sz w:val="24"/>
          <w:szCs w:val="24"/>
        </w:rPr>
        <w:t xml:space="preserve"> the opportunity to connect to a mentor outside of the training and reconnect with other participants and the presenter at a follow-up virtual webinar.  </w:t>
      </w:r>
      <w:r w:rsidR="00E32381">
        <w:rPr>
          <w:rFonts w:ascii="Times New Roman" w:hAnsi="Times New Roman" w:cs="Times New Roman"/>
          <w:i/>
          <w:sz w:val="24"/>
          <w:szCs w:val="24"/>
        </w:rPr>
        <w:t>Eighty-one</w:t>
      </w:r>
      <w:r w:rsidRPr="00CC0FB8">
        <w:rPr>
          <w:rFonts w:ascii="Times New Roman" w:hAnsi="Times New Roman" w:cs="Times New Roman"/>
          <w:i/>
          <w:sz w:val="24"/>
          <w:szCs w:val="24"/>
        </w:rPr>
        <w:t xml:space="preserve"> participants attended this training.  </w:t>
      </w:r>
    </w:p>
    <w:p w14:paraId="5CE9737C" w14:textId="77777777" w:rsidR="00227089" w:rsidRPr="00E32381" w:rsidRDefault="00227089" w:rsidP="00227089">
      <w:pPr>
        <w:contextualSpacing/>
        <w:rPr>
          <w:rFonts w:ascii="Times New Roman" w:hAnsi="Times New Roman" w:cs="Times New Roman"/>
          <w:b/>
          <w:color w:val="FF0000"/>
          <w:sz w:val="16"/>
          <w:szCs w:val="24"/>
        </w:rPr>
      </w:pPr>
    </w:p>
    <w:p w14:paraId="03003C1C" w14:textId="77777777" w:rsidR="00227089" w:rsidRPr="00CC0FB8" w:rsidRDefault="00227089" w:rsidP="00227089">
      <w:pPr>
        <w:widowControl w:val="0"/>
        <w:autoSpaceDE w:val="0"/>
        <w:autoSpaceDN w:val="0"/>
        <w:adjustRightInd w:val="0"/>
        <w:spacing w:after="0"/>
        <w:ind w:left="360" w:hanging="360"/>
        <w:outlineLvl w:val="0"/>
        <w:rPr>
          <w:rFonts w:ascii="Times New Roman" w:eastAsia="Times New Roman" w:hAnsi="Times New Roman" w:cs="Times New Roman"/>
          <w:b/>
          <w:sz w:val="24"/>
          <w:szCs w:val="24"/>
        </w:rPr>
      </w:pPr>
      <w:r w:rsidRPr="00CC0FB8">
        <w:rPr>
          <w:rFonts w:ascii="Times New Roman" w:eastAsia="Times New Roman" w:hAnsi="Times New Roman" w:cs="Times New Roman"/>
          <w:b/>
          <w:sz w:val="24"/>
          <w:szCs w:val="24"/>
        </w:rPr>
        <w:t>Total Number of Evaluation Respondents: 55</w:t>
      </w:r>
    </w:p>
    <w:p w14:paraId="3B0EAC67" w14:textId="77777777" w:rsidR="00227089" w:rsidRPr="00E32381" w:rsidRDefault="00227089" w:rsidP="00227089">
      <w:pPr>
        <w:widowControl w:val="0"/>
        <w:autoSpaceDE w:val="0"/>
        <w:autoSpaceDN w:val="0"/>
        <w:adjustRightInd w:val="0"/>
        <w:spacing w:after="0"/>
        <w:ind w:left="360" w:hanging="360"/>
        <w:outlineLvl w:val="0"/>
        <w:rPr>
          <w:rFonts w:ascii="Times New Roman" w:eastAsia="Times New Roman" w:hAnsi="Times New Roman" w:cs="Times New Roman"/>
          <w:sz w:val="16"/>
          <w:szCs w:val="24"/>
        </w:rPr>
      </w:pPr>
    </w:p>
    <w:p w14:paraId="3CF8C808" w14:textId="4B72A9FD" w:rsidR="00227089" w:rsidRPr="00CC0FB8" w:rsidRDefault="00227089" w:rsidP="00227089">
      <w:pPr>
        <w:widowControl w:val="0"/>
        <w:autoSpaceDE w:val="0"/>
        <w:autoSpaceDN w:val="0"/>
        <w:adjustRightInd w:val="0"/>
        <w:spacing w:after="0"/>
        <w:ind w:left="360" w:hanging="360"/>
        <w:jc w:val="both"/>
        <w:outlineLvl w:val="0"/>
        <w:rPr>
          <w:rFonts w:ascii="Times New Roman" w:eastAsia="Times New Roman" w:hAnsi="Times New Roman" w:cs="Times New Roman"/>
          <w:i/>
          <w:sz w:val="24"/>
          <w:szCs w:val="24"/>
        </w:rPr>
      </w:pPr>
      <w:r w:rsidRPr="00CC0FB8">
        <w:rPr>
          <w:rFonts w:ascii="Times New Roman" w:eastAsia="Times New Roman" w:hAnsi="Times New Roman" w:cs="Times New Roman"/>
          <w:i/>
          <w:sz w:val="24"/>
          <w:szCs w:val="24"/>
        </w:rPr>
        <w:t xml:space="preserve">1. Would you recommend this event to a friend, family </w:t>
      </w:r>
      <w:r w:rsidR="00E32381" w:rsidRPr="00CC0FB8">
        <w:rPr>
          <w:rFonts w:ascii="Times New Roman" w:eastAsia="Times New Roman" w:hAnsi="Times New Roman" w:cs="Times New Roman"/>
          <w:i/>
          <w:sz w:val="24"/>
          <w:szCs w:val="24"/>
        </w:rPr>
        <w:t>member</w:t>
      </w:r>
      <w:r w:rsidRPr="00CC0FB8">
        <w:rPr>
          <w:rFonts w:ascii="Times New Roman" w:eastAsia="Times New Roman" w:hAnsi="Times New Roman" w:cs="Times New Roman"/>
          <w:i/>
          <w:sz w:val="24"/>
          <w:szCs w:val="24"/>
        </w:rPr>
        <w:t xml:space="preserve"> or colleague?</w:t>
      </w:r>
    </w:p>
    <w:p w14:paraId="2F1EB8DE" w14:textId="77777777" w:rsidR="00227089" w:rsidRPr="00E32381" w:rsidRDefault="00227089" w:rsidP="00227089">
      <w:pPr>
        <w:widowControl w:val="0"/>
        <w:autoSpaceDE w:val="0"/>
        <w:autoSpaceDN w:val="0"/>
        <w:adjustRightInd w:val="0"/>
        <w:spacing w:after="0"/>
        <w:ind w:left="360" w:hanging="360"/>
        <w:outlineLvl w:val="0"/>
        <w:rPr>
          <w:rFonts w:ascii="Times New Roman" w:eastAsia="Times New Roman" w:hAnsi="Times New Roman" w:cs="Times New Roman"/>
          <w:sz w:val="16"/>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2"/>
        <w:gridCol w:w="1773"/>
        <w:gridCol w:w="1813"/>
        <w:gridCol w:w="1817"/>
        <w:gridCol w:w="1795"/>
      </w:tblGrid>
      <w:tr w:rsidR="00227089" w:rsidRPr="00CC0FB8" w14:paraId="455E2765" w14:textId="77777777" w:rsidTr="007F69CE">
        <w:trPr>
          <w:jc w:val="center"/>
        </w:trPr>
        <w:tc>
          <w:tcPr>
            <w:tcW w:w="2252" w:type="dxa"/>
            <w:shd w:val="clear" w:color="auto" w:fill="000000"/>
          </w:tcPr>
          <w:p w14:paraId="48A6EDF2"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b/>
                <w:sz w:val="24"/>
                <w:szCs w:val="24"/>
              </w:rPr>
            </w:pPr>
            <w:r w:rsidRPr="00CC0FB8">
              <w:rPr>
                <w:rFonts w:ascii="Times New Roman" w:eastAsia="Times New Roman" w:hAnsi="Times New Roman" w:cs="Times New Roman"/>
                <w:b/>
                <w:sz w:val="24"/>
                <w:szCs w:val="24"/>
              </w:rPr>
              <w:t>Not at all</w:t>
            </w:r>
          </w:p>
        </w:tc>
        <w:tc>
          <w:tcPr>
            <w:tcW w:w="1835" w:type="dxa"/>
            <w:shd w:val="clear" w:color="auto" w:fill="000000"/>
          </w:tcPr>
          <w:p w14:paraId="470339D3"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b/>
                <w:sz w:val="24"/>
                <w:szCs w:val="24"/>
              </w:rPr>
            </w:pPr>
            <w:r w:rsidRPr="00CC0FB8">
              <w:rPr>
                <w:rFonts w:ascii="Times New Roman" w:eastAsia="Times New Roman" w:hAnsi="Times New Roman" w:cs="Times New Roman"/>
                <w:b/>
                <w:sz w:val="24"/>
                <w:szCs w:val="24"/>
              </w:rPr>
              <w:t>I might</w:t>
            </w:r>
          </w:p>
        </w:tc>
        <w:tc>
          <w:tcPr>
            <w:tcW w:w="1856" w:type="dxa"/>
            <w:shd w:val="clear" w:color="auto" w:fill="000000"/>
          </w:tcPr>
          <w:p w14:paraId="61CE367B"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b/>
                <w:sz w:val="24"/>
                <w:szCs w:val="24"/>
              </w:rPr>
            </w:pPr>
            <w:r w:rsidRPr="00CC0FB8">
              <w:rPr>
                <w:rFonts w:ascii="Times New Roman" w:eastAsia="Times New Roman" w:hAnsi="Times New Roman" w:cs="Times New Roman"/>
                <w:b/>
                <w:sz w:val="24"/>
                <w:szCs w:val="24"/>
              </w:rPr>
              <w:t>I would probably</w:t>
            </w:r>
          </w:p>
        </w:tc>
        <w:tc>
          <w:tcPr>
            <w:tcW w:w="1858" w:type="dxa"/>
            <w:shd w:val="clear" w:color="auto" w:fill="000000"/>
          </w:tcPr>
          <w:p w14:paraId="3F0CFCED"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b/>
                <w:sz w:val="24"/>
                <w:szCs w:val="24"/>
              </w:rPr>
            </w:pPr>
            <w:r w:rsidRPr="00CC0FB8">
              <w:rPr>
                <w:rFonts w:ascii="Times New Roman" w:eastAsia="Times New Roman" w:hAnsi="Times New Roman" w:cs="Times New Roman"/>
                <w:b/>
                <w:sz w:val="24"/>
                <w:szCs w:val="24"/>
              </w:rPr>
              <w:t>I would definitely</w:t>
            </w:r>
          </w:p>
        </w:tc>
        <w:tc>
          <w:tcPr>
            <w:tcW w:w="1847" w:type="dxa"/>
            <w:shd w:val="clear" w:color="auto" w:fill="000000"/>
          </w:tcPr>
          <w:p w14:paraId="704FEDAE"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b/>
                <w:sz w:val="24"/>
                <w:szCs w:val="24"/>
              </w:rPr>
            </w:pPr>
            <w:r w:rsidRPr="00CC0FB8">
              <w:rPr>
                <w:rFonts w:ascii="Times New Roman" w:eastAsia="Times New Roman" w:hAnsi="Times New Roman" w:cs="Times New Roman"/>
                <w:b/>
                <w:sz w:val="24"/>
                <w:szCs w:val="24"/>
              </w:rPr>
              <w:t>I already have</w:t>
            </w:r>
          </w:p>
        </w:tc>
      </w:tr>
      <w:tr w:rsidR="00227089" w:rsidRPr="00CC0FB8" w14:paraId="4ABF3440" w14:textId="77777777" w:rsidTr="007F69CE">
        <w:trPr>
          <w:jc w:val="center"/>
        </w:trPr>
        <w:tc>
          <w:tcPr>
            <w:tcW w:w="2252" w:type="dxa"/>
            <w:shd w:val="clear" w:color="auto" w:fill="auto"/>
          </w:tcPr>
          <w:p w14:paraId="481A18D8"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0</w:t>
            </w:r>
          </w:p>
        </w:tc>
        <w:tc>
          <w:tcPr>
            <w:tcW w:w="1835" w:type="dxa"/>
            <w:shd w:val="clear" w:color="auto" w:fill="auto"/>
          </w:tcPr>
          <w:p w14:paraId="2C37F76D"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1 (2%)</w:t>
            </w:r>
          </w:p>
        </w:tc>
        <w:tc>
          <w:tcPr>
            <w:tcW w:w="1856" w:type="dxa"/>
            <w:shd w:val="clear" w:color="auto" w:fill="auto"/>
          </w:tcPr>
          <w:p w14:paraId="7A1BEC15"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4 (7%)</w:t>
            </w:r>
          </w:p>
        </w:tc>
        <w:tc>
          <w:tcPr>
            <w:tcW w:w="1858" w:type="dxa"/>
            <w:shd w:val="clear" w:color="auto" w:fill="auto"/>
          </w:tcPr>
          <w:p w14:paraId="1C3CD984"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49 (89%)</w:t>
            </w:r>
          </w:p>
        </w:tc>
        <w:tc>
          <w:tcPr>
            <w:tcW w:w="1847" w:type="dxa"/>
            <w:shd w:val="clear" w:color="auto" w:fill="auto"/>
          </w:tcPr>
          <w:p w14:paraId="65716867"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1 (2%)</w:t>
            </w:r>
          </w:p>
        </w:tc>
      </w:tr>
    </w:tbl>
    <w:p w14:paraId="24444641" w14:textId="77777777" w:rsidR="00227089" w:rsidRPr="00E32381" w:rsidRDefault="00227089" w:rsidP="00227089">
      <w:pPr>
        <w:widowControl w:val="0"/>
        <w:autoSpaceDE w:val="0"/>
        <w:autoSpaceDN w:val="0"/>
        <w:adjustRightInd w:val="0"/>
        <w:spacing w:after="0"/>
        <w:ind w:left="360" w:hanging="360"/>
        <w:outlineLvl w:val="0"/>
        <w:rPr>
          <w:rFonts w:ascii="Times New Roman" w:eastAsia="Times New Roman" w:hAnsi="Times New Roman" w:cs="Times New Roman"/>
          <w:b/>
          <w:sz w:val="16"/>
          <w:szCs w:val="24"/>
        </w:rPr>
      </w:pPr>
    </w:p>
    <w:p w14:paraId="67007094" w14:textId="77777777" w:rsidR="00227089" w:rsidRPr="00CC0FB8" w:rsidRDefault="00227089" w:rsidP="00227089">
      <w:pPr>
        <w:widowControl w:val="0"/>
        <w:autoSpaceDE w:val="0"/>
        <w:autoSpaceDN w:val="0"/>
        <w:adjustRightInd w:val="0"/>
        <w:spacing w:after="0"/>
        <w:ind w:left="360" w:hanging="360"/>
        <w:jc w:val="both"/>
        <w:outlineLvl w:val="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 xml:space="preserve">2. </w:t>
      </w:r>
      <w:r w:rsidRPr="00CC0FB8">
        <w:rPr>
          <w:rFonts w:ascii="Times New Roman" w:eastAsia="Times New Roman" w:hAnsi="Times New Roman" w:cs="Times New Roman"/>
          <w:i/>
          <w:sz w:val="24"/>
          <w:szCs w:val="24"/>
        </w:rPr>
        <w:t>Would you participate in another event provided by this organization?</w:t>
      </w:r>
    </w:p>
    <w:p w14:paraId="16EBD4E8" w14:textId="77777777" w:rsidR="00227089" w:rsidRPr="00E32381" w:rsidRDefault="00227089" w:rsidP="00227089">
      <w:pPr>
        <w:widowControl w:val="0"/>
        <w:autoSpaceDE w:val="0"/>
        <w:autoSpaceDN w:val="0"/>
        <w:adjustRightInd w:val="0"/>
        <w:spacing w:after="0"/>
        <w:ind w:left="360" w:hanging="360"/>
        <w:outlineLvl w:val="0"/>
        <w:rPr>
          <w:rFonts w:ascii="Times New Roman" w:eastAsia="Times New Roman" w:hAnsi="Times New Roman" w:cs="Times New Roman"/>
          <w:sz w:val="16"/>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2"/>
        <w:gridCol w:w="1773"/>
        <w:gridCol w:w="1813"/>
        <w:gridCol w:w="1817"/>
        <w:gridCol w:w="1795"/>
      </w:tblGrid>
      <w:tr w:rsidR="00227089" w:rsidRPr="00CC0FB8" w14:paraId="523E62C6" w14:textId="77777777" w:rsidTr="007F69CE">
        <w:trPr>
          <w:jc w:val="center"/>
        </w:trPr>
        <w:tc>
          <w:tcPr>
            <w:tcW w:w="2252" w:type="dxa"/>
            <w:shd w:val="clear" w:color="auto" w:fill="000000"/>
          </w:tcPr>
          <w:p w14:paraId="70537469"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b/>
                <w:sz w:val="24"/>
                <w:szCs w:val="24"/>
              </w:rPr>
            </w:pPr>
            <w:r w:rsidRPr="00CC0FB8">
              <w:rPr>
                <w:rFonts w:ascii="Times New Roman" w:eastAsia="Times New Roman" w:hAnsi="Times New Roman" w:cs="Times New Roman"/>
                <w:b/>
                <w:sz w:val="24"/>
                <w:szCs w:val="24"/>
              </w:rPr>
              <w:t>Not at all</w:t>
            </w:r>
          </w:p>
        </w:tc>
        <w:tc>
          <w:tcPr>
            <w:tcW w:w="1835" w:type="dxa"/>
            <w:shd w:val="clear" w:color="auto" w:fill="000000"/>
          </w:tcPr>
          <w:p w14:paraId="4CA5DFD2"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b/>
                <w:sz w:val="24"/>
                <w:szCs w:val="24"/>
              </w:rPr>
            </w:pPr>
            <w:r w:rsidRPr="00CC0FB8">
              <w:rPr>
                <w:rFonts w:ascii="Times New Roman" w:eastAsia="Times New Roman" w:hAnsi="Times New Roman" w:cs="Times New Roman"/>
                <w:b/>
                <w:sz w:val="24"/>
                <w:szCs w:val="24"/>
              </w:rPr>
              <w:t>I might</w:t>
            </w:r>
          </w:p>
        </w:tc>
        <w:tc>
          <w:tcPr>
            <w:tcW w:w="1856" w:type="dxa"/>
            <w:shd w:val="clear" w:color="auto" w:fill="000000"/>
          </w:tcPr>
          <w:p w14:paraId="128868EA"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b/>
                <w:sz w:val="24"/>
                <w:szCs w:val="24"/>
              </w:rPr>
            </w:pPr>
            <w:r w:rsidRPr="00CC0FB8">
              <w:rPr>
                <w:rFonts w:ascii="Times New Roman" w:eastAsia="Times New Roman" w:hAnsi="Times New Roman" w:cs="Times New Roman"/>
                <w:b/>
                <w:sz w:val="24"/>
                <w:szCs w:val="24"/>
              </w:rPr>
              <w:t>I would probably</w:t>
            </w:r>
          </w:p>
        </w:tc>
        <w:tc>
          <w:tcPr>
            <w:tcW w:w="1858" w:type="dxa"/>
            <w:shd w:val="clear" w:color="auto" w:fill="000000"/>
          </w:tcPr>
          <w:p w14:paraId="162D8285"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b/>
                <w:sz w:val="24"/>
                <w:szCs w:val="24"/>
              </w:rPr>
            </w:pPr>
            <w:r w:rsidRPr="00CC0FB8">
              <w:rPr>
                <w:rFonts w:ascii="Times New Roman" w:eastAsia="Times New Roman" w:hAnsi="Times New Roman" w:cs="Times New Roman"/>
                <w:b/>
                <w:sz w:val="24"/>
                <w:szCs w:val="24"/>
              </w:rPr>
              <w:t>I would definitely</w:t>
            </w:r>
          </w:p>
        </w:tc>
        <w:tc>
          <w:tcPr>
            <w:tcW w:w="1847" w:type="dxa"/>
            <w:shd w:val="clear" w:color="auto" w:fill="000000"/>
          </w:tcPr>
          <w:p w14:paraId="6AF4F3EB"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b/>
                <w:sz w:val="24"/>
                <w:szCs w:val="24"/>
              </w:rPr>
            </w:pPr>
            <w:r w:rsidRPr="00CC0FB8">
              <w:rPr>
                <w:rFonts w:ascii="Times New Roman" w:eastAsia="Times New Roman" w:hAnsi="Times New Roman" w:cs="Times New Roman"/>
                <w:b/>
                <w:sz w:val="24"/>
                <w:szCs w:val="24"/>
              </w:rPr>
              <w:t>I already have</w:t>
            </w:r>
          </w:p>
        </w:tc>
      </w:tr>
      <w:tr w:rsidR="00227089" w:rsidRPr="00CC0FB8" w14:paraId="02115B4D" w14:textId="77777777" w:rsidTr="007F69CE">
        <w:trPr>
          <w:jc w:val="center"/>
        </w:trPr>
        <w:tc>
          <w:tcPr>
            <w:tcW w:w="2252" w:type="dxa"/>
            <w:shd w:val="clear" w:color="auto" w:fill="auto"/>
          </w:tcPr>
          <w:p w14:paraId="3E602F0E"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0</w:t>
            </w:r>
          </w:p>
        </w:tc>
        <w:tc>
          <w:tcPr>
            <w:tcW w:w="1835" w:type="dxa"/>
            <w:shd w:val="clear" w:color="auto" w:fill="auto"/>
          </w:tcPr>
          <w:p w14:paraId="0AF9FFDC"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2 (4%)</w:t>
            </w:r>
          </w:p>
        </w:tc>
        <w:tc>
          <w:tcPr>
            <w:tcW w:w="1856" w:type="dxa"/>
            <w:shd w:val="clear" w:color="auto" w:fill="auto"/>
          </w:tcPr>
          <w:p w14:paraId="33D9513F"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4 (7%)</w:t>
            </w:r>
          </w:p>
        </w:tc>
        <w:tc>
          <w:tcPr>
            <w:tcW w:w="1858" w:type="dxa"/>
            <w:shd w:val="clear" w:color="auto" w:fill="auto"/>
          </w:tcPr>
          <w:p w14:paraId="330EABD0"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45 (81%)</w:t>
            </w:r>
          </w:p>
        </w:tc>
        <w:tc>
          <w:tcPr>
            <w:tcW w:w="1847" w:type="dxa"/>
            <w:shd w:val="clear" w:color="auto" w:fill="auto"/>
          </w:tcPr>
          <w:p w14:paraId="54E220CE"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3 (4%)</w:t>
            </w:r>
          </w:p>
        </w:tc>
      </w:tr>
    </w:tbl>
    <w:p w14:paraId="197404E9" w14:textId="77777777" w:rsidR="00E32381" w:rsidRPr="00E32381" w:rsidRDefault="00E32381" w:rsidP="00227089">
      <w:pPr>
        <w:widowControl w:val="0"/>
        <w:autoSpaceDE w:val="0"/>
        <w:autoSpaceDN w:val="0"/>
        <w:adjustRightInd w:val="0"/>
        <w:spacing w:after="0"/>
        <w:ind w:left="360" w:hanging="360"/>
        <w:jc w:val="both"/>
        <w:outlineLvl w:val="0"/>
        <w:rPr>
          <w:rFonts w:ascii="Times New Roman" w:eastAsia="Times New Roman" w:hAnsi="Times New Roman" w:cs="Times New Roman"/>
          <w:i/>
          <w:sz w:val="16"/>
          <w:szCs w:val="24"/>
        </w:rPr>
      </w:pPr>
    </w:p>
    <w:p w14:paraId="13D12D28" w14:textId="77777777" w:rsidR="00227089" w:rsidRPr="00CC0FB8" w:rsidRDefault="00227089" w:rsidP="00227089">
      <w:pPr>
        <w:widowControl w:val="0"/>
        <w:autoSpaceDE w:val="0"/>
        <w:autoSpaceDN w:val="0"/>
        <w:adjustRightInd w:val="0"/>
        <w:spacing w:after="0"/>
        <w:ind w:left="360" w:hanging="360"/>
        <w:jc w:val="both"/>
        <w:outlineLvl w:val="0"/>
        <w:rPr>
          <w:rFonts w:ascii="Times New Roman" w:eastAsia="Times New Roman" w:hAnsi="Times New Roman" w:cs="Times New Roman"/>
          <w:i/>
          <w:sz w:val="24"/>
          <w:szCs w:val="24"/>
        </w:rPr>
      </w:pPr>
      <w:r w:rsidRPr="00CC0FB8">
        <w:rPr>
          <w:rFonts w:ascii="Times New Roman" w:eastAsia="Times New Roman" w:hAnsi="Times New Roman" w:cs="Times New Roman"/>
          <w:i/>
          <w:sz w:val="24"/>
          <w:szCs w:val="24"/>
        </w:rPr>
        <w:t>3. How satisfied are you with the subject(s) covered at the event?</w:t>
      </w:r>
    </w:p>
    <w:p w14:paraId="5ABE1904" w14:textId="77777777" w:rsidR="00227089" w:rsidRPr="00E32381" w:rsidRDefault="00227089" w:rsidP="00227089">
      <w:pPr>
        <w:widowControl w:val="0"/>
        <w:autoSpaceDE w:val="0"/>
        <w:autoSpaceDN w:val="0"/>
        <w:adjustRightInd w:val="0"/>
        <w:spacing w:after="0"/>
        <w:ind w:left="360" w:hanging="360"/>
        <w:outlineLvl w:val="0"/>
        <w:rPr>
          <w:rFonts w:ascii="Times New Roman" w:eastAsia="Times New Roman" w:hAnsi="Times New Roman" w:cs="Times New Roman"/>
          <w:sz w:val="18"/>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5"/>
        <w:gridCol w:w="1768"/>
        <w:gridCol w:w="1823"/>
        <w:gridCol w:w="1798"/>
        <w:gridCol w:w="1806"/>
      </w:tblGrid>
      <w:tr w:rsidR="00227089" w:rsidRPr="00CC0FB8" w14:paraId="29861853" w14:textId="77777777" w:rsidTr="007F69CE">
        <w:trPr>
          <w:jc w:val="center"/>
        </w:trPr>
        <w:tc>
          <w:tcPr>
            <w:tcW w:w="2252" w:type="dxa"/>
            <w:shd w:val="clear" w:color="auto" w:fill="000000"/>
          </w:tcPr>
          <w:p w14:paraId="49D2A537"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b/>
                <w:sz w:val="24"/>
                <w:szCs w:val="24"/>
              </w:rPr>
            </w:pPr>
            <w:r w:rsidRPr="00CC0FB8">
              <w:rPr>
                <w:rFonts w:ascii="Times New Roman" w:eastAsia="Times New Roman" w:hAnsi="Times New Roman" w:cs="Times New Roman"/>
                <w:b/>
                <w:sz w:val="24"/>
                <w:szCs w:val="24"/>
              </w:rPr>
              <w:t>Not at all</w:t>
            </w:r>
          </w:p>
        </w:tc>
        <w:tc>
          <w:tcPr>
            <w:tcW w:w="1835" w:type="dxa"/>
            <w:shd w:val="clear" w:color="auto" w:fill="000000"/>
          </w:tcPr>
          <w:p w14:paraId="31190500"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b/>
                <w:sz w:val="24"/>
                <w:szCs w:val="24"/>
              </w:rPr>
            </w:pPr>
            <w:r w:rsidRPr="00CC0FB8">
              <w:rPr>
                <w:rFonts w:ascii="Times New Roman" w:eastAsia="Times New Roman" w:hAnsi="Times New Roman" w:cs="Times New Roman"/>
                <w:b/>
                <w:sz w:val="24"/>
                <w:szCs w:val="24"/>
              </w:rPr>
              <w:t>A little</w:t>
            </w:r>
          </w:p>
        </w:tc>
        <w:tc>
          <w:tcPr>
            <w:tcW w:w="1856" w:type="dxa"/>
            <w:shd w:val="clear" w:color="auto" w:fill="000000"/>
          </w:tcPr>
          <w:p w14:paraId="27E1988F"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b/>
                <w:sz w:val="24"/>
                <w:szCs w:val="24"/>
              </w:rPr>
            </w:pPr>
            <w:r w:rsidRPr="00CC0FB8">
              <w:rPr>
                <w:rFonts w:ascii="Times New Roman" w:eastAsia="Times New Roman" w:hAnsi="Times New Roman" w:cs="Times New Roman"/>
                <w:b/>
                <w:sz w:val="24"/>
                <w:szCs w:val="24"/>
              </w:rPr>
              <w:t>Somewhat</w:t>
            </w:r>
          </w:p>
        </w:tc>
        <w:tc>
          <w:tcPr>
            <w:tcW w:w="1858" w:type="dxa"/>
            <w:shd w:val="clear" w:color="auto" w:fill="000000"/>
          </w:tcPr>
          <w:p w14:paraId="14A66B56"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b/>
                <w:sz w:val="24"/>
                <w:szCs w:val="24"/>
              </w:rPr>
            </w:pPr>
            <w:r w:rsidRPr="00CC0FB8">
              <w:rPr>
                <w:rFonts w:ascii="Times New Roman" w:eastAsia="Times New Roman" w:hAnsi="Times New Roman" w:cs="Times New Roman"/>
                <w:b/>
                <w:sz w:val="24"/>
                <w:szCs w:val="24"/>
              </w:rPr>
              <w:t>Very</w:t>
            </w:r>
          </w:p>
        </w:tc>
        <w:tc>
          <w:tcPr>
            <w:tcW w:w="1847" w:type="dxa"/>
            <w:shd w:val="clear" w:color="auto" w:fill="000000"/>
          </w:tcPr>
          <w:p w14:paraId="4F707D5C"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b/>
                <w:sz w:val="24"/>
                <w:szCs w:val="24"/>
              </w:rPr>
            </w:pPr>
            <w:r w:rsidRPr="00CC0FB8">
              <w:rPr>
                <w:rFonts w:ascii="Times New Roman" w:eastAsia="Times New Roman" w:hAnsi="Times New Roman" w:cs="Times New Roman"/>
                <w:b/>
                <w:sz w:val="24"/>
                <w:szCs w:val="24"/>
              </w:rPr>
              <w:t>Perfectly</w:t>
            </w:r>
          </w:p>
        </w:tc>
      </w:tr>
      <w:tr w:rsidR="00227089" w:rsidRPr="00CC0FB8" w14:paraId="4EBC83A8" w14:textId="77777777" w:rsidTr="007F69CE">
        <w:trPr>
          <w:jc w:val="center"/>
        </w:trPr>
        <w:tc>
          <w:tcPr>
            <w:tcW w:w="2252" w:type="dxa"/>
            <w:shd w:val="clear" w:color="auto" w:fill="auto"/>
          </w:tcPr>
          <w:p w14:paraId="18600331"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0</w:t>
            </w:r>
          </w:p>
        </w:tc>
        <w:tc>
          <w:tcPr>
            <w:tcW w:w="1835" w:type="dxa"/>
            <w:shd w:val="clear" w:color="auto" w:fill="auto"/>
          </w:tcPr>
          <w:p w14:paraId="36673CE1"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0</w:t>
            </w:r>
          </w:p>
        </w:tc>
        <w:tc>
          <w:tcPr>
            <w:tcW w:w="1856" w:type="dxa"/>
            <w:shd w:val="clear" w:color="auto" w:fill="auto"/>
          </w:tcPr>
          <w:p w14:paraId="3197418E"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3 (4%)</w:t>
            </w:r>
          </w:p>
        </w:tc>
        <w:tc>
          <w:tcPr>
            <w:tcW w:w="1858" w:type="dxa"/>
            <w:shd w:val="clear" w:color="auto" w:fill="auto"/>
          </w:tcPr>
          <w:p w14:paraId="12BAB8CF"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39 (71%)</w:t>
            </w:r>
          </w:p>
        </w:tc>
        <w:tc>
          <w:tcPr>
            <w:tcW w:w="1847" w:type="dxa"/>
            <w:shd w:val="clear" w:color="auto" w:fill="auto"/>
          </w:tcPr>
          <w:p w14:paraId="205096F9"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13 (24%)</w:t>
            </w:r>
          </w:p>
        </w:tc>
      </w:tr>
    </w:tbl>
    <w:p w14:paraId="31139C86" w14:textId="77777777" w:rsidR="00227089" w:rsidRPr="00CC0FB8" w:rsidRDefault="00227089" w:rsidP="00227089">
      <w:pPr>
        <w:widowControl w:val="0"/>
        <w:autoSpaceDE w:val="0"/>
        <w:autoSpaceDN w:val="0"/>
        <w:adjustRightInd w:val="0"/>
        <w:spacing w:after="0"/>
        <w:ind w:left="360" w:hanging="360"/>
        <w:outlineLvl w:val="0"/>
        <w:rPr>
          <w:rFonts w:ascii="Times New Roman" w:eastAsia="Times New Roman" w:hAnsi="Times New Roman" w:cs="Times New Roman"/>
          <w:sz w:val="24"/>
          <w:szCs w:val="24"/>
        </w:rPr>
      </w:pPr>
    </w:p>
    <w:p w14:paraId="3D36B1EF" w14:textId="77777777" w:rsidR="00227089" w:rsidRPr="00CC0FB8" w:rsidRDefault="00227089" w:rsidP="00E32381">
      <w:pPr>
        <w:widowControl w:val="0"/>
        <w:autoSpaceDE w:val="0"/>
        <w:autoSpaceDN w:val="0"/>
        <w:adjustRightInd w:val="0"/>
        <w:spacing w:after="0"/>
        <w:rPr>
          <w:rFonts w:ascii="Times New Roman" w:eastAsia="Times New Roman" w:hAnsi="Times New Roman" w:cs="Times New Roman"/>
          <w:b/>
          <w:sz w:val="24"/>
          <w:szCs w:val="24"/>
        </w:rPr>
      </w:pPr>
      <w:r w:rsidRPr="00CC0FB8">
        <w:rPr>
          <w:rFonts w:ascii="Times New Roman" w:eastAsia="Times New Roman" w:hAnsi="Times New Roman" w:cs="Times New Roman"/>
          <w:b/>
          <w:sz w:val="24"/>
          <w:szCs w:val="24"/>
        </w:rPr>
        <w:t>The following questions were open-ended.  Comments listed below represent overall themes and patterns that emerged from the responses.</w:t>
      </w:r>
    </w:p>
    <w:p w14:paraId="7654E54E" w14:textId="77777777" w:rsidR="00227089" w:rsidRPr="00CC0FB8" w:rsidRDefault="00227089" w:rsidP="00227089">
      <w:pPr>
        <w:widowControl w:val="0"/>
        <w:autoSpaceDE w:val="0"/>
        <w:autoSpaceDN w:val="0"/>
        <w:adjustRightInd w:val="0"/>
        <w:spacing w:after="0"/>
        <w:ind w:left="360"/>
        <w:rPr>
          <w:rFonts w:ascii="Times New Roman" w:eastAsia="Times New Roman" w:hAnsi="Times New Roman" w:cs="Times New Roman"/>
          <w:b/>
          <w:sz w:val="24"/>
          <w:szCs w:val="24"/>
        </w:rPr>
      </w:pPr>
    </w:p>
    <w:p w14:paraId="09D62C37" w14:textId="77777777" w:rsidR="00227089" w:rsidRPr="00CC0FB8" w:rsidRDefault="00227089" w:rsidP="00227089">
      <w:pPr>
        <w:widowControl w:val="0"/>
        <w:autoSpaceDE w:val="0"/>
        <w:autoSpaceDN w:val="0"/>
        <w:adjustRightInd w:val="0"/>
        <w:spacing w:after="0"/>
        <w:ind w:left="360" w:right="240" w:hanging="360"/>
        <w:rPr>
          <w:rFonts w:ascii="Times New Roman" w:eastAsia="Times New Roman" w:hAnsi="Times New Roman" w:cs="Times New Roman"/>
          <w:bCs/>
          <w:i/>
          <w:sz w:val="24"/>
          <w:szCs w:val="24"/>
        </w:rPr>
      </w:pPr>
      <w:r w:rsidRPr="00CC0FB8">
        <w:rPr>
          <w:rFonts w:ascii="Times New Roman" w:eastAsia="Times New Roman" w:hAnsi="Times New Roman" w:cs="Times New Roman"/>
          <w:bCs/>
          <w:i/>
          <w:sz w:val="24"/>
          <w:szCs w:val="24"/>
        </w:rPr>
        <w:t>4.  Do you plan to implement what you learned today?</w:t>
      </w:r>
    </w:p>
    <w:p w14:paraId="786B001C" w14:textId="77777777" w:rsidR="00227089" w:rsidRPr="00E32381" w:rsidRDefault="00227089" w:rsidP="00227089">
      <w:pPr>
        <w:widowControl w:val="0"/>
        <w:autoSpaceDE w:val="0"/>
        <w:autoSpaceDN w:val="0"/>
        <w:adjustRightInd w:val="0"/>
        <w:spacing w:after="0"/>
        <w:ind w:left="360" w:right="240" w:hanging="360"/>
        <w:rPr>
          <w:rFonts w:ascii="Times New Roman" w:eastAsia="Times New Roman" w:hAnsi="Times New Roman" w:cs="Times New Roman"/>
          <w:bCs/>
          <w:i/>
          <w:sz w:val="16"/>
          <w:szCs w:val="24"/>
        </w:rPr>
      </w:pPr>
    </w:p>
    <w:p w14:paraId="3BF032F9" w14:textId="77B2B38A" w:rsidR="00227089" w:rsidRPr="00CC0FB8" w:rsidRDefault="00E32381" w:rsidP="00227089">
      <w:pPr>
        <w:widowControl w:val="0"/>
        <w:numPr>
          <w:ilvl w:val="0"/>
          <w:numId w:val="25"/>
        </w:numPr>
        <w:autoSpaceDE w:val="0"/>
        <w:autoSpaceDN w:val="0"/>
        <w:adjustRightInd w:val="0"/>
        <w:spacing w:after="0" w:line="240" w:lineRule="auto"/>
        <w:ind w:right="24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48 of </w:t>
      </w:r>
      <w:r w:rsidR="00227089" w:rsidRPr="00CC0FB8">
        <w:rPr>
          <w:rFonts w:ascii="Times New Roman" w:eastAsia="Times New Roman" w:hAnsi="Times New Roman" w:cs="Times New Roman"/>
          <w:bCs/>
          <w:sz w:val="24"/>
          <w:szCs w:val="24"/>
        </w:rPr>
        <w:t>55 (87%) of respondent ind</w:t>
      </w:r>
      <w:r>
        <w:rPr>
          <w:rFonts w:ascii="Times New Roman" w:eastAsia="Times New Roman" w:hAnsi="Times New Roman" w:cs="Times New Roman"/>
          <w:bCs/>
          <w:sz w:val="24"/>
          <w:szCs w:val="24"/>
        </w:rPr>
        <w:t>icate that they plan</w:t>
      </w:r>
      <w:r w:rsidR="00227089" w:rsidRPr="00CC0FB8">
        <w:rPr>
          <w:rFonts w:ascii="Times New Roman" w:eastAsia="Times New Roman" w:hAnsi="Times New Roman" w:cs="Times New Roman"/>
          <w:bCs/>
          <w:sz w:val="24"/>
          <w:szCs w:val="24"/>
        </w:rPr>
        <w:t xml:space="preserve"> to implement what they learned.</w:t>
      </w:r>
    </w:p>
    <w:p w14:paraId="08E05D97" w14:textId="77777777" w:rsidR="00227089" w:rsidRPr="00CC0FB8" w:rsidRDefault="00227089" w:rsidP="00227089">
      <w:pPr>
        <w:widowControl w:val="0"/>
        <w:numPr>
          <w:ilvl w:val="0"/>
          <w:numId w:val="25"/>
        </w:numPr>
        <w:autoSpaceDE w:val="0"/>
        <w:autoSpaceDN w:val="0"/>
        <w:adjustRightInd w:val="0"/>
        <w:spacing w:after="0" w:line="240" w:lineRule="auto"/>
        <w:ind w:right="24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Comments included:</w:t>
      </w:r>
    </w:p>
    <w:p w14:paraId="2273293F" w14:textId="2514676F" w:rsidR="00227089" w:rsidRPr="00CC0FB8" w:rsidRDefault="00E32381" w:rsidP="00227089">
      <w:pPr>
        <w:widowControl w:val="0"/>
        <w:numPr>
          <w:ilvl w:val="1"/>
          <w:numId w:val="25"/>
        </w:numPr>
        <w:autoSpaceDE w:val="0"/>
        <w:autoSpaceDN w:val="0"/>
        <w:adjustRightInd w:val="0"/>
        <w:spacing w:after="0" w:line="240" w:lineRule="auto"/>
        <w:ind w:right="24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w:t>
      </w:r>
      <w:r w:rsidR="00227089" w:rsidRPr="00CC0FB8">
        <w:rPr>
          <w:rFonts w:ascii="Times New Roman" w:eastAsia="Times New Roman" w:hAnsi="Times New Roman" w:cs="Times New Roman"/>
          <w:bCs/>
          <w:sz w:val="24"/>
          <w:szCs w:val="24"/>
        </w:rPr>
        <w:t>Yes, I will use the information learned today on building employer relationships.  This will help build new partnerships and strengthen the ones I already have.</w:t>
      </w:r>
      <w:r>
        <w:rPr>
          <w:rFonts w:ascii="Times New Roman" w:eastAsia="Times New Roman" w:hAnsi="Times New Roman" w:cs="Times New Roman"/>
          <w:bCs/>
          <w:sz w:val="24"/>
          <w:szCs w:val="24"/>
        </w:rPr>
        <w:t>”</w:t>
      </w:r>
    </w:p>
    <w:p w14:paraId="370222FD" w14:textId="1C7B0D2F" w:rsidR="00227089" w:rsidRPr="00CC0FB8" w:rsidRDefault="00E32381" w:rsidP="00227089">
      <w:pPr>
        <w:widowControl w:val="0"/>
        <w:numPr>
          <w:ilvl w:val="1"/>
          <w:numId w:val="25"/>
        </w:numPr>
        <w:autoSpaceDE w:val="0"/>
        <w:autoSpaceDN w:val="0"/>
        <w:adjustRightInd w:val="0"/>
        <w:spacing w:after="0" w:line="240" w:lineRule="auto"/>
        <w:ind w:right="24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w:t>
      </w:r>
      <w:r w:rsidR="00227089" w:rsidRPr="00CC0FB8">
        <w:rPr>
          <w:rFonts w:ascii="Times New Roman" w:eastAsia="Times New Roman" w:hAnsi="Times New Roman" w:cs="Times New Roman"/>
          <w:bCs/>
          <w:sz w:val="24"/>
          <w:szCs w:val="24"/>
        </w:rPr>
        <w:t>Absolutely!  As the transition coordinator in a school district, I would like to analyze our current field placement and see what we could do to increase actual employment opportunities.  It currently functions solely as experience but not related to our students desires.</w:t>
      </w:r>
      <w:r>
        <w:rPr>
          <w:rFonts w:ascii="Times New Roman" w:eastAsia="Times New Roman" w:hAnsi="Times New Roman" w:cs="Times New Roman"/>
          <w:bCs/>
          <w:sz w:val="24"/>
          <w:szCs w:val="24"/>
        </w:rPr>
        <w:t>”</w:t>
      </w:r>
    </w:p>
    <w:p w14:paraId="68051A3A" w14:textId="3C24DFC6" w:rsidR="00227089" w:rsidRPr="00CC0FB8" w:rsidRDefault="00E32381" w:rsidP="00227089">
      <w:pPr>
        <w:widowControl w:val="0"/>
        <w:numPr>
          <w:ilvl w:val="1"/>
          <w:numId w:val="25"/>
        </w:numPr>
        <w:autoSpaceDE w:val="0"/>
        <w:autoSpaceDN w:val="0"/>
        <w:adjustRightInd w:val="0"/>
        <w:spacing w:after="0" w:line="240" w:lineRule="auto"/>
        <w:ind w:right="24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w:t>
      </w:r>
      <w:r w:rsidR="00227089" w:rsidRPr="00CC0FB8">
        <w:rPr>
          <w:rFonts w:ascii="Times New Roman" w:eastAsia="Times New Roman" w:hAnsi="Times New Roman" w:cs="Times New Roman"/>
          <w:bCs/>
          <w:sz w:val="24"/>
          <w:szCs w:val="24"/>
        </w:rPr>
        <w:t>Yes, I plan to have more informational interviews with employers, and look at more of the positive traits in the person I am trying to get employed.  Will use person centered approach.</w:t>
      </w:r>
      <w:r>
        <w:rPr>
          <w:rFonts w:ascii="Times New Roman" w:eastAsia="Times New Roman" w:hAnsi="Times New Roman" w:cs="Times New Roman"/>
          <w:bCs/>
          <w:sz w:val="24"/>
          <w:szCs w:val="24"/>
        </w:rPr>
        <w:t>”</w:t>
      </w:r>
    </w:p>
    <w:p w14:paraId="26CC0681" w14:textId="77777777" w:rsidR="00227089" w:rsidRPr="00CC0FB8" w:rsidRDefault="00227089" w:rsidP="00227089">
      <w:pPr>
        <w:widowControl w:val="0"/>
        <w:autoSpaceDE w:val="0"/>
        <w:autoSpaceDN w:val="0"/>
        <w:adjustRightInd w:val="0"/>
        <w:spacing w:after="0"/>
        <w:ind w:left="1440" w:right="240"/>
        <w:rPr>
          <w:rFonts w:ascii="Times New Roman" w:eastAsia="Times New Roman" w:hAnsi="Times New Roman" w:cs="Times New Roman"/>
          <w:bCs/>
          <w:i/>
          <w:sz w:val="24"/>
          <w:szCs w:val="24"/>
        </w:rPr>
      </w:pPr>
    </w:p>
    <w:p w14:paraId="47C216D2" w14:textId="77777777" w:rsidR="00227089" w:rsidRPr="00CC0FB8" w:rsidRDefault="00227089" w:rsidP="00227089">
      <w:pPr>
        <w:widowControl w:val="0"/>
        <w:autoSpaceDE w:val="0"/>
        <w:autoSpaceDN w:val="0"/>
        <w:adjustRightInd w:val="0"/>
        <w:spacing w:after="0"/>
        <w:ind w:left="360" w:right="240" w:hanging="360"/>
        <w:rPr>
          <w:rFonts w:ascii="Times New Roman" w:eastAsia="Times New Roman" w:hAnsi="Times New Roman" w:cs="Times New Roman"/>
          <w:bCs/>
          <w:i/>
          <w:sz w:val="24"/>
          <w:szCs w:val="24"/>
        </w:rPr>
      </w:pPr>
      <w:r w:rsidRPr="00CC0FB8">
        <w:rPr>
          <w:rFonts w:ascii="Times New Roman" w:eastAsia="Times New Roman" w:hAnsi="Times New Roman" w:cs="Times New Roman"/>
          <w:bCs/>
          <w:i/>
          <w:sz w:val="24"/>
          <w:szCs w:val="24"/>
        </w:rPr>
        <w:t>5. What support would be helpful to you in implementing what you learned?</w:t>
      </w:r>
    </w:p>
    <w:p w14:paraId="7BF24E2D" w14:textId="77777777" w:rsidR="00227089" w:rsidRPr="00C91DD2" w:rsidRDefault="00227089" w:rsidP="00227089">
      <w:pPr>
        <w:widowControl w:val="0"/>
        <w:autoSpaceDE w:val="0"/>
        <w:autoSpaceDN w:val="0"/>
        <w:adjustRightInd w:val="0"/>
        <w:spacing w:after="0"/>
        <w:ind w:left="360" w:right="240" w:hanging="360"/>
        <w:rPr>
          <w:rFonts w:ascii="Times New Roman" w:eastAsia="Times New Roman" w:hAnsi="Times New Roman" w:cs="Times New Roman"/>
          <w:bCs/>
          <w:i/>
          <w:sz w:val="16"/>
          <w:szCs w:val="24"/>
        </w:rPr>
      </w:pPr>
    </w:p>
    <w:p w14:paraId="19AE1706" w14:textId="77777777" w:rsidR="00227089" w:rsidRPr="00CC0FB8" w:rsidRDefault="00227089" w:rsidP="00227089">
      <w:pPr>
        <w:widowControl w:val="0"/>
        <w:numPr>
          <w:ilvl w:val="0"/>
          <w:numId w:val="26"/>
        </w:numPr>
        <w:autoSpaceDE w:val="0"/>
        <w:autoSpaceDN w:val="0"/>
        <w:adjustRightInd w:val="0"/>
        <w:spacing w:after="0" w:line="240" w:lineRule="auto"/>
        <w:ind w:right="24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Mentorship and guidance in conducting first contacting possible employers.  Getting over the fear.</w:t>
      </w:r>
    </w:p>
    <w:p w14:paraId="46B612A0" w14:textId="77777777" w:rsidR="00227089" w:rsidRPr="00CC0FB8" w:rsidRDefault="00227089" w:rsidP="00227089">
      <w:pPr>
        <w:widowControl w:val="0"/>
        <w:numPr>
          <w:ilvl w:val="0"/>
          <w:numId w:val="26"/>
        </w:numPr>
        <w:autoSpaceDE w:val="0"/>
        <w:autoSpaceDN w:val="0"/>
        <w:adjustRightInd w:val="0"/>
        <w:spacing w:after="0" w:line="240" w:lineRule="auto"/>
        <w:ind w:right="24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Help plan, facilitate district team to analyze current work placements and school-based enterprises for effectiveness in order to improve employment outcomes for students.</w:t>
      </w:r>
    </w:p>
    <w:p w14:paraId="51F56EF9" w14:textId="77777777" w:rsidR="00227089" w:rsidRPr="00CC0FB8" w:rsidRDefault="00227089" w:rsidP="00227089">
      <w:pPr>
        <w:widowControl w:val="0"/>
        <w:numPr>
          <w:ilvl w:val="0"/>
          <w:numId w:val="26"/>
        </w:numPr>
        <w:autoSpaceDE w:val="0"/>
        <w:autoSpaceDN w:val="0"/>
        <w:adjustRightInd w:val="0"/>
        <w:spacing w:after="0" w:line="240" w:lineRule="auto"/>
        <w:ind w:right="24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Having a visit from time to time from the persons presenting to help me implement what I have learned or a phone call.</w:t>
      </w:r>
    </w:p>
    <w:p w14:paraId="4FAF210B" w14:textId="77777777" w:rsidR="00227089" w:rsidRPr="00CC0FB8" w:rsidRDefault="00227089" w:rsidP="00227089">
      <w:pPr>
        <w:widowControl w:val="0"/>
        <w:numPr>
          <w:ilvl w:val="0"/>
          <w:numId w:val="26"/>
        </w:numPr>
        <w:autoSpaceDE w:val="0"/>
        <w:autoSpaceDN w:val="0"/>
        <w:adjustRightInd w:val="0"/>
        <w:spacing w:after="0" w:line="240" w:lineRule="auto"/>
        <w:ind w:right="24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Observing someone seasoned in action.</w:t>
      </w:r>
    </w:p>
    <w:p w14:paraId="0C9393FE" w14:textId="77777777" w:rsidR="00227089" w:rsidRPr="00CC0FB8" w:rsidRDefault="00227089" w:rsidP="00227089">
      <w:pPr>
        <w:widowControl w:val="0"/>
        <w:numPr>
          <w:ilvl w:val="0"/>
          <w:numId w:val="26"/>
        </w:numPr>
        <w:autoSpaceDE w:val="0"/>
        <w:autoSpaceDN w:val="0"/>
        <w:adjustRightInd w:val="0"/>
        <w:spacing w:after="0" w:line="240" w:lineRule="auto"/>
        <w:ind w:right="24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Networking/fellowship with other transition coaches</w:t>
      </w:r>
    </w:p>
    <w:p w14:paraId="14A12775" w14:textId="77777777" w:rsidR="00227089" w:rsidRPr="00CC0FB8" w:rsidRDefault="00227089" w:rsidP="00227089">
      <w:pPr>
        <w:widowControl w:val="0"/>
        <w:autoSpaceDE w:val="0"/>
        <w:autoSpaceDN w:val="0"/>
        <w:adjustRightInd w:val="0"/>
        <w:spacing w:after="0"/>
        <w:ind w:left="360" w:right="240" w:hanging="360"/>
        <w:rPr>
          <w:rFonts w:ascii="Times New Roman" w:eastAsia="Times New Roman" w:hAnsi="Times New Roman" w:cs="Times New Roman"/>
          <w:bCs/>
          <w:i/>
          <w:sz w:val="24"/>
          <w:szCs w:val="24"/>
        </w:rPr>
      </w:pPr>
    </w:p>
    <w:p w14:paraId="3614AA70" w14:textId="77777777" w:rsidR="00227089" w:rsidRPr="00CC0FB8" w:rsidRDefault="00227089" w:rsidP="00227089">
      <w:pPr>
        <w:widowControl w:val="0"/>
        <w:autoSpaceDE w:val="0"/>
        <w:autoSpaceDN w:val="0"/>
        <w:adjustRightInd w:val="0"/>
        <w:spacing w:after="0"/>
        <w:ind w:left="360" w:right="240" w:hanging="360"/>
        <w:rPr>
          <w:rFonts w:ascii="Times New Roman" w:eastAsia="Times New Roman" w:hAnsi="Times New Roman" w:cs="Times New Roman"/>
          <w:bCs/>
          <w:i/>
          <w:sz w:val="24"/>
          <w:szCs w:val="24"/>
        </w:rPr>
      </w:pPr>
      <w:r w:rsidRPr="00CC0FB8">
        <w:rPr>
          <w:rFonts w:ascii="Times New Roman" w:eastAsia="Times New Roman" w:hAnsi="Times New Roman" w:cs="Times New Roman"/>
          <w:bCs/>
          <w:i/>
          <w:sz w:val="24"/>
          <w:szCs w:val="24"/>
        </w:rPr>
        <w:t>6. How would you change this event?</w:t>
      </w:r>
    </w:p>
    <w:p w14:paraId="51DB486D" w14:textId="77777777" w:rsidR="00227089" w:rsidRPr="00C91DD2" w:rsidRDefault="00227089" w:rsidP="00227089">
      <w:pPr>
        <w:widowControl w:val="0"/>
        <w:autoSpaceDE w:val="0"/>
        <w:autoSpaceDN w:val="0"/>
        <w:adjustRightInd w:val="0"/>
        <w:spacing w:after="0"/>
        <w:ind w:left="360" w:right="240" w:hanging="360"/>
        <w:rPr>
          <w:rFonts w:ascii="Times New Roman" w:eastAsia="Times New Roman" w:hAnsi="Times New Roman" w:cs="Times New Roman"/>
          <w:bCs/>
          <w:i/>
          <w:sz w:val="16"/>
          <w:szCs w:val="24"/>
        </w:rPr>
      </w:pPr>
    </w:p>
    <w:p w14:paraId="64767136" w14:textId="77777777" w:rsidR="00227089" w:rsidRPr="00CC0FB8" w:rsidRDefault="00227089" w:rsidP="00227089">
      <w:pPr>
        <w:widowControl w:val="0"/>
        <w:numPr>
          <w:ilvl w:val="0"/>
          <w:numId w:val="27"/>
        </w:numPr>
        <w:autoSpaceDE w:val="0"/>
        <w:autoSpaceDN w:val="0"/>
        <w:adjustRightInd w:val="0"/>
        <w:spacing w:after="0" w:line="240" w:lineRule="auto"/>
        <w:ind w:right="24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Provide more time for activities.</w:t>
      </w:r>
    </w:p>
    <w:p w14:paraId="2EE208DF" w14:textId="77777777" w:rsidR="00227089" w:rsidRPr="00CC0FB8" w:rsidRDefault="00227089" w:rsidP="00227089">
      <w:pPr>
        <w:widowControl w:val="0"/>
        <w:numPr>
          <w:ilvl w:val="0"/>
          <w:numId w:val="27"/>
        </w:numPr>
        <w:autoSpaceDE w:val="0"/>
        <w:autoSpaceDN w:val="0"/>
        <w:adjustRightInd w:val="0"/>
        <w:spacing w:after="0" w:line="240" w:lineRule="auto"/>
        <w:ind w:right="24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Have more interaction.  Less learning from slides.</w:t>
      </w:r>
    </w:p>
    <w:p w14:paraId="307B2E33" w14:textId="77777777" w:rsidR="00227089" w:rsidRPr="00CC0FB8" w:rsidRDefault="00227089" w:rsidP="00227089">
      <w:pPr>
        <w:widowControl w:val="0"/>
        <w:autoSpaceDE w:val="0"/>
        <w:autoSpaceDN w:val="0"/>
        <w:adjustRightInd w:val="0"/>
        <w:spacing w:after="0"/>
        <w:ind w:left="720" w:right="240"/>
        <w:rPr>
          <w:rFonts w:ascii="Times New Roman" w:eastAsia="Times New Roman" w:hAnsi="Times New Roman" w:cs="Times New Roman"/>
          <w:bCs/>
          <w:i/>
          <w:sz w:val="24"/>
          <w:szCs w:val="24"/>
        </w:rPr>
      </w:pPr>
    </w:p>
    <w:p w14:paraId="50412812" w14:textId="77777777" w:rsidR="00227089" w:rsidRPr="00CC0FB8" w:rsidRDefault="00227089" w:rsidP="00227089">
      <w:pPr>
        <w:widowControl w:val="0"/>
        <w:autoSpaceDE w:val="0"/>
        <w:autoSpaceDN w:val="0"/>
        <w:adjustRightInd w:val="0"/>
        <w:spacing w:after="0"/>
        <w:ind w:left="360" w:right="240" w:hanging="360"/>
        <w:rPr>
          <w:rFonts w:ascii="Times New Roman" w:eastAsia="Times New Roman" w:hAnsi="Times New Roman" w:cs="Times New Roman"/>
          <w:bCs/>
          <w:i/>
          <w:sz w:val="24"/>
          <w:szCs w:val="24"/>
        </w:rPr>
      </w:pPr>
      <w:r w:rsidRPr="00CC0FB8">
        <w:rPr>
          <w:rFonts w:ascii="Times New Roman" w:eastAsia="Times New Roman" w:hAnsi="Times New Roman" w:cs="Times New Roman"/>
          <w:bCs/>
          <w:i/>
          <w:sz w:val="24"/>
          <w:szCs w:val="24"/>
        </w:rPr>
        <w:t>7. What would you like to learn more about?</w:t>
      </w:r>
    </w:p>
    <w:p w14:paraId="6EAB0F82" w14:textId="77777777" w:rsidR="00227089" w:rsidRPr="00C91DD2" w:rsidRDefault="00227089" w:rsidP="00227089">
      <w:pPr>
        <w:widowControl w:val="0"/>
        <w:autoSpaceDE w:val="0"/>
        <w:autoSpaceDN w:val="0"/>
        <w:adjustRightInd w:val="0"/>
        <w:spacing w:after="0"/>
        <w:ind w:left="360" w:right="240" w:hanging="360"/>
        <w:rPr>
          <w:rFonts w:ascii="Times New Roman" w:eastAsia="Times New Roman" w:hAnsi="Times New Roman" w:cs="Times New Roman"/>
          <w:bCs/>
          <w:i/>
          <w:sz w:val="16"/>
          <w:szCs w:val="24"/>
        </w:rPr>
      </w:pPr>
    </w:p>
    <w:p w14:paraId="337ED2C8" w14:textId="77777777" w:rsidR="00227089" w:rsidRPr="00CC0FB8" w:rsidRDefault="00227089" w:rsidP="00227089">
      <w:pPr>
        <w:widowControl w:val="0"/>
        <w:numPr>
          <w:ilvl w:val="0"/>
          <w:numId w:val="28"/>
        </w:numPr>
        <w:autoSpaceDE w:val="0"/>
        <w:autoSpaceDN w:val="0"/>
        <w:adjustRightInd w:val="0"/>
        <w:spacing w:after="0" w:line="240" w:lineRule="auto"/>
        <w:ind w:right="24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How to teach information to colleagues.</w:t>
      </w:r>
    </w:p>
    <w:p w14:paraId="23691382" w14:textId="77777777" w:rsidR="00227089" w:rsidRPr="00CC0FB8" w:rsidRDefault="00227089" w:rsidP="00227089">
      <w:pPr>
        <w:widowControl w:val="0"/>
        <w:numPr>
          <w:ilvl w:val="0"/>
          <w:numId w:val="28"/>
        </w:numPr>
        <w:autoSpaceDE w:val="0"/>
        <w:autoSpaceDN w:val="0"/>
        <w:adjustRightInd w:val="0"/>
        <w:spacing w:after="0" w:line="240" w:lineRule="auto"/>
        <w:ind w:right="24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Job search plan, negotiation, supports</w:t>
      </w:r>
    </w:p>
    <w:p w14:paraId="111E1555" w14:textId="77777777" w:rsidR="00227089" w:rsidRPr="00CC0FB8" w:rsidRDefault="00227089" w:rsidP="00227089">
      <w:pPr>
        <w:widowControl w:val="0"/>
        <w:numPr>
          <w:ilvl w:val="0"/>
          <w:numId w:val="28"/>
        </w:numPr>
        <w:autoSpaceDE w:val="0"/>
        <w:autoSpaceDN w:val="0"/>
        <w:adjustRightInd w:val="0"/>
        <w:spacing w:after="0" w:line="240" w:lineRule="auto"/>
        <w:ind w:right="24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Flow/walk through the PPP, informational interview, and proposal more in depth through scripting and specific situations.  *Could be a GREAT resource to bring into my school as an assessment for my older students. Makes transition and the process more realistic!</w:t>
      </w:r>
    </w:p>
    <w:p w14:paraId="4A250CB5" w14:textId="77777777" w:rsidR="00227089" w:rsidRPr="00CC0FB8" w:rsidRDefault="00227089" w:rsidP="00227089">
      <w:pPr>
        <w:widowControl w:val="0"/>
        <w:numPr>
          <w:ilvl w:val="0"/>
          <w:numId w:val="28"/>
        </w:numPr>
        <w:autoSpaceDE w:val="0"/>
        <w:autoSpaceDN w:val="0"/>
        <w:adjustRightInd w:val="0"/>
        <w:spacing w:after="0" w:line="240" w:lineRule="auto"/>
        <w:ind w:right="24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How to keep high school students more engaged in their jobs and not lose interest so quickly.</w:t>
      </w:r>
    </w:p>
    <w:p w14:paraId="587EEE43" w14:textId="73807981" w:rsidR="00227089" w:rsidRPr="00CC0FB8" w:rsidRDefault="00227089" w:rsidP="00227089">
      <w:pPr>
        <w:contextualSpacing/>
        <w:rPr>
          <w:rFonts w:ascii="Times New Roman" w:hAnsi="Times New Roman" w:cs="Times New Roman"/>
          <w:b/>
          <w:color w:val="C00000"/>
          <w:sz w:val="24"/>
          <w:szCs w:val="24"/>
        </w:rPr>
      </w:pPr>
      <w:r w:rsidRPr="00CC0FB8">
        <w:rPr>
          <w:rFonts w:ascii="Times New Roman" w:hAnsi="Times New Roman" w:cs="Times New Roman"/>
          <w:b/>
          <w:color w:val="C00000"/>
          <w:sz w:val="24"/>
          <w:szCs w:val="24"/>
        </w:rPr>
        <w:lastRenderedPageBreak/>
        <w:t>Employment 101: Part 2 (TransCen, Inc.) – March 29</w:t>
      </w:r>
      <w:r w:rsidRPr="00CC0FB8">
        <w:rPr>
          <w:rFonts w:ascii="Times New Roman" w:hAnsi="Times New Roman" w:cs="Times New Roman"/>
          <w:b/>
          <w:color w:val="C00000"/>
          <w:sz w:val="24"/>
          <w:szCs w:val="24"/>
          <w:vertAlign w:val="superscript"/>
        </w:rPr>
        <w:t>th</w:t>
      </w:r>
      <w:r w:rsidRPr="00CC0FB8">
        <w:rPr>
          <w:rFonts w:ascii="Times New Roman" w:hAnsi="Times New Roman" w:cs="Times New Roman"/>
          <w:b/>
          <w:color w:val="C00000"/>
          <w:sz w:val="24"/>
          <w:szCs w:val="24"/>
        </w:rPr>
        <w:t>, 2017</w:t>
      </w:r>
    </w:p>
    <w:p w14:paraId="188765CC" w14:textId="77777777" w:rsidR="00227089" w:rsidRPr="00C91DD2" w:rsidRDefault="00227089" w:rsidP="00227089">
      <w:pPr>
        <w:contextualSpacing/>
        <w:rPr>
          <w:rFonts w:ascii="Times New Roman" w:hAnsi="Times New Roman" w:cs="Times New Roman"/>
          <w:b/>
          <w:i/>
          <w:color w:val="C00000"/>
          <w:sz w:val="16"/>
          <w:szCs w:val="24"/>
        </w:rPr>
      </w:pPr>
    </w:p>
    <w:p w14:paraId="1D58F457" w14:textId="5E6A8D88" w:rsidR="00227089" w:rsidRPr="00CC0FB8" w:rsidRDefault="00227089" w:rsidP="00227089">
      <w:pPr>
        <w:contextualSpacing/>
        <w:rPr>
          <w:rFonts w:ascii="Times New Roman" w:hAnsi="Times New Roman" w:cs="Times New Roman"/>
          <w:i/>
          <w:sz w:val="24"/>
          <w:szCs w:val="24"/>
        </w:rPr>
      </w:pPr>
      <w:r w:rsidRPr="00CC0FB8">
        <w:rPr>
          <w:rFonts w:ascii="Times New Roman" w:hAnsi="Times New Roman" w:cs="Times New Roman"/>
          <w:i/>
          <w:sz w:val="24"/>
          <w:szCs w:val="24"/>
        </w:rPr>
        <w:t>This one-day workshop was hosted as a follow-up event to the Part 1 training on February 8</w:t>
      </w:r>
      <w:r w:rsidRPr="00CC0FB8">
        <w:rPr>
          <w:rFonts w:ascii="Times New Roman" w:hAnsi="Times New Roman" w:cs="Times New Roman"/>
          <w:i/>
          <w:sz w:val="24"/>
          <w:szCs w:val="24"/>
          <w:vertAlign w:val="superscript"/>
        </w:rPr>
        <w:t>th</w:t>
      </w:r>
      <w:r w:rsidRPr="00CC0FB8">
        <w:rPr>
          <w:rFonts w:ascii="Times New Roman" w:hAnsi="Times New Roman" w:cs="Times New Roman"/>
          <w:i/>
          <w:sz w:val="24"/>
          <w:szCs w:val="24"/>
        </w:rPr>
        <w:t>.  Dale Verstegen and Laura Owen of TransCen, Inc. led this training, as well a</w:t>
      </w:r>
      <w:r w:rsidR="00C91DD2">
        <w:rPr>
          <w:rFonts w:ascii="Times New Roman" w:hAnsi="Times New Roman" w:cs="Times New Roman"/>
          <w:i/>
          <w:sz w:val="24"/>
          <w:szCs w:val="24"/>
        </w:rPr>
        <w:t xml:space="preserve">s a follow-up virtual webinar. The </w:t>
      </w:r>
      <w:r w:rsidRPr="00CC0FB8">
        <w:rPr>
          <w:rFonts w:ascii="Times New Roman" w:hAnsi="Times New Roman" w:cs="Times New Roman"/>
          <w:i/>
          <w:sz w:val="24"/>
          <w:szCs w:val="24"/>
        </w:rPr>
        <w:t xml:space="preserve">February training </w:t>
      </w:r>
      <w:r w:rsidR="00C91DD2">
        <w:rPr>
          <w:rFonts w:ascii="Times New Roman" w:hAnsi="Times New Roman" w:cs="Times New Roman"/>
          <w:i/>
          <w:sz w:val="24"/>
          <w:szCs w:val="24"/>
        </w:rPr>
        <w:t>was not a prerequisite for participation</w:t>
      </w:r>
      <w:r w:rsidRPr="00CC0FB8">
        <w:rPr>
          <w:rFonts w:ascii="Times New Roman" w:hAnsi="Times New Roman" w:cs="Times New Roman"/>
          <w:i/>
          <w:sz w:val="24"/>
          <w:szCs w:val="24"/>
        </w:rPr>
        <w:t>.</w:t>
      </w:r>
      <w:r w:rsidR="00C91DD2">
        <w:rPr>
          <w:rFonts w:ascii="Times New Roman" w:hAnsi="Times New Roman" w:cs="Times New Roman"/>
          <w:i/>
          <w:sz w:val="24"/>
          <w:szCs w:val="24"/>
        </w:rPr>
        <w:t xml:space="preserve"> The</w:t>
      </w:r>
      <w:r w:rsidRPr="00CC0FB8">
        <w:rPr>
          <w:rFonts w:ascii="Times New Roman" w:hAnsi="Times New Roman" w:cs="Times New Roman"/>
          <w:i/>
          <w:sz w:val="24"/>
          <w:szCs w:val="24"/>
        </w:rPr>
        <w:t xml:space="preserve"> event</w:t>
      </w:r>
      <w:r w:rsidR="00C91DD2">
        <w:rPr>
          <w:rFonts w:ascii="Times New Roman" w:hAnsi="Times New Roman" w:cs="Times New Roman"/>
          <w:i/>
          <w:sz w:val="24"/>
          <w:szCs w:val="24"/>
        </w:rPr>
        <w:t>, which had fifty-one participants</w:t>
      </w:r>
      <w:r w:rsidR="00CF25B2">
        <w:rPr>
          <w:rFonts w:ascii="Times New Roman" w:hAnsi="Times New Roman" w:cs="Times New Roman"/>
          <w:i/>
          <w:sz w:val="24"/>
          <w:szCs w:val="24"/>
        </w:rPr>
        <w:t xml:space="preserve">, </w:t>
      </w:r>
      <w:r w:rsidR="00CF25B2" w:rsidRPr="00CC0FB8">
        <w:rPr>
          <w:rFonts w:ascii="Times New Roman" w:hAnsi="Times New Roman" w:cs="Times New Roman"/>
          <w:i/>
          <w:sz w:val="24"/>
          <w:szCs w:val="24"/>
        </w:rPr>
        <w:t>focused</w:t>
      </w:r>
      <w:r w:rsidRPr="00CC0FB8">
        <w:rPr>
          <w:rFonts w:ascii="Times New Roman" w:hAnsi="Times New Roman" w:cs="Times New Roman"/>
          <w:i/>
          <w:sz w:val="24"/>
          <w:szCs w:val="24"/>
        </w:rPr>
        <w:t xml:space="preserve"> on workplace supports, and </w:t>
      </w:r>
      <w:r w:rsidR="00C91DD2">
        <w:rPr>
          <w:rFonts w:ascii="Times New Roman" w:hAnsi="Times New Roman" w:cs="Times New Roman"/>
          <w:i/>
          <w:sz w:val="24"/>
          <w:szCs w:val="24"/>
        </w:rPr>
        <w:t>targeted</w:t>
      </w:r>
      <w:r w:rsidRPr="00CC0FB8">
        <w:rPr>
          <w:rFonts w:ascii="Times New Roman" w:hAnsi="Times New Roman" w:cs="Times New Roman"/>
          <w:i/>
          <w:sz w:val="24"/>
          <w:szCs w:val="24"/>
        </w:rPr>
        <w:t xml:space="preserve"> direct service pr</w:t>
      </w:r>
      <w:r w:rsidR="00C91DD2">
        <w:rPr>
          <w:rFonts w:ascii="Times New Roman" w:hAnsi="Times New Roman" w:cs="Times New Roman"/>
          <w:i/>
          <w:sz w:val="24"/>
          <w:szCs w:val="24"/>
        </w:rPr>
        <w:t xml:space="preserve">oviders. </w:t>
      </w:r>
    </w:p>
    <w:p w14:paraId="78A26E0A" w14:textId="77777777" w:rsidR="00227089" w:rsidRPr="00CC0FB8" w:rsidRDefault="00227089" w:rsidP="00227089">
      <w:pPr>
        <w:contextualSpacing/>
        <w:rPr>
          <w:rFonts w:ascii="Times New Roman" w:hAnsi="Times New Roman" w:cs="Times New Roman"/>
          <w:b/>
          <w:color w:val="FF0000"/>
          <w:sz w:val="24"/>
          <w:szCs w:val="24"/>
        </w:rPr>
      </w:pPr>
    </w:p>
    <w:p w14:paraId="0A647DEE" w14:textId="77777777" w:rsidR="00227089" w:rsidRPr="00CC0FB8" w:rsidRDefault="00227089" w:rsidP="00227089">
      <w:pPr>
        <w:widowControl w:val="0"/>
        <w:autoSpaceDE w:val="0"/>
        <w:autoSpaceDN w:val="0"/>
        <w:adjustRightInd w:val="0"/>
        <w:spacing w:after="0"/>
        <w:ind w:left="360" w:hanging="360"/>
        <w:outlineLvl w:val="0"/>
        <w:rPr>
          <w:rFonts w:ascii="Times New Roman" w:eastAsia="Times New Roman" w:hAnsi="Times New Roman" w:cs="Times New Roman"/>
          <w:b/>
          <w:sz w:val="24"/>
          <w:szCs w:val="24"/>
        </w:rPr>
      </w:pPr>
      <w:r w:rsidRPr="00CC0FB8">
        <w:rPr>
          <w:rFonts w:ascii="Times New Roman" w:eastAsia="Times New Roman" w:hAnsi="Times New Roman" w:cs="Times New Roman"/>
          <w:b/>
          <w:sz w:val="24"/>
          <w:szCs w:val="24"/>
        </w:rPr>
        <w:t>Total Number of Evaluation Respondents: 20</w:t>
      </w:r>
    </w:p>
    <w:p w14:paraId="4C3FD685" w14:textId="77777777" w:rsidR="00227089" w:rsidRPr="00C91DD2" w:rsidRDefault="00227089" w:rsidP="00227089">
      <w:pPr>
        <w:widowControl w:val="0"/>
        <w:autoSpaceDE w:val="0"/>
        <w:autoSpaceDN w:val="0"/>
        <w:adjustRightInd w:val="0"/>
        <w:spacing w:after="0"/>
        <w:ind w:left="360" w:hanging="360"/>
        <w:outlineLvl w:val="0"/>
        <w:rPr>
          <w:rFonts w:ascii="Times New Roman" w:eastAsia="Times New Roman" w:hAnsi="Times New Roman" w:cs="Times New Roman"/>
          <w:sz w:val="16"/>
          <w:szCs w:val="24"/>
        </w:rPr>
      </w:pPr>
    </w:p>
    <w:p w14:paraId="48159BF6" w14:textId="42D3115F" w:rsidR="00227089" w:rsidRPr="00CC0FB8" w:rsidRDefault="00227089" w:rsidP="00227089">
      <w:pPr>
        <w:widowControl w:val="0"/>
        <w:autoSpaceDE w:val="0"/>
        <w:autoSpaceDN w:val="0"/>
        <w:adjustRightInd w:val="0"/>
        <w:spacing w:after="0"/>
        <w:ind w:left="360" w:hanging="360"/>
        <w:outlineLvl w:val="0"/>
        <w:rPr>
          <w:rFonts w:ascii="Times New Roman" w:eastAsia="Times New Roman" w:hAnsi="Times New Roman" w:cs="Times New Roman"/>
          <w:i/>
          <w:sz w:val="24"/>
          <w:szCs w:val="24"/>
        </w:rPr>
      </w:pPr>
      <w:r w:rsidRPr="00CC0FB8">
        <w:rPr>
          <w:rFonts w:ascii="Times New Roman" w:eastAsia="Times New Roman" w:hAnsi="Times New Roman" w:cs="Times New Roman"/>
          <w:i/>
          <w:sz w:val="24"/>
          <w:szCs w:val="24"/>
        </w:rPr>
        <w:t>1. Would you recommend this e</w:t>
      </w:r>
      <w:r w:rsidR="00C91DD2">
        <w:rPr>
          <w:rFonts w:ascii="Times New Roman" w:eastAsia="Times New Roman" w:hAnsi="Times New Roman" w:cs="Times New Roman"/>
          <w:i/>
          <w:sz w:val="24"/>
          <w:szCs w:val="24"/>
        </w:rPr>
        <w:t>vent to a friend, family member</w:t>
      </w:r>
      <w:r w:rsidRPr="00CC0FB8">
        <w:rPr>
          <w:rFonts w:ascii="Times New Roman" w:eastAsia="Times New Roman" w:hAnsi="Times New Roman" w:cs="Times New Roman"/>
          <w:i/>
          <w:sz w:val="24"/>
          <w:szCs w:val="24"/>
        </w:rPr>
        <w:t xml:space="preserve"> or colleague?</w:t>
      </w:r>
    </w:p>
    <w:p w14:paraId="000CF893" w14:textId="77777777" w:rsidR="00227089" w:rsidRPr="00C91DD2" w:rsidRDefault="00227089" w:rsidP="00227089">
      <w:pPr>
        <w:widowControl w:val="0"/>
        <w:autoSpaceDE w:val="0"/>
        <w:autoSpaceDN w:val="0"/>
        <w:adjustRightInd w:val="0"/>
        <w:spacing w:after="0"/>
        <w:ind w:left="360" w:hanging="360"/>
        <w:outlineLvl w:val="0"/>
        <w:rPr>
          <w:rFonts w:ascii="Times New Roman" w:eastAsia="Times New Roman" w:hAnsi="Times New Roman" w:cs="Times New Roman"/>
          <w:sz w:val="16"/>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2"/>
        <w:gridCol w:w="1773"/>
        <w:gridCol w:w="1813"/>
        <w:gridCol w:w="1817"/>
        <w:gridCol w:w="1795"/>
      </w:tblGrid>
      <w:tr w:rsidR="00227089" w:rsidRPr="00CC0FB8" w14:paraId="146E95CB" w14:textId="77777777" w:rsidTr="007F69CE">
        <w:trPr>
          <w:jc w:val="center"/>
        </w:trPr>
        <w:tc>
          <w:tcPr>
            <w:tcW w:w="2252" w:type="dxa"/>
            <w:shd w:val="clear" w:color="auto" w:fill="000000"/>
          </w:tcPr>
          <w:p w14:paraId="0CA8C877"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b/>
                <w:sz w:val="24"/>
                <w:szCs w:val="24"/>
              </w:rPr>
            </w:pPr>
            <w:r w:rsidRPr="00CC0FB8">
              <w:rPr>
                <w:rFonts w:ascii="Times New Roman" w:eastAsia="Times New Roman" w:hAnsi="Times New Roman" w:cs="Times New Roman"/>
                <w:b/>
                <w:sz w:val="24"/>
                <w:szCs w:val="24"/>
              </w:rPr>
              <w:t>Not at all</w:t>
            </w:r>
          </w:p>
        </w:tc>
        <w:tc>
          <w:tcPr>
            <w:tcW w:w="1835" w:type="dxa"/>
            <w:shd w:val="clear" w:color="auto" w:fill="000000"/>
          </w:tcPr>
          <w:p w14:paraId="421F4563"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b/>
                <w:sz w:val="24"/>
                <w:szCs w:val="24"/>
              </w:rPr>
            </w:pPr>
            <w:r w:rsidRPr="00CC0FB8">
              <w:rPr>
                <w:rFonts w:ascii="Times New Roman" w:eastAsia="Times New Roman" w:hAnsi="Times New Roman" w:cs="Times New Roman"/>
                <w:b/>
                <w:sz w:val="24"/>
                <w:szCs w:val="24"/>
              </w:rPr>
              <w:t>I might</w:t>
            </w:r>
          </w:p>
        </w:tc>
        <w:tc>
          <w:tcPr>
            <w:tcW w:w="1856" w:type="dxa"/>
            <w:shd w:val="clear" w:color="auto" w:fill="000000"/>
          </w:tcPr>
          <w:p w14:paraId="44B5CB63"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b/>
                <w:sz w:val="24"/>
                <w:szCs w:val="24"/>
              </w:rPr>
            </w:pPr>
            <w:r w:rsidRPr="00CC0FB8">
              <w:rPr>
                <w:rFonts w:ascii="Times New Roman" w:eastAsia="Times New Roman" w:hAnsi="Times New Roman" w:cs="Times New Roman"/>
                <w:b/>
                <w:sz w:val="24"/>
                <w:szCs w:val="24"/>
              </w:rPr>
              <w:t>I would probably</w:t>
            </w:r>
          </w:p>
        </w:tc>
        <w:tc>
          <w:tcPr>
            <w:tcW w:w="1858" w:type="dxa"/>
            <w:shd w:val="clear" w:color="auto" w:fill="000000"/>
          </w:tcPr>
          <w:p w14:paraId="0D48763A"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b/>
                <w:sz w:val="24"/>
                <w:szCs w:val="24"/>
              </w:rPr>
            </w:pPr>
            <w:r w:rsidRPr="00CC0FB8">
              <w:rPr>
                <w:rFonts w:ascii="Times New Roman" w:eastAsia="Times New Roman" w:hAnsi="Times New Roman" w:cs="Times New Roman"/>
                <w:b/>
                <w:sz w:val="24"/>
                <w:szCs w:val="24"/>
              </w:rPr>
              <w:t>I would definitely</w:t>
            </w:r>
          </w:p>
        </w:tc>
        <w:tc>
          <w:tcPr>
            <w:tcW w:w="1847" w:type="dxa"/>
            <w:shd w:val="clear" w:color="auto" w:fill="000000"/>
          </w:tcPr>
          <w:p w14:paraId="2FEC39B5"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b/>
                <w:sz w:val="24"/>
                <w:szCs w:val="24"/>
              </w:rPr>
            </w:pPr>
            <w:r w:rsidRPr="00CC0FB8">
              <w:rPr>
                <w:rFonts w:ascii="Times New Roman" w:eastAsia="Times New Roman" w:hAnsi="Times New Roman" w:cs="Times New Roman"/>
                <w:b/>
                <w:sz w:val="24"/>
                <w:szCs w:val="24"/>
              </w:rPr>
              <w:t>I already have</w:t>
            </w:r>
          </w:p>
        </w:tc>
      </w:tr>
      <w:tr w:rsidR="00227089" w:rsidRPr="00CC0FB8" w14:paraId="503F821C" w14:textId="77777777" w:rsidTr="007F69CE">
        <w:trPr>
          <w:jc w:val="center"/>
        </w:trPr>
        <w:tc>
          <w:tcPr>
            <w:tcW w:w="2252" w:type="dxa"/>
            <w:shd w:val="clear" w:color="auto" w:fill="auto"/>
          </w:tcPr>
          <w:p w14:paraId="717559B2"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0</w:t>
            </w:r>
          </w:p>
        </w:tc>
        <w:tc>
          <w:tcPr>
            <w:tcW w:w="1835" w:type="dxa"/>
            <w:shd w:val="clear" w:color="auto" w:fill="auto"/>
          </w:tcPr>
          <w:p w14:paraId="3DFEF069"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0</w:t>
            </w:r>
          </w:p>
        </w:tc>
        <w:tc>
          <w:tcPr>
            <w:tcW w:w="1856" w:type="dxa"/>
            <w:shd w:val="clear" w:color="auto" w:fill="auto"/>
          </w:tcPr>
          <w:p w14:paraId="7859B19A"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2 (10%)</w:t>
            </w:r>
          </w:p>
        </w:tc>
        <w:tc>
          <w:tcPr>
            <w:tcW w:w="1858" w:type="dxa"/>
            <w:shd w:val="clear" w:color="auto" w:fill="auto"/>
          </w:tcPr>
          <w:p w14:paraId="23FF4966"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16 (80%)</w:t>
            </w:r>
          </w:p>
        </w:tc>
        <w:tc>
          <w:tcPr>
            <w:tcW w:w="1847" w:type="dxa"/>
            <w:shd w:val="clear" w:color="auto" w:fill="auto"/>
          </w:tcPr>
          <w:p w14:paraId="13AF89A0"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2 (10%)</w:t>
            </w:r>
          </w:p>
        </w:tc>
      </w:tr>
    </w:tbl>
    <w:p w14:paraId="2F6F54D9" w14:textId="77777777" w:rsidR="00227089" w:rsidRPr="00CC0FB8" w:rsidRDefault="00227089" w:rsidP="00227089">
      <w:pPr>
        <w:widowControl w:val="0"/>
        <w:autoSpaceDE w:val="0"/>
        <w:autoSpaceDN w:val="0"/>
        <w:adjustRightInd w:val="0"/>
        <w:spacing w:after="0"/>
        <w:ind w:left="360" w:hanging="360"/>
        <w:outlineLvl w:val="0"/>
        <w:rPr>
          <w:rFonts w:ascii="Times New Roman" w:eastAsia="Times New Roman" w:hAnsi="Times New Roman" w:cs="Times New Roman"/>
          <w:sz w:val="24"/>
          <w:szCs w:val="24"/>
        </w:rPr>
      </w:pPr>
    </w:p>
    <w:p w14:paraId="5095A294" w14:textId="77777777" w:rsidR="00227089" w:rsidRPr="00CC0FB8" w:rsidRDefault="00227089" w:rsidP="00227089">
      <w:pPr>
        <w:widowControl w:val="0"/>
        <w:autoSpaceDE w:val="0"/>
        <w:autoSpaceDN w:val="0"/>
        <w:adjustRightInd w:val="0"/>
        <w:spacing w:after="0"/>
        <w:ind w:left="360" w:hanging="360"/>
        <w:outlineLvl w:val="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 xml:space="preserve">2. </w:t>
      </w:r>
      <w:r w:rsidRPr="00CC0FB8">
        <w:rPr>
          <w:rFonts w:ascii="Times New Roman" w:eastAsia="Times New Roman" w:hAnsi="Times New Roman" w:cs="Times New Roman"/>
          <w:i/>
          <w:sz w:val="24"/>
          <w:szCs w:val="24"/>
        </w:rPr>
        <w:t>Would you participate in another event provided by this organization?</w:t>
      </w:r>
    </w:p>
    <w:p w14:paraId="178AF9CF" w14:textId="77777777" w:rsidR="00227089" w:rsidRPr="00C91DD2" w:rsidRDefault="00227089" w:rsidP="00227089">
      <w:pPr>
        <w:widowControl w:val="0"/>
        <w:autoSpaceDE w:val="0"/>
        <w:autoSpaceDN w:val="0"/>
        <w:adjustRightInd w:val="0"/>
        <w:spacing w:after="0"/>
        <w:ind w:left="360" w:hanging="360"/>
        <w:outlineLvl w:val="0"/>
        <w:rPr>
          <w:rFonts w:ascii="Times New Roman" w:eastAsia="Times New Roman" w:hAnsi="Times New Roman" w:cs="Times New Roman"/>
          <w:sz w:val="16"/>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2"/>
        <w:gridCol w:w="1773"/>
        <w:gridCol w:w="1813"/>
        <w:gridCol w:w="1817"/>
        <w:gridCol w:w="1795"/>
      </w:tblGrid>
      <w:tr w:rsidR="00227089" w:rsidRPr="00CC0FB8" w14:paraId="54667245" w14:textId="77777777" w:rsidTr="007F69CE">
        <w:trPr>
          <w:jc w:val="center"/>
        </w:trPr>
        <w:tc>
          <w:tcPr>
            <w:tcW w:w="2252" w:type="dxa"/>
            <w:shd w:val="clear" w:color="auto" w:fill="000000"/>
          </w:tcPr>
          <w:p w14:paraId="499E3F35"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b/>
                <w:sz w:val="24"/>
                <w:szCs w:val="24"/>
              </w:rPr>
            </w:pPr>
            <w:r w:rsidRPr="00CC0FB8">
              <w:rPr>
                <w:rFonts w:ascii="Times New Roman" w:eastAsia="Times New Roman" w:hAnsi="Times New Roman" w:cs="Times New Roman"/>
                <w:b/>
                <w:sz w:val="24"/>
                <w:szCs w:val="24"/>
              </w:rPr>
              <w:t>Not at all</w:t>
            </w:r>
          </w:p>
        </w:tc>
        <w:tc>
          <w:tcPr>
            <w:tcW w:w="1835" w:type="dxa"/>
            <w:shd w:val="clear" w:color="auto" w:fill="000000"/>
          </w:tcPr>
          <w:p w14:paraId="56EBB942"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b/>
                <w:sz w:val="24"/>
                <w:szCs w:val="24"/>
              </w:rPr>
            </w:pPr>
            <w:r w:rsidRPr="00CC0FB8">
              <w:rPr>
                <w:rFonts w:ascii="Times New Roman" w:eastAsia="Times New Roman" w:hAnsi="Times New Roman" w:cs="Times New Roman"/>
                <w:b/>
                <w:sz w:val="24"/>
                <w:szCs w:val="24"/>
              </w:rPr>
              <w:t>I might</w:t>
            </w:r>
          </w:p>
        </w:tc>
        <w:tc>
          <w:tcPr>
            <w:tcW w:w="1856" w:type="dxa"/>
            <w:shd w:val="clear" w:color="auto" w:fill="000000"/>
          </w:tcPr>
          <w:p w14:paraId="2C2EED1F"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b/>
                <w:sz w:val="24"/>
                <w:szCs w:val="24"/>
              </w:rPr>
            </w:pPr>
            <w:r w:rsidRPr="00CC0FB8">
              <w:rPr>
                <w:rFonts w:ascii="Times New Roman" w:eastAsia="Times New Roman" w:hAnsi="Times New Roman" w:cs="Times New Roman"/>
                <w:b/>
                <w:sz w:val="24"/>
                <w:szCs w:val="24"/>
              </w:rPr>
              <w:t>I would probably</w:t>
            </w:r>
          </w:p>
        </w:tc>
        <w:tc>
          <w:tcPr>
            <w:tcW w:w="1858" w:type="dxa"/>
            <w:shd w:val="clear" w:color="auto" w:fill="000000"/>
          </w:tcPr>
          <w:p w14:paraId="1F4B976E"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b/>
                <w:sz w:val="24"/>
                <w:szCs w:val="24"/>
              </w:rPr>
            </w:pPr>
            <w:r w:rsidRPr="00CC0FB8">
              <w:rPr>
                <w:rFonts w:ascii="Times New Roman" w:eastAsia="Times New Roman" w:hAnsi="Times New Roman" w:cs="Times New Roman"/>
                <w:b/>
                <w:sz w:val="24"/>
                <w:szCs w:val="24"/>
              </w:rPr>
              <w:t>I would definitely</w:t>
            </w:r>
          </w:p>
        </w:tc>
        <w:tc>
          <w:tcPr>
            <w:tcW w:w="1847" w:type="dxa"/>
            <w:shd w:val="clear" w:color="auto" w:fill="000000"/>
          </w:tcPr>
          <w:p w14:paraId="31FD1048"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b/>
                <w:sz w:val="24"/>
                <w:szCs w:val="24"/>
              </w:rPr>
            </w:pPr>
            <w:r w:rsidRPr="00CC0FB8">
              <w:rPr>
                <w:rFonts w:ascii="Times New Roman" w:eastAsia="Times New Roman" w:hAnsi="Times New Roman" w:cs="Times New Roman"/>
                <w:b/>
                <w:sz w:val="24"/>
                <w:szCs w:val="24"/>
              </w:rPr>
              <w:t>I already have</w:t>
            </w:r>
          </w:p>
        </w:tc>
      </w:tr>
      <w:tr w:rsidR="00227089" w:rsidRPr="00CC0FB8" w14:paraId="1749E901" w14:textId="77777777" w:rsidTr="007F69CE">
        <w:trPr>
          <w:jc w:val="center"/>
        </w:trPr>
        <w:tc>
          <w:tcPr>
            <w:tcW w:w="2252" w:type="dxa"/>
            <w:shd w:val="clear" w:color="auto" w:fill="auto"/>
          </w:tcPr>
          <w:p w14:paraId="793AB248"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0</w:t>
            </w:r>
          </w:p>
        </w:tc>
        <w:tc>
          <w:tcPr>
            <w:tcW w:w="1835" w:type="dxa"/>
            <w:shd w:val="clear" w:color="auto" w:fill="auto"/>
          </w:tcPr>
          <w:p w14:paraId="5BD65F9A"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0</w:t>
            </w:r>
          </w:p>
        </w:tc>
        <w:tc>
          <w:tcPr>
            <w:tcW w:w="1856" w:type="dxa"/>
            <w:shd w:val="clear" w:color="auto" w:fill="auto"/>
          </w:tcPr>
          <w:p w14:paraId="4A1E8311"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1 (5%)</w:t>
            </w:r>
          </w:p>
        </w:tc>
        <w:tc>
          <w:tcPr>
            <w:tcW w:w="1858" w:type="dxa"/>
            <w:shd w:val="clear" w:color="auto" w:fill="auto"/>
          </w:tcPr>
          <w:p w14:paraId="0F970124"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14 (70%)</w:t>
            </w:r>
          </w:p>
        </w:tc>
        <w:tc>
          <w:tcPr>
            <w:tcW w:w="1847" w:type="dxa"/>
            <w:shd w:val="clear" w:color="auto" w:fill="auto"/>
          </w:tcPr>
          <w:p w14:paraId="2F136D03"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5 (25%)</w:t>
            </w:r>
          </w:p>
        </w:tc>
      </w:tr>
    </w:tbl>
    <w:p w14:paraId="097C87D6" w14:textId="77777777" w:rsidR="00227089" w:rsidRPr="00CC0FB8" w:rsidRDefault="00227089" w:rsidP="00227089">
      <w:pPr>
        <w:widowControl w:val="0"/>
        <w:autoSpaceDE w:val="0"/>
        <w:autoSpaceDN w:val="0"/>
        <w:adjustRightInd w:val="0"/>
        <w:spacing w:after="0"/>
        <w:ind w:left="360" w:hanging="360"/>
        <w:outlineLvl w:val="0"/>
        <w:rPr>
          <w:rFonts w:ascii="Times New Roman" w:eastAsia="Times New Roman" w:hAnsi="Times New Roman" w:cs="Times New Roman"/>
          <w:sz w:val="24"/>
          <w:szCs w:val="24"/>
        </w:rPr>
      </w:pPr>
    </w:p>
    <w:p w14:paraId="38A38190" w14:textId="77777777" w:rsidR="00227089" w:rsidRPr="00CC0FB8" w:rsidRDefault="00227089" w:rsidP="00227089">
      <w:pPr>
        <w:widowControl w:val="0"/>
        <w:autoSpaceDE w:val="0"/>
        <w:autoSpaceDN w:val="0"/>
        <w:adjustRightInd w:val="0"/>
        <w:spacing w:after="0"/>
        <w:ind w:left="360" w:hanging="360"/>
        <w:outlineLvl w:val="0"/>
        <w:rPr>
          <w:rFonts w:ascii="Times New Roman" w:eastAsia="Times New Roman" w:hAnsi="Times New Roman" w:cs="Times New Roman"/>
          <w:i/>
          <w:sz w:val="24"/>
          <w:szCs w:val="24"/>
        </w:rPr>
      </w:pPr>
      <w:r w:rsidRPr="00CC0FB8">
        <w:rPr>
          <w:rFonts w:ascii="Times New Roman" w:eastAsia="Times New Roman" w:hAnsi="Times New Roman" w:cs="Times New Roman"/>
          <w:i/>
          <w:sz w:val="24"/>
          <w:szCs w:val="24"/>
        </w:rPr>
        <w:t>3. How satisfied are you with the subject(s) covered at the event?</w:t>
      </w:r>
    </w:p>
    <w:p w14:paraId="73AE4621" w14:textId="77777777" w:rsidR="00227089" w:rsidRPr="00C91DD2" w:rsidRDefault="00227089" w:rsidP="00227089">
      <w:pPr>
        <w:widowControl w:val="0"/>
        <w:autoSpaceDE w:val="0"/>
        <w:autoSpaceDN w:val="0"/>
        <w:adjustRightInd w:val="0"/>
        <w:spacing w:after="0"/>
        <w:ind w:left="360" w:hanging="360"/>
        <w:outlineLvl w:val="0"/>
        <w:rPr>
          <w:rFonts w:ascii="Times New Roman" w:eastAsia="Times New Roman" w:hAnsi="Times New Roman" w:cs="Times New Roman"/>
          <w:sz w:val="16"/>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5"/>
        <w:gridCol w:w="1768"/>
        <w:gridCol w:w="1823"/>
        <w:gridCol w:w="1798"/>
        <w:gridCol w:w="1806"/>
      </w:tblGrid>
      <w:tr w:rsidR="00227089" w:rsidRPr="00CC0FB8" w14:paraId="07A9EC48" w14:textId="77777777" w:rsidTr="007F69CE">
        <w:trPr>
          <w:jc w:val="center"/>
        </w:trPr>
        <w:tc>
          <w:tcPr>
            <w:tcW w:w="2252" w:type="dxa"/>
            <w:shd w:val="clear" w:color="auto" w:fill="000000"/>
          </w:tcPr>
          <w:p w14:paraId="7FC55180"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b/>
                <w:sz w:val="24"/>
                <w:szCs w:val="24"/>
              </w:rPr>
            </w:pPr>
            <w:r w:rsidRPr="00CC0FB8">
              <w:rPr>
                <w:rFonts w:ascii="Times New Roman" w:eastAsia="Times New Roman" w:hAnsi="Times New Roman" w:cs="Times New Roman"/>
                <w:b/>
                <w:sz w:val="24"/>
                <w:szCs w:val="24"/>
              </w:rPr>
              <w:t>Not at all</w:t>
            </w:r>
          </w:p>
        </w:tc>
        <w:tc>
          <w:tcPr>
            <w:tcW w:w="1835" w:type="dxa"/>
            <w:shd w:val="clear" w:color="auto" w:fill="000000"/>
          </w:tcPr>
          <w:p w14:paraId="4FD4A2E5"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b/>
                <w:sz w:val="24"/>
                <w:szCs w:val="24"/>
              </w:rPr>
            </w:pPr>
            <w:r w:rsidRPr="00CC0FB8">
              <w:rPr>
                <w:rFonts w:ascii="Times New Roman" w:eastAsia="Times New Roman" w:hAnsi="Times New Roman" w:cs="Times New Roman"/>
                <w:b/>
                <w:sz w:val="24"/>
                <w:szCs w:val="24"/>
              </w:rPr>
              <w:t>A little</w:t>
            </w:r>
          </w:p>
        </w:tc>
        <w:tc>
          <w:tcPr>
            <w:tcW w:w="1856" w:type="dxa"/>
            <w:shd w:val="clear" w:color="auto" w:fill="000000"/>
          </w:tcPr>
          <w:p w14:paraId="2B7A0DB9"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b/>
                <w:sz w:val="24"/>
                <w:szCs w:val="24"/>
              </w:rPr>
            </w:pPr>
            <w:r w:rsidRPr="00CC0FB8">
              <w:rPr>
                <w:rFonts w:ascii="Times New Roman" w:eastAsia="Times New Roman" w:hAnsi="Times New Roman" w:cs="Times New Roman"/>
                <w:b/>
                <w:sz w:val="24"/>
                <w:szCs w:val="24"/>
              </w:rPr>
              <w:t>Somewhat</w:t>
            </w:r>
          </w:p>
        </w:tc>
        <w:tc>
          <w:tcPr>
            <w:tcW w:w="1858" w:type="dxa"/>
            <w:shd w:val="clear" w:color="auto" w:fill="000000"/>
          </w:tcPr>
          <w:p w14:paraId="046D4695"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b/>
                <w:sz w:val="24"/>
                <w:szCs w:val="24"/>
              </w:rPr>
            </w:pPr>
            <w:r w:rsidRPr="00CC0FB8">
              <w:rPr>
                <w:rFonts w:ascii="Times New Roman" w:eastAsia="Times New Roman" w:hAnsi="Times New Roman" w:cs="Times New Roman"/>
                <w:b/>
                <w:sz w:val="24"/>
                <w:szCs w:val="24"/>
              </w:rPr>
              <w:t>Very</w:t>
            </w:r>
          </w:p>
        </w:tc>
        <w:tc>
          <w:tcPr>
            <w:tcW w:w="1847" w:type="dxa"/>
            <w:shd w:val="clear" w:color="auto" w:fill="000000"/>
          </w:tcPr>
          <w:p w14:paraId="6F396378"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b/>
                <w:sz w:val="24"/>
                <w:szCs w:val="24"/>
              </w:rPr>
            </w:pPr>
            <w:r w:rsidRPr="00CC0FB8">
              <w:rPr>
                <w:rFonts w:ascii="Times New Roman" w:eastAsia="Times New Roman" w:hAnsi="Times New Roman" w:cs="Times New Roman"/>
                <w:b/>
                <w:sz w:val="24"/>
                <w:szCs w:val="24"/>
              </w:rPr>
              <w:t>Perfectly</w:t>
            </w:r>
          </w:p>
        </w:tc>
      </w:tr>
      <w:tr w:rsidR="00227089" w:rsidRPr="00CC0FB8" w14:paraId="4EE69A9F" w14:textId="77777777" w:rsidTr="007F69CE">
        <w:trPr>
          <w:jc w:val="center"/>
        </w:trPr>
        <w:tc>
          <w:tcPr>
            <w:tcW w:w="2252" w:type="dxa"/>
            <w:shd w:val="clear" w:color="auto" w:fill="auto"/>
          </w:tcPr>
          <w:p w14:paraId="1CDA3909"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0</w:t>
            </w:r>
          </w:p>
        </w:tc>
        <w:tc>
          <w:tcPr>
            <w:tcW w:w="1835" w:type="dxa"/>
            <w:shd w:val="clear" w:color="auto" w:fill="auto"/>
          </w:tcPr>
          <w:p w14:paraId="7ACACE8E"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0</w:t>
            </w:r>
          </w:p>
        </w:tc>
        <w:tc>
          <w:tcPr>
            <w:tcW w:w="1856" w:type="dxa"/>
            <w:shd w:val="clear" w:color="auto" w:fill="auto"/>
          </w:tcPr>
          <w:p w14:paraId="516317F1"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0</w:t>
            </w:r>
          </w:p>
        </w:tc>
        <w:tc>
          <w:tcPr>
            <w:tcW w:w="1858" w:type="dxa"/>
            <w:shd w:val="clear" w:color="auto" w:fill="auto"/>
          </w:tcPr>
          <w:p w14:paraId="619A6A37"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12 (50%)</w:t>
            </w:r>
          </w:p>
        </w:tc>
        <w:tc>
          <w:tcPr>
            <w:tcW w:w="1847" w:type="dxa"/>
            <w:shd w:val="clear" w:color="auto" w:fill="auto"/>
          </w:tcPr>
          <w:p w14:paraId="7BE9AEDF"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8 (40%)</w:t>
            </w:r>
          </w:p>
        </w:tc>
      </w:tr>
    </w:tbl>
    <w:p w14:paraId="7FC6981B" w14:textId="77777777" w:rsidR="00227089" w:rsidRPr="00CC0FB8" w:rsidRDefault="00227089" w:rsidP="00227089">
      <w:pPr>
        <w:widowControl w:val="0"/>
        <w:autoSpaceDE w:val="0"/>
        <w:autoSpaceDN w:val="0"/>
        <w:adjustRightInd w:val="0"/>
        <w:spacing w:after="0"/>
        <w:ind w:left="360" w:hanging="360"/>
        <w:outlineLvl w:val="0"/>
        <w:rPr>
          <w:rFonts w:ascii="Times New Roman" w:eastAsia="Times New Roman" w:hAnsi="Times New Roman" w:cs="Times New Roman"/>
          <w:sz w:val="24"/>
          <w:szCs w:val="24"/>
        </w:rPr>
      </w:pPr>
    </w:p>
    <w:p w14:paraId="5A7D18B3" w14:textId="77777777" w:rsidR="00227089" w:rsidRPr="00CC0FB8" w:rsidRDefault="00227089" w:rsidP="00C91DD2">
      <w:pPr>
        <w:widowControl w:val="0"/>
        <w:autoSpaceDE w:val="0"/>
        <w:autoSpaceDN w:val="0"/>
        <w:adjustRightInd w:val="0"/>
        <w:spacing w:after="0"/>
        <w:rPr>
          <w:rFonts w:ascii="Times New Roman" w:eastAsia="Times New Roman" w:hAnsi="Times New Roman" w:cs="Times New Roman"/>
          <w:b/>
          <w:sz w:val="24"/>
          <w:szCs w:val="24"/>
        </w:rPr>
      </w:pPr>
      <w:r w:rsidRPr="00CC0FB8">
        <w:rPr>
          <w:rFonts w:ascii="Times New Roman" w:eastAsia="Times New Roman" w:hAnsi="Times New Roman" w:cs="Times New Roman"/>
          <w:b/>
          <w:sz w:val="24"/>
          <w:szCs w:val="24"/>
        </w:rPr>
        <w:t>The following questions were open-ended.  Comments listed below represent overall themes and patterns that emerged from the responses.</w:t>
      </w:r>
    </w:p>
    <w:p w14:paraId="0C296698" w14:textId="77777777" w:rsidR="00227089" w:rsidRPr="00CC0FB8" w:rsidRDefault="00227089" w:rsidP="00227089">
      <w:pPr>
        <w:widowControl w:val="0"/>
        <w:autoSpaceDE w:val="0"/>
        <w:autoSpaceDN w:val="0"/>
        <w:adjustRightInd w:val="0"/>
        <w:spacing w:after="0"/>
        <w:ind w:left="360"/>
        <w:rPr>
          <w:rFonts w:ascii="Times New Roman" w:eastAsia="Times New Roman" w:hAnsi="Times New Roman" w:cs="Times New Roman"/>
          <w:b/>
          <w:sz w:val="24"/>
          <w:szCs w:val="24"/>
        </w:rPr>
      </w:pPr>
    </w:p>
    <w:p w14:paraId="71C228A9" w14:textId="77777777" w:rsidR="00227089" w:rsidRPr="00CC0FB8" w:rsidRDefault="00227089" w:rsidP="00227089">
      <w:pPr>
        <w:widowControl w:val="0"/>
        <w:autoSpaceDE w:val="0"/>
        <w:autoSpaceDN w:val="0"/>
        <w:adjustRightInd w:val="0"/>
        <w:spacing w:after="0"/>
        <w:ind w:left="360" w:right="240" w:hanging="360"/>
        <w:rPr>
          <w:rFonts w:ascii="Times New Roman" w:eastAsia="Times New Roman" w:hAnsi="Times New Roman" w:cs="Times New Roman"/>
          <w:bCs/>
          <w:i/>
          <w:sz w:val="24"/>
          <w:szCs w:val="24"/>
        </w:rPr>
      </w:pPr>
      <w:r w:rsidRPr="00CC0FB8">
        <w:rPr>
          <w:rFonts w:ascii="Times New Roman" w:eastAsia="Times New Roman" w:hAnsi="Times New Roman" w:cs="Times New Roman"/>
          <w:bCs/>
          <w:i/>
          <w:sz w:val="24"/>
          <w:szCs w:val="24"/>
        </w:rPr>
        <w:t>4.  Do you plan to implement what you learned today?</w:t>
      </w:r>
    </w:p>
    <w:p w14:paraId="409ED89A" w14:textId="77777777" w:rsidR="00227089" w:rsidRPr="00C91DD2" w:rsidRDefault="00227089" w:rsidP="00227089">
      <w:pPr>
        <w:widowControl w:val="0"/>
        <w:autoSpaceDE w:val="0"/>
        <w:autoSpaceDN w:val="0"/>
        <w:adjustRightInd w:val="0"/>
        <w:spacing w:after="0"/>
        <w:ind w:left="360" w:right="240" w:hanging="360"/>
        <w:rPr>
          <w:rFonts w:ascii="Times New Roman" w:eastAsia="Times New Roman" w:hAnsi="Times New Roman" w:cs="Times New Roman"/>
          <w:bCs/>
          <w:i/>
          <w:sz w:val="16"/>
          <w:szCs w:val="24"/>
        </w:rPr>
      </w:pPr>
    </w:p>
    <w:p w14:paraId="28E85381" w14:textId="27EFE7FC" w:rsidR="00227089" w:rsidRPr="00CC0FB8" w:rsidRDefault="00C91DD2" w:rsidP="00227089">
      <w:pPr>
        <w:widowControl w:val="0"/>
        <w:numPr>
          <w:ilvl w:val="0"/>
          <w:numId w:val="25"/>
        </w:numPr>
        <w:autoSpaceDE w:val="0"/>
        <w:autoSpaceDN w:val="0"/>
        <w:adjustRightInd w:val="0"/>
        <w:spacing w:after="0" w:line="240" w:lineRule="auto"/>
        <w:ind w:right="24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18 </w:t>
      </w:r>
      <w:r w:rsidR="00227089" w:rsidRPr="00CC0FB8">
        <w:rPr>
          <w:rFonts w:ascii="Times New Roman" w:eastAsia="Times New Roman" w:hAnsi="Times New Roman" w:cs="Times New Roman"/>
          <w:bCs/>
          <w:sz w:val="24"/>
          <w:szCs w:val="24"/>
        </w:rPr>
        <w:t>of 20 (90%) of respon</w:t>
      </w:r>
      <w:r>
        <w:rPr>
          <w:rFonts w:ascii="Times New Roman" w:eastAsia="Times New Roman" w:hAnsi="Times New Roman" w:cs="Times New Roman"/>
          <w:bCs/>
          <w:sz w:val="24"/>
          <w:szCs w:val="24"/>
        </w:rPr>
        <w:t>dent indicated that they plan</w:t>
      </w:r>
      <w:r w:rsidR="00227089" w:rsidRPr="00CC0FB8">
        <w:rPr>
          <w:rFonts w:ascii="Times New Roman" w:eastAsia="Times New Roman" w:hAnsi="Times New Roman" w:cs="Times New Roman"/>
          <w:bCs/>
          <w:sz w:val="24"/>
          <w:szCs w:val="24"/>
        </w:rPr>
        <w:t xml:space="preserve"> to implement what they learned.</w:t>
      </w:r>
    </w:p>
    <w:p w14:paraId="73D8413E" w14:textId="77777777" w:rsidR="00227089" w:rsidRPr="00CC0FB8" w:rsidRDefault="00227089" w:rsidP="00227089">
      <w:pPr>
        <w:widowControl w:val="0"/>
        <w:numPr>
          <w:ilvl w:val="0"/>
          <w:numId w:val="25"/>
        </w:numPr>
        <w:autoSpaceDE w:val="0"/>
        <w:autoSpaceDN w:val="0"/>
        <w:adjustRightInd w:val="0"/>
        <w:spacing w:after="0" w:line="240" w:lineRule="auto"/>
        <w:ind w:right="24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Comments included:</w:t>
      </w:r>
    </w:p>
    <w:p w14:paraId="4A4BEF5E" w14:textId="3AA49595" w:rsidR="00227089" w:rsidRPr="00CC0FB8" w:rsidRDefault="00C91DD2" w:rsidP="00227089">
      <w:pPr>
        <w:widowControl w:val="0"/>
        <w:numPr>
          <w:ilvl w:val="0"/>
          <w:numId w:val="29"/>
        </w:numPr>
        <w:autoSpaceDE w:val="0"/>
        <w:autoSpaceDN w:val="0"/>
        <w:adjustRightInd w:val="0"/>
        <w:spacing w:after="0" w:line="240" w:lineRule="auto"/>
        <w:ind w:right="24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w:t>
      </w:r>
      <w:r w:rsidR="00227089" w:rsidRPr="00CC0FB8">
        <w:rPr>
          <w:rFonts w:ascii="Times New Roman" w:eastAsia="Times New Roman" w:hAnsi="Times New Roman" w:cs="Times New Roman"/>
          <w:bCs/>
          <w:sz w:val="24"/>
          <w:szCs w:val="24"/>
        </w:rPr>
        <w:t>Absolutely! Systematic instruction and avoid charismatic instruction.  Implementing the least invasive prompts.</w:t>
      </w:r>
      <w:r>
        <w:rPr>
          <w:rFonts w:ascii="Times New Roman" w:eastAsia="Times New Roman" w:hAnsi="Times New Roman" w:cs="Times New Roman"/>
          <w:bCs/>
          <w:sz w:val="24"/>
          <w:szCs w:val="24"/>
        </w:rPr>
        <w:t>”</w:t>
      </w:r>
    </w:p>
    <w:p w14:paraId="5E2ACF20" w14:textId="3D1A1C7C" w:rsidR="00227089" w:rsidRPr="00CC0FB8" w:rsidRDefault="00C91DD2" w:rsidP="00227089">
      <w:pPr>
        <w:widowControl w:val="0"/>
        <w:numPr>
          <w:ilvl w:val="0"/>
          <w:numId w:val="29"/>
        </w:numPr>
        <w:autoSpaceDE w:val="0"/>
        <w:autoSpaceDN w:val="0"/>
        <w:adjustRightInd w:val="0"/>
        <w:spacing w:after="0" w:line="240" w:lineRule="auto"/>
        <w:ind w:right="24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w:t>
      </w:r>
      <w:r w:rsidR="00227089" w:rsidRPr="00CC0FB8">
        <w:rPr>
          <w:rFonts w:ascii="Times New Roman" w:eastAsia="Times New Roman" w:hAnsi="Times New Roman" w:cs="Times New Roman"/>
          <w:bCs/>
          <w:sz w:val="24"/>
          <w:szCs w:val="24"/>
        </w:rPr>
        <w:t>Yes, starting at a new worksite next week and will use tips on how to communicate with employers</w:t>
      </w:r>
      <w:r>
        <w:rPr>
          <w:rFonts w:ascii="Times New Roman" w:eastAsia="Times New Roman" w:hAnsi="Times New Roman" w:cs="Times New Roman"/>
          <w:bCs/>
          <w:sz w:val="24"/>
          <w:szCs w:val="24"/>
        </w:rPr>
        <w:t>.”</w:t>
      </w:r>
    </w:p>
    <w:p w14:paraId="2B58E0A2" w14:textId="77777777" w:rsidR="00227089" w:rsidRPr="00CC0FB8" w:rsidRDefault="00227089" w:rsidP="00227089">
      <w:pPr>
        <w:widowControl w:val="0"/>
        <w:autoSpaceDE w:val="0"/>
        <w:autoSpaceDN w:val="0"/>
        <w:adjustRightInd w:val="0"/>
        <w:spacing w:after="0"/>
        <w:ind w:left="1440" w:right="240"/>
        <w:rPr>
          <w:rFonts w:ascii="Times New Roman" w:eastAsia="Times New Roman" w:hAnsi="Times New Roman" w:cs="Times New Roman"/>
          <w:bCs/>
          <w:i/>
          <w:sz w:val="24"/>
          <w:szCs w:val="24"/>
        </w:rPr>
      </w:pPr>
    </w:p>
    <w:p w14:paraId="3E2A7364" w14:textId="77777777" w:rsidR="00227089" w:rsidRPr="00CC0FB8" w:rsidRDefault="00227089" w:rsidP="00227089">
      <w:pPr>
        <w:widowControl w:val="0"/>
        <w:autoSpaceDE w:val="0"/>
        <w:autoSpaceDN w:val="0"/>
        <w:adjustRightInd w:val="0"/>
        <w:spacing w:after="0"/>
        <w:ind w:left="360" w:right="240" w:hanging="360"/>
        <w:rPr>
          <w:rFonts w:ascii="Times New Roman" w:eastAsia="Times New Roman" w:hAnsi="Times New Roman" w:cs="Times New Roman"/>
          <w:bCs/>
          <w:i/>
          <w:sz w:val="24"/>
          <w:szCs w:val="24"/>
        </w:rPr>
      </w:pPr>
      <w:r w:rsidRPr="00CC0FB8">
        <w:rPr>
          <w:rFonts w:ascii="Times New Roman" w:eastAsia="Times New Roman" w:hAnsi="Times New Roman" w:cs="Times New Roman"/>
          <w:bCs/>
          <w:i/>
          <w:sz w:val="24"/>
          <w:szCs w:val="24"/>
        </w:rPr>
        <w:t>5. What support would be helpful to you in implementing what you learned?</w:t>
      </w:r>
    </w:p>
    <w:p w14:paraId="7D999406" w14:textId="77777777" w:rsidR="00227089" w:rsidRPr="00C91DD2" w:rsidRDefault="00227089" w:rsidP="00227089">
      <w:pPr>
        <w:widowControl w:val="0"/>
        <w:autoSpaceDE w:val="0"/>
        <w:autoSpaceDN w:val="0"/>
        <w:adjustRightInd w:val="0"/>
        <w:spacing w:after="0"/>
        <w:ind w:left="360" w:right="240" w:hanging="360"/>
        <w:rPr>
          <w:rFonts w:ascii="Times New Roman" w:eastAsia="Times New Roman" w:hAnsi="Times New Roman" w:cs="Times New Roman"/>
          <w:bCs/>
          <w:i/>
          <w:sz w:val="16"/>
          <w:szCs w:val="24"/>
        </w:rPr>
      </w:pPr>
    </w:p>
    <w:p w14:paraId="07D09C13" w14:textId="77777777" w:rsidR="00227089" w:rsidRPr="00CC0FB8" w:rsidRDefault="00227089" w:rsidP="00227089">
      <w:pPr>
        <w:widowControl w:val="0"/>
        <w:numPr>
          <w:ilvl w:val="0"/>
          <w:numId w:val="26"/>
        </w:numPr>
        <w:autoSpaceDE w:val="0"/>
        <w:autoSpaceDN w:val="0"/>
        <w:adjustRightInd w:val="0"/>
        <w:spacing w:after="0" w:line="240" w:lineRule="auto"/>
        <w:ind w:right="24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Online resources</w:t>
      </w:r>
    </w:p>
    <w:p w14:paraId="69003BF9" w14:textId="77777777" w:rsidR="00227089" w:rsidRPr="00CC0FB8" w:rsidRDefault="00227089" w:rsidP="00227089">
      <w:pPr>
        <w:widowControl w:val="0"/>
        <w:numPr>
          <w:ilvl w:val="0"/>
          <w:numId w:val="26"/>
        </w:numPr>
        <w:autoSpaceDE w:val="0"/>
        <w:autoSpaceDN w:val="0"/>
        <w:adjustRightInd w:val="0"/>
        <w:spacing w:after="0" w:line="240" w:lineRule="auto"/>
        <w:ind w:right="24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Support from our management team; more emphasis on the value of the supported employment/job coach.</w:t>
      </w:r>
    </w:p>
    <w:p w14:paraId="317C273B" w14:textId="77777777" w:rsidR="00227089" w:rsidRPr="00CC0FB8" w:rsidRDefault="00227089" w:rsidP="00227089">
      <w:pPr>
        <w:widowControl w:val="0"/>
        <w:autoSpaceDE w:val="0"/>
        <w:autoSpaceDN w:val="0"/>
        <w:adjustRightInd w:val="0"/>
        <w:spacing w:after="0"/>
        <w:ind w:left="360" w:right="240" w:hanging="360"/>
        <w:rPr>
          <w:rFonts w:ascii="Times New Roman" w:eastAsia="Times New Roman" w:hAnsi="Times New Roman" w:cs="Times New Roman"/>
          <w:bCs/>
          <w:i/>
          <w:sz w:val="24"/>
          <w:szCs w:val="24"/>
        </w:rPr>
      </w:pPr>
      <w:r w:rsidRPr="00CC0FB8">
        <w:rPr>
          <w:rFonts w:ascii="Times New Roman" w:eastAsia="Times New Roman" w:hAnsi="Times New Roman" w:cs="Times New Roman"/>
          <w:bCs/>
          <w:i/>
          <w:sz w:val="24"/>
          <w:szCs w:val="24"/>
        </w:rPr>
        <w:lastRenderedPageBreak/>
        <w:t>6. How would you change this event?</w:t>
      </w:r>
    </w:p>
    <w:p w14:paraId="02F9BE9B" w14:textId="77777777" w:rsidR="00227089" w:rsidRPr="00C91DD2" w:rsidRDefault="00227089" w:rsidP="00227089">
      <w:pPr>
        <w:widowControl w:val="0"/>
        <w:autoSpaceDE w:val="0"/>
        <w:autoSpaceDN w:val="0"/>
        <w:adjustRightInd w:val="0"/>
        <w:spacing w:after="0"/>
        <w:ind w:left="360" w:right="240" w:hanging="360"/>
        <w:rPr>
          <w:rFonts w:ascii="Times New Roman" w:eastAsia="Times New Roman" w:hAnsi="Times New Roman" w:cs="Times New Roman"/>
          <w:bCs/>
          <w:i/>
          <w:sz w:val="16"/>
          <w:szCs w:val="24"/>
        </w:rPr>
      </w:pPr>
    </w:p>
    <w:p w14:paraId="4211EE51" w14:textId="77777777" w:rsidR="00227089" w:rsidRPr="00CC0FB8" w:rsidRDefault="00227089" w:rsidP="00227089">
      <w:pPr>
        <w:widowControl w:val="0"/>
        <w:numPr>
          <w:ilvl w:val="0"/>
          <w:numId w:val="30"/>
        </w:numPr>
        <w:autoSpaceDE w:val="0"/>
        <w:autoSpaceDN w:val="0"/>
        <w:adjustRightInd w:val="0"/>
        <w:spacing w:after="0" w:line="240" w:lineRule="auto"/>
        <w:ind w:right="24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A little more interaction with audience and possibly more activities</w:t>
      </w:r>
    </w:p>
    <w:p w14:paraId="44F06122" w14:textId="77777777" w:rsidR="00227089" w:rsidRPr="00CC0FB8" w:rsidRDefault="00227089" w:rsidP="00227089">
      <w:pPr>
        <w:widowControl w:val="0"/>
        <w:numPr>
          <w:ilvl w:val="0"/>
          <w:numId w:val="30"/>
        </w:numPr>
        <w:autoSpaceDE w:val="0"/>
        <w:autoSpaceDN w:val="0"/>
        <w:adjustRightInd w:val="0"/>
        <w:spacing w:after="0" w:line="240" w:lineRule="auto"/>
        <w:ind w:right="24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Incorporate more hands-on activities, more breaks, and consideration with dismissal time with travel for attendees</w:t>
      </w:r>
    </w:p>
    <w:p w14:paraId="54CB3FAD" w14:textId="77777777" w:rsidR="00227089" w:rsidRDefault="00227089" w:rsidP="00227089">
      <w:pPr>
        <w:widowControl w:val="0"/>
        <w:autoSpaceDE w:val="0"/>
        <w:autoSpaceDN w:val="0"/>
        <w:adjustRightInd w:val="0"/>
        <w:spacing w:after="0"/>
        <w:ind w:left="360" w:right="240" w:hanging="360"/>
        <w:rPr>
          <w:rFonts w:ascii="Times New Roman" w:eastAsia="Times New Roman" w:hAnsi="Times New Roman" w:cs="Times New Roman"/>
          <w:bCs/>
          <w:i/>
          <w:sz w:val="24"/>
          <w:szCs w:val="24"/>
        </w:rPr>
      </w:pPr>
    </w:p>
    <w:p w14:paraId="1456A006" w14:textId="77777777" w:rsidR="00227089" w:rsidRPr="00CC0FB8" w:rsidRDefault="00227089" w:rsidP="00227089">
      <w:pPr>
        <w:widowControl w:val="0"/>
        <w:autoSpaceDE w:val="0"/>
        <w:autoSpaceDN w:val="0"/>
        <w:adjustRightInd w:val="0"/>
        <w:spacing w:after="0"/>
        <w:ind w:left="360" w:right="240" w:hanging="360"/>
        <w:rPr>
          <w:rFonts w:ascii="Times New Roman" w:eastAsia="Times New Roman" w:hAnsi="Times New Roman" w:cs="Times New Roman"/>
          <w:bCs/>
          <w:i/>
          <w:sz w:val="24"/>
          <w:szCs w:val="24"/>
        </w:rPr>
      </w:pPr>
      <w:r w:rsidRPr="00CC0FB8">
        <w:rPr>
          <w:rFonts w:ascii="Times New Roman" w:eastAsia="Times New Roman" w:hAnsi="Times New Roman" w:cs="Times New Roman"/>
          <w:bCs/>
          <w:i/>
          <w:sz w:val="24"/>
          <w:szCs w:val="24"/>
        </w:rPr>
        <w:t>7. What would you like to learn more about?</w:t>
      </w:r>
    </w:p>
    <w:p w14:paraId="5A45C74B" w14:textId="77777777" w:rsidR="00227089" w:rsidRPr="00C91DD2" w:rsidRDefault="00227089" w:rsidP="00227089">
      <w:pPr>
        <w:widowControl w:val="0"/>
        <w:autoSpaceDE w:val="0"/>
        <w:autoSpaceDN w:val="0"/>
        <w:adjustRightInd w:val="0"/>
        <w:spacing w:after="0"/>
        <w:ind w:left="360" w:right="240" w:hanging="360"/>
        <w:rPr>
          <w:rFonts w:ascii="Times New Roman" w:eastAsia="Times New Roman" w:hAnsi="Times New Roman" w:cs="Times New Roman"/>
          <w:bCs/>
          <w:i/>
          <w:sz w:val="16"/>
          <w:szCs w:val="24"/>
        </w:rPr>
      </w:pPr>
    </w:p>
    <w:p w14:paraId="41FB5C2A" w14:textId="77777777" w:rsidR="00227089" w:rsidRPr="00CC0FB8" w:rsidRDefault="00227089" w:rsidP="00227089">
      <w:pPr>
        <w:widowControl w:val="0"/>
        <w:numPr>
          <w:ilvl w:val="0"/>
          <w:numId w:val="31"/>
        </w:numPr>
        <w:autoSpaceDE w:val="0"/>
        <w:autoSpaceDN w:val="0"/>
        <w:adjustRightInd w:val="0"/>
        <w:spacing w:after="0" w:line="240" w:lineRule="auto"/>
        <w:ind w:right="24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Support apps; technology for data collection</w:t>
      </w:r>
    </w:p>
    <w:p w14:paraId="630BA1E1" w14:textId="77777777" w:rsidR="00227089" w:rsidRPr="00CC0FB8" w:rsidRDefault="00227089" w:rsidP="00227089">
      <w:pPr>
        <w:widowControl w:val="0"/>
        <w:numPr>
          <w:ilvl w:val="0"/>
          <w:numId w:val="31"/>
        </w:numPr>
        <w:autoSpaceDE w:val="0"/>
        <w:autoSpaceDN w:val="0"/>
        <w:adjustRightInd w:val="0"/>
        <w:spacing w:after="0" w:line="240" w:lineRule="auto"/>
        <w:ind w:right="24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I would like to hear examples for visually impaired individuals</w:t>
      </w:r>
    </w:p>
    <w:p w14:paraId="504E20C9" w14:textId="77777777" w:rsidR="00227089" w:rsidRPr="00CC0FB8" w:rsidRDefault="00227089" w:rsidP="00227089">
      <w:pPr>
        <w:widowControl w:val="0"/>
        <w:numPr>
          <w:ilvl w:val="0"/>
          <w:numId w:val="31"/>
        </w:numPr>
        <w:autoSpaceDE w:val="0"/>
        <w:autoSpaceDN w:val="0"/>
        <w:adjustRightInd w:val="0"/>
        <w:spacing w:after="0" w:line="240" w:lineRule="auto"/>
        <w:ind w:right="24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At what point do we fade support, and how 'particular' should we be as job coaches?</w:t>
      </w:r>
    </w:p>
    <w:p w14:paraId="604C9602" w14:textId="77777777" w:rsidR="00227089" w:rsidRPr="00CC0FB8" w:rsidRDefault="00227089" w:rsidP="00227089">
      <w:pPr>
        <w:spacing w:after="0"/>
        <w:rPr>
          <w:rFonts w:ascii="Times New Roman" w:eastAsia="Calibri" w:hAnsi="Times New Roman" w:cs="Times New Roman"/>
          <w:sz w:val="24"/>
          <w:szCs w:val="24"/>
        </w:rPr>
      </w:pPr>
    </w:p>
    <w:p w14:paraId="432B32DF" w14:textId="77777777" w:rsidR="00C91DD2" w:rsidRDefault="00227089" w:rsidP="00227089">
      <w:pPr>
        <w:contextualSpacing/>
        <w:rPr>
          <w:rFonts w:ascii="Times New Roman" w:hAnsi="Times New Roman" w:cs="Times New Roman"/>
          <w:b/>
          <w:color w:val="C00000"/>
          <w:sz w:val="24"/>
          <w:szCs w:val="24"/>
        </w:rPr>
      </w:pPr>
      <w:r w:rsidRPr="00CC0FB8">
        <w:rPr>
          <w:rFonts w:ascii="Times New Roman" w:hAnsi="Times New Roman" w:cs="Times New Roman"/>
          <w:b/>
          <w:color w:val="C00000"/>
          <w:sz w:val="24"/>
          <w:szCs w:val="24"/>
        </w:rPr>
        <w:t xml:space="preserve">Student Engagement Training (Jim Martin, I’m Determined, Local Presenters) – </w:t>
      </w:r>
    </w:p>
    <w:p w14:paraId="788345C3" w14:textId="6B4B6B2D" w:rsidR="00227089" w:rsidRPr="00CC0FB8" w:rsidRDefault="00227089" w:rsidP="00227089">
      <w:pPr>
        <w:contextualSpacing/>
        <w:rPr>
          <w:rFonts w:ascii="Times New Roman" w:hAnsi="Times New Roman" w:cs="Times New Roman"/>
          <w:b/>
          <w:color w:val="FF0000"/>
          <w:sz w:val="24"/>
          <w:szCs w:val="24"/>
        </w:rPr>
      </w:pPr>
      <w:r w:rsidRPr="00CC0FB8">
        <w:rPr>
          <w:rFonts w:ascii="Times New Roman" w:hAnsi="Times New Roman" w:cs="Times New Roman"/>
          <w:b/>
          <w:color w:val="C00000"/>
          <w:sz w:val="24"/>
          <w:szCs w:val="24"/>
        </w:rPr>
        <w:t>May 9</w:t>
      </w:r>
      <w:r w:rsidRPr="00CC0FB8">
        <w:rPr>
          <w:rFonts w:ascii="Times New Roman" w:hAnsi="Times New Roman" w:cs="Times New Roman"/>
          <w:b/>
          <w:color w:val="C00000"/>
          <w:sz w:val="24"/>
          <w:szCs w:val="24"/>
          <w:vertAlign w:val="superscript"/>
        </w:rPr>
        <w:t>th</w:t>
      </w:r>
      <w:r w:rsidRPr="00CC0FB8">
        <w:rPr>
          <w:rFonts w:ascii="Times New Roman" w:hAnsi="Times New Roman" w:cs="Times New Roman"/>
          <w:b/>
          <w:color w:val="C00000"/>
          <w:sz w:val="24"/>
          <w:szCs w:val="24"/>
        </w:rPr>
        <w:t>, 2017</w:t>
      </w:r>
    </w:p>
    <w:p w14:paraId="5F183044" w14:textId="77777777" w:rsidR="00227089" w:rsidRPr="00CC0FB8" w:rsidRDefault="00227089" w:rsidP="00227089">
      <w:pPr>
        <w:contextualSpacing/>
        <w:rPr>
          <w:rFonts w:ascii="Times New Roman" w:hAnsi="Times New Roman" w:cs="Times New Roman"/>
          <w:b/>
          <w:color w:val="FF0000"/>
          <w:sz w:val="24"/>
          <w:szCs w:val="24"/>
        </w:rPr>
      </w:pPr>
    </w:p>
    <w:p w14:paraId="3E00863B" w14:textId="77777777" w:rsidR="00227089" w:rsidRPr="00CC0FB8" w:rsidRDefault="00227089" w:rsidP="00227089">
      <w:pPr>
        <w:widowControl w:val="0"/>
        <w:autoSpaceDE w:val="0"/>
        <w:autoSpaceDN w:val="0"/>
        <w:adjustRightInd w:val="0"/>
        <w:spacing w:after="0"/>
        <w:ind w:left="360" w:hanging="360"/>
        <w:outlineLvl w:val="0"/>
        <w:rPr>
          <w:rFonts w:ascii="Times New Roman" w:eastAsia="Times New Roman" w:hAnsi="Times New Roman" w:cs="Times New Roman"/>
          <w:b/>
          <w:sz w:val="24"/>
          <w:szCs w:val="24"/>
        </w:rPr>
      </w:pPr>
      <w:r w:rsidRPr="00CC0FB8">
        <w:rPr>
          <w:rFonts w:ascii="Times New Roman" w:eastAsia="Times New Roman" w:hAnsi="Times New Roman" w:cs="Times New Roman"/>
          <w:b/>
          <w:sz w:val="24"/>
          <w:szCs w:val="24"/>
        </w:rPr>
        <w:t>Total Number of Evaluation Respondents: 70</w:t>
      </w:r>
    </w:p>
    <w:p w14:paraId="352A63FE" w14:textId="77777777" w:rsidR="00227089" w:rsidRPr="00CC0FB8" w:rsidRDefault="00227089" w:rsidP="00227089">
      <w:pPr>
        <w:widowControl w:val="0"/>
        <w:autoSpaceDE w:val="0"/>
        <w:autoSpaceDN w:val="0"/>
        <w:adjustRightInd w:val="0"/>
        <w:spacing w:after="0"/>
        <w:outlineLvl w:val="0"/>
        <w:rPr>
          <w:rFonts w:ascii="Times New Roman" w:eastAsia="Times New Roman" w:hAnsi="Times New Roman" w:cs="Times New Roman"/>
          <w:sz w:val="24"/>
          <w:szCs w:val="24"/>
        </w:rPr>
      </w:pPr>
    </w:p>
    <w:p w14:paraId="364AE9F4" w14:textId="77777777" w:rsidR="00227089" w:rsidRPr="00CC0FB8" w:rsidRDefault="00227089" w:rsidP="00227089">
      <w:pPr>
        <w:widowControl w:val="0"/>
        <w:autoSpaceDE w:val="0"/>
        <w:autoSpaceDN w:val="0"/>
        <w:adjustRightInd w:val="0"/>
        <w:spacing w:after="0"/>
        <w:ind w:left="360" w:right="240" w:hanging="360"/>
        <w:rPr>
          <w:rFonts w:ascii="Times New Roman" w:eastAsia="Times New Roman" w:hAnsi="Times New Roman" w:cs="Times New Roman"/>
          <w:bCs/>
          <w:i/>
          <w:sz w:val="24"/>
          <w:szCs w:val="24"/>
        </w:rPr>
      </w:pPr>
      <w:r w:rsidRPr="00CC0FB8">
        <w:rPr>
          <w:rFonts w:ascii="Times New Roman" w:eastAsia="Times New Roman" w:hAnsi="Times New Roman" w:cs="Times New Roman"/>
          <w:bCs/>
          <w:i/>
          <w:sz w:val="24"/>
          <w:szCs w:val="24"/>
        </w:rPr>
        <w:t>1. Would you recommend this event to a friend, family member or colleague?</w:t>
      </w:r>
    </w:p>
    <w:p w14:paraId="72FE17F2" w14:textId="77777777" w:rsidR="00227089" w:rsidRPr="00CC0FB8" w:rsidRDefault="00227089" w:rsidP="00227089">
      <w:pPr>
        <w:widowControl w:val="0"/>
        <w:autoSpaceDE w:val="0"/>
        <w:autoSpaceDN w:val="0"/>
        <w:adjustRightInd w:val="0"/>
        <w:spacing w:after="0"/>
        <w:ind w:left="360" w:hanging="360"/>
        <w:outlineLvl w:val="0"/>
        <w:rPr>
          <w:rFonts w:ascii="Times New Roman" w:eastAsia="Times New Roman" w:hAnsi="Times New Roman" w:cs="Times New Roman"/>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6"/>
        <w:gridCol w:w="1772"/>
        <w:gridCol w:w="1812"/>
        <w:gridCol w:w="1816"/>
        <w:gridCol w:w="1794"/>
      </w:tblGrid>
      <w:tr w:rsidR="00227089" w:rsidRPr="00CC0FB8" w14:paraId="3CE72415" w14:textId="77777777" w:rsidTr="007F69CE">
        <w:trPr>
          <w:jc w:val="center"/>
        </w:trPr>
        <w:tc>
          <w:tcPr>
            <w:tcW w:w="2252" w:type="dxa"/>
            <w:shd w:val="clear" w:color="auto" w:fill="000000"/>
          </w:tcPr>
          <w:p w14:paraId="18E984BF"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b/>
                <w:sz w:val="24"/>
                <w:szCs w:val="24"/>
              </w:rPr>
            </w:pPr>
            <w:r w:rsidRPr="00CC0FB8">
              <w:rPr>
                <w:rFonts w:ascii="Times New Roman" w:eastAsia="Times New Roman" w:hAnsi="Times New Roman" w:cs="Times New Roman"/>
                <w:b/>
                <w:sz w:val="24"/>
                <w:szCs w:val="24"/>
              </w:rPr>
              <w:t>Not at all</w:t>
            </w:r>
          </w:p>
        </w:tc>
        <w:tc>
          <w:tcPr>
            <w:tcW w:w="1835" w:type="dxa"/>
            <w:shd w:val="clear" w:color="auto" w:fill="000000"/>
          </w:tcPr>
          <w:p w14:paraId="5196412B"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b/>
                <w:sz w:val="24"/>
                <w:szCs w:val="24"/>
              </w:rPr>
            </w:pPr>
            <w:r w:rsidRPr="00CC0FB8">
              <w:rPr>
                <w:rFonts w:ascii="Times New Roman" w:eastAsia="Times New Roman" w:hAnsi="Times New Roman" w:cs="Times New Roman"/>
                <w:b/>
                <w:sz w:val="24"/>
                <w:szCs w:val="24"/>
              </w:rPr>
              <w:t>I might</w:t>
            </w:r>
          </w:p>
        </w:tc>
        <w:tc>
          <w:tcPr>
            <w:tcW w:w="1856" w:type="dxa"/>
            <w:shd w:val="clear" w:color="auto" w:fill="000000"/>
          </w:tcPr>
          <w:p w14:paraId="0C4EE7CA"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b/>
                <w:sz w:val="24"/>
                <w:szCs w:val="24"/>
              </w:rPr>
            </w:pPr>
            <w:r w:rsidRPr="00CC0FB8">
              <w:rPr>
                <w:rFonts w:ascii="Times New Roman" w:eastAsia="Times New Roman" w:hAnsi="Times New Roman" w:cs="Times New Roman"/>
                <w:b/>
                <w:sz w:val="24"/>
                <w:szCs w:val="24"/>
              </w:rPr>
              <w:t>I would probably</w:t>
            </w:r>
          </w:p>
        </w:tc>
        <w:tc>
          <w:tcPr>
            <w:tcW w:w="1858" w:type="dxa"/>
            <w:shd w:val="clear" w:color="auto" w:fill="000000"/>
          </w:tcPr>
          <w:p w14:paraId="4A1EE9B4"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b/>
                <w:sz w:val="24"/>
                <w:szCs w:val="24"/>
              </w:rPr>
            </w:pPr>
            <w:r w:rsidRPr="00CC0FB8">
              <w:rPr>
                <w:rFonts w:ascii="Times New Roman" w:eastAsia="Times New Roman" w:hAnsi="Times New Roman" w:cs="Times New Roman"/>
                <w:b/>
                <w:sz w:val="24"/>
                <w:szCs w:val="24"/>
              </w:rPr>
              <w:t>I would definitely</w:t>
            </w:r>
          </w:p>
        </w:tc>
        <w:tc>
          <w:tcPr>
            <w:tcW w:w="1847" w:type="dxa"/>
            <w:shd w:val="clear" w:color="auto" w:fill="000000"/>
          </w:tcPr>
          <w:p w14:paraId="1EF87682"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b/>
                <w:sz w:val="24"/>
                <w:szCs w:val="24"/>
              </w:rPr>
            </w:pPr>
            <w:r w:rsidRPr="00CC0FB8">
              <w:rPr>
                <w:rFonts w:ascii="Times New Roman" w:eastAsia="Times New Roman" w:hAnsi="Times New Roman" w:cs="Times New Roman"/>
                <w:b/>
                <w:sz w:val="24"/>
                <w:szCs w:val="24"/>
              </w:rPr>
              <w:t>I already have</w:t>
            </w:r>
          </w:p>
        </w:tc>
      </w:tr>
      <w:tr w:rsidR="00227089" w:rsidRPr="00CC0FB8" w14:paraId="638695E2" w14:textId="77777777" w:rsidTr="007F69CE">
        <w:trPr>
          <w:jc w:val="center"/>
        </w:trPr>
        <w:tc>
          <w:tcPr>
            <w:tcW w:w="2252" w:type="dxa"/>
            <w:shd w:val="clear" w:color="auto" w:fill="auto"/>
          </w:tcPr>
          <w:p w14:paraId="0A5FFEB7"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1 (1%)</w:t>
            </w:r>
          </w:p>
        </w:tc>
        <w:tc>
          <w:tcPr>
            <w:tcW w:w="1835" w:type="dxa"/>
            <w:shd w:val="clear" w:color="auto" w:fill="auto"/>
          </w:tcPr>
          <w:p w14:paraId="1FBB7817"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5 (7%)</w:t>
            </w:r>
          </w:p>
        </w:tc>
        <w:tc>
          <w:tcPr>
            <w:tcW w:w="1856" w:type="dxa"/>
            <w:shd w:val="clear" w:color="auto" w:fill="auto"/>
          </w:tcPr>
          <w:p w14:paraId="75FADA60"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8 (11%)</w:t>
            </w:r>
          </w:p>
        </w:tc>
        <w:tc>
          <w:tcPr>
            <w:tcW w:w="1858" w:type="dxa"/>
            <w:shd w:val="clear" w:color="auto" w:fill="auto"/>
          </w:tcPr>
          <w:p w14:paraId="339894C7"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51 (72%)</w:t>
            </w:r>
          </w:p>
        </w:tc>
        <w:tc>
          <w:tcPr>
            <w:tcW w:w="1847" w:type="dxa"/>
            <w:shd w:val="clear" w:color="auto" w:fill="auto"/>
          </w:tcPr>
          <w:p w14:paraId="7F907287"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5 (7%)</w:t>
            </w:r>
          </w:p>
        </w:tc>
      </w:tr>
    </w:tbl>
    <w:p w14:paraId="192FC27F" w14:textId="77777777" w:rsidR="00227089" w:rsidRPr="00CC0FB8" w:rsidRDefault="00227089" w:rsidP="00C91DD2">
      <w:pPr>
        <w:widowControl w:val="0"/>
        <w:autoSpaceDE w:val="0"/>
        <w:autoSpaceDN w:val="0"/>
        <w:adjustRightInd w:val="0"/>
        <w:spacing w:after="0"/>
        <w:ind w:left="360" w:hanging="360"/>
        <w:jc w:val="center"/>
        <w:outlineLvl w:val="0"/>
        <w:rPr>
          <w:rFonts w:ascii="Times New Roman" w:eastAsia="Times New Roman" w:hAnsi="Times New Roman" w:cs="Times New Roman"/>
          <w:sz w:val="24"/>
          <w:szCs w:val="24"/>
        </w:rPr>
      </w:pPr>
      <w:r w:rsidRPr="00CC0FB8">
        <w:rPr>
          <w:rFonts w:ascii="Times New Roman" w:eastAsia="Times New Roman" w:hAnsi="Times New Roman" w:cs="Times New Roman"/>
          <w:b/>
          <w:noProof/>
          <w:sz w:val="24"/>
          <w:szCs w:val="24"/>
        </w:rPr>
        <w:drawing>
          <wp:inline distT="0" distB="0" distL="0" distR="0" wp14:anchorId="15DEE787" wp14:editId="125D6EFA">
            <wp:extent cx="5895975" cy="1752600"/>
            <wp:effectExtent l="0" t="0" r="9525"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845480B" w14:textId="77777777" w:rsidR="00227089" w:rsidRPr="00CC0FB8" w:rsidRDefault="00227089" w:rsidP="00227089">
      <w:pPr>
        <w:widowControl w:val="0"/>
        <w:autoSpaceDE w:val="0"/>
        <w:autoSpaceDN w:val="0"/>
        <w:adjustRightInd w:val="0"/>
        <w:spacing w:after="0"/>
        <w:outlineLvl w:val="0"/>
        <w:rPr>
          <w:rFonts w:ascii="Times New Roman" w:eastAsia="Times New Roman" w:hAnsi="Times New Roman" w:cs="Times New Roman"/>
          <w:sz w:val="24"/>
          <w:szCs w:val="24"/>
        </w:rPr>
      </w:pPr>
    </w:p>
    <w:p w14:paraId="458D4F3F" w14:textId="77777777" w:rsidR="00227089" w:rsidRPr="00CC0FB8" w:rsidRDefault="00227089" w:rsidP="00227089">
      <w:pPr>
        <w:widowControl w:val="0"/>
        <w:autoSpaceDE w:val="0"/>
        <w:autoSpaceDN w:val="0"/>
        <w:adjustRightInd w:val="0"/>
        <w:spacing w:after="0"/>
        <w:ind w:left="360" w:right="240" w:hanging="360"/>
        <w:rPr>
          <w:rFonts w:ascii="Times New Roman" w:eastAsia="Times New Roman" w:hAnsi="Times New Roman" w:cs="Times New Roman"/>
          <w:bCs/>
          <w:i/>
          <w:sz w:val="24"/>
          <w:szCs w:val="24"/>
        </w:rPr>
      </w:pPr>
      <w:r w:rsidRPr="00CC0FB8">
        <w:rPr>
          <w:rFonts w:ascii="Times New Roman" w:eastAsia="Times New Roman" w:hAnsi="Times New Roman" w:cs="Times New Roman"/>
          <w:bCs/>
          <w:i/>
          <w:sz w:val="24"/>
          <w:szCs w:val="24"/>
        </w:rPr>
        <w:t>2. Would you participate in another event provided by this organization?</w:t>
      </w:r>
    </w:p>
    <w:p w14:paraId="5926019F" w14:textId="77777777" w:rsidR="00227089" w:rsidRPr="00CC0FB8" w:rsidRDefault="00227089" w:rsidP="00227089">
      <w:pPr>
        <w:widowControl w:val="0"/>
        <w:autoSpaceDE w:val="0"/>
        <w:autoSpaceDN w:val="0"/>
        <w:adjustRightInd w:val="0"/>
        <w:spacing w:after="0"/>
        <w:ind w:left="360" w:hanging="360"/>
        <w:outlineLvl w:val="0"/>
        <w:rPr>
          <w:rFonts w:ascii="Times New Roman" w:eastAsia="Times New Roman" w:hAnsi="Times New Roman" w:cs="Times New Roman"/>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6"/>
        <w:gridCol w:w="1772"/>
        <w:gridCol w:w="1812"/>
        <w:gridCol w:w="1816"/>
        <w:gridCol w:w="1794"/>
      </w:tblGrid>
      <w:tr w:rsidR="00227089" w:rsidRPr="00CC0FB8" w14:paraId="4888F771" w14:textId="77777777" w:rsidTr="007F69CE">
        <w:trPr>
          <w:jc w:val="center"/>
        </w:trPr>
        <w:tc>
          <w:tcPr>
            <w:tcW w:w="2252" w:type="dxa"/>
            <w:shd w:val="clear" w:color="auto" w:fill="000000"/>
          </w:tcPr>
          <w:p w14:paraId="22191385"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b/>
                <w:sz w:val="24"/>
                <w:szCs w:val="24"/>
              </w:rPr>
            </w:pPr>
            <w:r w:rsidRPr="00CC0FB8">
              <w:rPr>
                <w:rFonts w:ascii="Times New Roman" w:eastAsia="Times New Roman" w:hAnsi="Times New Roman" w:cs="Times New Roman"/>
                <w:b/>
                <w:sz w:val="24"/>
                <w:szCs w:val="24"/>
              </w:rPr>
              <w:t>Not at all</w:t>
            </w:r>
          </w:p>
        </w:tc>
        <w:tc>
          <w:tcPr>
            <w:tcW w:w="1835" w:type="dxa"/>
            <w:shd w:val="clear" w:color="auto" w:fill="000000"/>
          </w:tcPr>
          <w:p w14:paraId="370E983A"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b/>
                <w:sz w:val="24"/>
                <w:szCs w:val="24"/>
              </w:rPr>
            </w:pPr>
            <w:r w:rsidRPr="00CC0FB8">
              <w:rPr>
                <w:rFonts w:ascii="Times New Roman" w:eastAsia="Times New Roman" w:hAnsi="Times New Roman" w:cs="Times New Roman"/>
                <w:b/>
                <w:sz w:val="24"/>
                <w:szCs w:val="24"/>
              </w:rPr>
              <w:t>I might</w:t>
            </w:r>
          </w:p>
        </w:tc>
        <w:tc>
          <w:tcPr>
            <w:tcW w:w="1856" w:type="dxa"/>
            <w:shd w:val="clear" w:color="auto" w:fill="000000"/>
          </w:tcPr>
          <w:p w14:paraId="45F2CAC7"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b/>
                <w:sz w:val="24"/>
                <w:szCs w:val="24"/>
              </w:rPr>
            </w:pPr>
            <w:r w:rsidRPr="00CC0FB8">
              <w:rPr>
                <w:rFonts w:ascii="Times New Roman" w:eastAsia="Times New Roman" w:hAnsi="Times New Roman" w:cs="Times New Roman"/>
                <w:b/>
                <w:sz w:val="24"/>
                <w:szCs w:val="24"/>
              </w:rPr>
              <w:t>I would probably</w:t>
            </w:r>
          </w:p>
        </w:tc>
        <w:tc>
          <w:tcPr>
            <w:tcW w:w="1858" w:type="dxa"/>
            <w:shd w:val="clear" w:color="auto" w:fill="000000"/>
          </w:tcPr>
          <w:p w14:paraId="0E5A08BE"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b/>
                <w:sz w:val="24"/>
                <w:szCs w:val="24"/>
              </w:rPr>
            </w:pPr>
            <w:r w:rsidRPr="00CC0FB8">
              <w:rPr>
                <w:rFonts w:ascii="Times New Roman" w:eastAsia="Times New Roman" w:hAnsi="Times New Roman" w:cs="Times New Roman"/>
                <w:b/>
                <w:sz w:val="24"/>
                <w:szCs w:val="24"/>
              </w:rPr>
              <w:t>I would definitely</w:t>
            </w:r>
          </w:p>
        </w:tc>
        <w:tc>
          <w:tcPr>
            <w:tcW w:w="1847" w:type="dxa"/>
            <w:shd w:val="clear" w:color="auto" w:fill="000000"/>
          </w:tcPr>
          <w:p w14:paraId="2F0E0956"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b/>
                <w:sz w:val="24"/>
                <w:szCs w:val="24"/>
              </w:rPr>
            </w:pPr>
            <w:r w:rsidRPr="00CC0FB8">
              <w:rPr>
                <w:rFonts w:ascii="Times New Roman" w:eastAsia="Times New Roman" w:hAnsi="Times New Roman" w:cs="Times New Roman"/>
                <w:b/>
                <w:sz w:val="24"/>
                <w:szCs w:val="24"/>
              </w:rPr>
              <w:t>I already have</w:t>
            </w:r>
          </w:p>
        </w:tc>
      </w:tr>
      <w:tr w:rsidR="00227089" w:rsidRPr="00CC0FB8" w14:paraId="1E4BB65E" w14:textId="77777777" w:rsidTr="007F69CE">
        <w:trPr>
          <w:jc w:val="center"/>
        </w:trPr>
        <w:tc>
          <w:tcPr>
            <w:tcW w:w="2252" w:type="dxa"/>
            <w:shd w:val="clear" w:color="auto" w:fill="auto"/>
          </w:tcPr>
          <w:p w14:paraId="498983AA"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1 (1%)</w:t>
            </w:r>
          </w:p>
        </w:tc>
        <w:tc>
          <w:tcPr>
            <w:tcW w:w="1835" w:type="dxa"/>
            <w:shd w:val="clear" w:color="auto" w:fill="auto"/>
          </w:tcPr>
          <w:p w14:paraId="3B8CF3E3"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3 (4%)</w:t>
            </w:r>
          </w:p>
        </w:tc>
        <w:tc>
          <w:tcPr>
            <w:tcW w:w="1856" w:type="dxa"/>
            <w:shd w:val="clear" w:color="auto" w:fill="auto"/>
          </w:tcPr>
          <w:p w14:paraId="29753138"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13 (19%)</w:t>
            </w:r>
          </w:p>
        </w:tc>
        <w:tc>
          <w:tcPr>
            <w:tcW w:w="1858" w:type="dxa"/>
            <w:shd w:val="clear" w:color="auto" w:fill="auto"/>
          </w:tcPr>
          <w:p w14:paraId="0FEDFE73"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47 (67%)</w:t>
            </w:r>
          </w:p>
        </w:tc>
        <w:tc>
          <w:tcPr>
            <w:tcW w:w="1847" w:type="dxa"/>
            <w:shd w:val="clear" w:color="auto" w:fill="auto"/>
          </w:tcPr>
          <w:p w14:paraId="384731BB"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6 (9%)</w:t>
            </w:r>
          </w:p>
        </w:tc>
      </w:tr>
    </w:tbl>
    <w:p w14:paraId="66BC5456" w14:textId="77777777" w:rsidR="00227089" w:rsidRPr="00CC0FB8" w:rsidRDefault="00227089" w:rsidP="00C91DD2">
      <w:pPr>
        <w:widowControl w:val="0"/>
        <w:autoSpaceDE w:val="0"/>
        <w:autoSpaceDN w:val="0"/>
        <w:adjustRightInd w:val="0"/>
        <w:spacing w:after="0"/>
        <w:ind w:left="360" w:hanging="360"/>
        <w:outlineLvl w:val="0"/>
        <w:rPr>
          <w:rFonts w:ascii="Times New Roman" w:eastAsia="Times New Roman" w:hAnsi="Times New Roman" w:cs="Times New Roman"/>
          <w:i/>
          <w:sz w:val="24"/>
          <w:szCs w:val="24"/>
        </w:rPr>
      </w:pPr>
      <w:r w:rsidRPr="00CC0FB8">
        <w:rPr>
          <w:rFonts w:ascii="Times New Roman" w:eastAsia="Times New Roman" w:hAnsi="Times New Roman" w:cs="Times New Roman"/>
          <w:i/>
          <w:noProof/>
          <w:sz w:val="24"/>
          <w:szCs w:val="24"/>
        </w:rPr>
        <w:lastRenderedPageBreak/>
        <w:drawing>
          <wp:inline distT="0" distB="0" distL="0" distR="0" wp14:anchorId="70B720F1" wp14:editId="678B8844">
            <wp:extent cx="5915025" cy="1781175"/>
            <wp:effectExtent l="0" t="0" r="9525" b="9525"/>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1FC656B" w14:textId="77777777" w:rsidR="00227089" w:rsidRPr="00CC0FB8" w:rsidRDefault="00227089" w:rsidP="00227089">
      <w:pPr>
        <w:widowControl w:val="0"/>
        <w:autoSpaceDE w:val="0"/>
        <w:autoSpaceDN w:val="0"/>
        <w:adjustRightInd w:val="0"/>
        <w:spacing w:after="0"/>
        <w:ind w:left="360" w:hanging="360"/>
        <w:outlineLvl w:val="0"/>
        <w:rPr>
          <w:rFonts w:ascii="Times New Roman" w:eastAsia="Times New Roman" w:hAnsi="Times New Roman" w:cs="Times New Roman"/>
          <w:i/>
          <w:sz w:val="24"/>
          <w:szCs w:val="24"/>
        </w:rPr>
      </w:pPr>
    </w:p>
    <w:p w14:paraId="2ACBB594" w14:textId="77777777" w:rsidR="00227089" w:rsidRPr="00CC0FB8" w:rsidRDefault="00227089" w:rsidP="00227089">
      <w:pPr>
        <w:widowControl w:val="0"/>
        <w:autoSpaceDE w:val="0"/>
        <w:autoSpaceDN w:val="0"/>
        <w:adjustRightInd w:val="0"/>
        <w:spacing w:after="0"/>
        <w:ind w:left="360" w:right="240" w:hanging="360"/>
        <w:rPr>
          <w:rFonts w:ascii="Times New Roman" w:eastAsia="Times New Roman" w:hAnsi="Times New Roman" w:cs="Times New Roman"/>
          <w:sz w:val="24"/>
          <w:szCs w:val="24"/>
        </w:rPr>
      </w:pPr>
      <w:r w:rsidRPr="00CC0FB8">
        <w:rPr>
          <w:rFonts w:ascii="Times New Roman" w:eastAsia="Times New Roman" w:hAnsi="Times New Roman" w:cs="Times New Roman"/>
          <w:bCs/>
          <w:i/>
          <w:sz w:val="24"/>
          <w:szCs w:val="24"/>
        </w:rPr>
        <w:t>3. How satisfied are you with the subject(s) covered at the event?</w:t>
      </w:r>
    </w:p>
    <w:p w14:paraId="6401C455" w14:textId="77777777" w:rsidR="00227089" w:rsidRPr="00C91DD2" w:rsidRDefault="00227089" w:rsidP="00227089">
      <w:pPr>
        <w:widowControl w:val="0"/>
        <w:autoSpaceDE w:val="0"/>
        <w:autoSpaceDN w:val="0"/>
        <w:adjustRightInd w:val="0"/>
        <w:spacing w:after="0"/>
        <w:ind w:left="360" w:hanging="360"/>
        <w:outlineLvl w:val="0"/>
        <w:rPr>
          <w:rFonts w:ascii="Times New Roman" w:eastAsia="Times New Roman" w:hAnsi="Times New Roman" w:cs="Times New Roman"/>
          <w:sz w:val="16"/>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5"/>
        <w:gridCol w:w="1769"/>
        <w:gridCol w:w="1823"/>
        <w:gridCol w:w="1797"/>
        <w:gridCol w:w="1806"/>
      </w:tblGrid>
      <w:tr w:rsidR="00227089" w:rsidRPr="00CC0FB8" w14:paraId="37E5C6A7" w14:textId="77777777" w:rsidTr="007F69CE">
        <w:trPr>
          <w:jc w:val="center"/>
        </w:trPr>
        <w:tc>
          <w:tcPr>
            <w:tcW w:w="2252" w:type="dxa"/>
            <w:shd w:val="clear" w:color="auto" w:fill="000000"/>
          </w:tcPr>
          <w:p w14:paraId="32D5DB5A"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b/>
                <w:sz w:val="24"/>
                <w:szCs w:val="24"/>
              </w:rPr>
            </w:pPr>
            <w:r w:rsidRPr="00CC0FB8">
              <w:rPr>
                <w:rFonts w:ascii="Times New Roman" w:eastAsia="Times New Roman" w:hAnsi="Times New Roman" w:cs="Times New Roman"/>
                <w:b/>
                <w:sz w:val="24"/>
                <w:szCs w:val="24"/>
              </w:rPr>
              <w:t>Not at all</w:t>
            </w:r>
          </w:p>
        </w:tc>
        <w:tc>
          <w:tcPr>
            <w:tcW w:w="1835" w:type="dxa"/>
            <w:shd w:val="clear" w:color="auto" w:fill="000000"/>
          </w:tcPr>
          <w:p w14:paraId="514CE9CE"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b/>
                <w:sz w:val="24"/>
                <w:szCs w:val="24"/>
              </w:rPr>
            </w:pPr>
            <w:r w:rsidRPr="00CC0FB8">
              <w:rPr>
                <w:rFonts w:ascii="Times New Roman" w:eastAsia="Times New Roman" w:hAnsi="Times New Roman" w:cs="Times New Roman"/>
                <w:b/>
                <w:sz w:val="24"/>
                <w:szCs w:val="24"/>
              </w:rPr>
              <w:t>A little</w:t>
            </w:r>
          </w:p>
        </w:tc>
        <w:tc>
          <w:tcPr>
            <w:tcW w:w="1856" w:type="dxa"/>
            <w:shd w:val="clear" w:color="auto" w:fill="000000"/>
          </w:tcPr>
          <w:p w14:paraId="0EB26313"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b/>
                <w:sz w:val="24"/>
                <w:szCs w:val="24"/>
              </w:rPr>
            </w:pPr>
            <w:r w:rsidRPr="00CC0FB8">
              <w:rPr>
                <w:rFonts w:ascii="Times New Roman" w:eastAsia="Times New Roman" w:hAnsi="Times New Roman" w:cs="Times New Roman"/>
                <w:b/>
                <w:sz w:val="24"/>
                <w:szCs w:val="24"/>
              </w:rPr>
              <w:t>Somewhat</w:t>
            </w:r>
          </w:p>
        </w:tc>
        <w:tc>
          <w:tcPr>
            <w:tcW w:w="1858" w:type="dxa"/>
            <w:shd w:val="clear" w:color="auto" w:fill="000000"/>
          </w:tcPr>
          <w:p w14:paraId="6C8F7E35"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b/>
                <w:sz w:val="24"/>
                <w:szCs w:val="24"/>
              </w:rPr>
            </w:pPr>
            <w:r w:rsidRPr="00CC0FB8">
              <w:rPr>
                <w:rFonts w:ascii="Times New Roman" w:eastAsia="Times New Roman" w:hAnsi="Times New Roman" w:cs="Times New Roman"/>
                <w:b/>
                <w:sz w:val="24"/>
                <w:szCs w:val="24"/>
              </w:rPr>
              <w:t>Very</w:t>
            </w:r>
          </w:p>
        </w:tc>
        <w:tc>
          <w:tcPr>
            <w:tcW w:w="1847" w:type="dxa"/>
            <w:shd w:val="clear" w:color="auto" w:fill="000000"/>
          </w:tcPr>
          <w:p w14:paraId="57E99AD5"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b/>
                <w:sz w:val="24"/>
                <w:szCs w:val="24"/>
              </w:rPr>
            </w:pPr>
            <w:r w:rsidRPr="00CC0FB8">
              <w:rPr>
                <w:rFonts w:ascii="Times New Roman" w:eastAsia="Times New Roman" w:hAnsi="Times New Roman" w:cs="Times New Roman"/>
                <w:b/>
                <w:sz w:val="24"/>
                <w:szCs w:val="24"/>
              </w:rPr>
              <w:t>Perfectly</w:t>
            </w:r>
          </w:p>
        </w:tc>
      </w:tr>
      <w:tr w:rsidR="00227089" w:rsidRPr="00CC0FB8" w14:paraId="20EA0C89" w14:textId="77777777" w:rsidTr="007F69CE">
        <w:trPr>
          <w:jc w:val="center"/>
        </w:trPr>
        <w:tc>
          <w:tcPr>
            <w:tcW w:w="2252" w:type="dxa"/>
            <w:shd w:val="clear" w:color="auto" w:fill="auto"/>
          </w:tcPr>
          <w:p w14:paraId="0502D661"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0</w:t>
            </w:r>
          </w:p>
        </w:tc>
        <w:tc>
          <w:tcPr>
            <w:tcW w:w="1835" w:type="dxa"/>
            <w:shd w:val="clear" w:color="auto" w:fill="auto"/>
          </w:tcPr>
          <w:p w14:paraId="58E6F551"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2 (3%)</w:t>
            </w:r>
          </w:p>
        </w:tc>
        <w:tc>
          <w:tcPr>
            <w:tcW w:w="1856" w:type="dxa"/>
            <w:shd w:val="clear" w:color="auto" w:fill="auto"/>
          </w:tcPr>
          <w:p w14:paraId="2F5E1977"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6 (8%)</w:t>
            </w:r>
          </w:p>
        </w:tc>
        <w:tc>
          <w:tcPr>
            <w:tcW w:w="1858" w:type="dxa"/>
            <w:shd w:val="clear" w:color="auto" w:fill="auto"/>
          </w:tcPr>
          <w:p w14:paraId="4803B96E"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42 (60%)</w:t>
            </w:r>
          </w:p>
        </w:tc>
        <w:tc>
          <w:tcPr>
            <w:tcW w:w="1847" w:type="dxa"/>
            <w:shd w:val="clear" w:color="auto" w:fill="auto"/>
          </w:tcPr>
          <w:p w14:paraId="51ED8A93" w14:textId="77777777" w:rsidR="00227089" w:rsidRPr="00CC0FB8" w:rsidRDefault="00227089" w:rsidP="007F69CE">
            <w:pPr>
              <w:widowControl w:val="0"/>
              <w:autoSpaceDE w:val="0"/>
              <w:autoSpaceDN w:val="0"/>
              <w:adjustRightInd w:val="0"/>
              <w:spacing w:after="0"/>
              <w:outlineLvl w:val="0"/>
              <w:rPr>
                <w:rFonts w:ascii="Times New Roman" w:eastAsia="Times New Roman" w:hAnsi="Times New Roman" w:cs="Times New Roman"/>
                <w:sz w:val="24"/>
                <w:szCs w:val="24"/>
              </w:rPr>
            </w:pPr>
            <w:r w:rsidRPr="00CC0FB8">
              <w:rPr>
                <w:rFonts w:ascii="Times New Roman" w:eastAsia="Times New Roman" w:hAnsi="Times New Roman" w:cs="Times New Roman"/>
                <w:sz w:val="24"/>
                <w:szCs w:val="24"/>
              </w:rPr>
              <w:t>20 (29%)</w:t>
            </w:r>
          </w:p>
        </w:tc>
      </w:tr>
    </w:tbl>
    <w:p w14:paraId="7D5328FE" w14:textId="77777777" w:rsidR="00227089" w:rsidRPr="00CC0FB8" w:rsidRDefault="00227089" w:rsidP="00C91DD2">
      <w:pPr>
        <w:widowControl w:val="0"/>
        <w:autoSpaceDE w:val="0"/>
        <w:autoSpaceDN w:val="0"/>
        <w:adjustRightInd w:val="0"/>
        <w:spacing w:after="0"/>
        <w:ind w:left="360" w:hanging="360"/>
        <w:jc w:val="center"/>
        <w:outlineLvl w:val="0"/>
        <w:rPr>
          <w:rFonts w:ascii="Times New Roman" w:eastAsia="Times New Roman" w:hAnsi="Times New Roman" w:cs="Times New Roman"/>
          <w:sz w:val="24"/>
          <w:szCs w:val="24"/>
        </w:rPr>
      </w:pPr>
      <w:r w:rsidRPr="00CC0FB8">
        <w:rPr>
          <w:rFonts w:ascii="Times New Roman" w:eastAsia="Times New Roman" w:hAnsi="Times New Roman" w:cs="Times New Roman"/>
          <w:noProof/>
          <w:sz w:val="24"/>
          <w:szCs w:val="24"/>
        </w:rPr>
        <w:drawing>
          <wp:inline distT="0" distB="0" distL="0" distR="0" wp14:anchorId="54E8F2A0" wp14:editId="24610BAB">
            <wp:extent cx="5905500" cy="2028825"/>
            <wp:effectExtent l="0" t="0" r="0" b="9525"/>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A5894F3" w14:textId="77777777" w:rsidR="00227089" w:rsidRPr="00CC0FB8" w:rsidRDefault="00227089" w:rsidP="00227089">
      <w:pPr>
        <w:widowControl w:val="0"/>
        <w:autoSpaceDE w:val="0"/>
        <w:autoSpaceDN w:val="0"/>
        <w:adjustRightInd w:val="0"/>
        <w:spacing w:after="0"/>
        <w:ind w:left="360" w:hanging="360"/>
        <w:outlineLvl w:val="0"/>
        <w:rPr>
          <w:rFonts w:ascii="Times New Roman" w:eastAsia="Times New Roman" w:hAnsi="Times New Roman" w:cs="Times New Roman"/>
          <w:sz w:val="24"/>
          <w:szCs w:val="24"/>
        </w:rPr>
      </w:pPr>
    </w:p>
    <w:p w14:paraId="33573812" w14:textId="77777777" w:rsidR="00227089" w:rsidRPr="00CC0FB8" w:rsidRDefault="00227089" w:rsidP="00227089">
      <w:pPr>
        <w:widowControl w:val="0"/>
        <w:autoSpaceDE w:val="0"/>
        <w:autoSpaceDN w:val="0"/>
        <w:adjustRightInd w:val="0"/>
        <w:spacing w:after="0"/>
        <w:ind w:left="360" w:hanging="360"/>
        <w:outlineLvl w:val="0"/>
        <w:rPr>
          <w:rFonts w:ascii="Times New Roman" w:eastAsia="Times New Roman" w:hAnsi="Times New Roman" w:cs="Times New Roman"/>
          <w:sz w:val="24"/>
          <w:szCs w:val="24"/>
        </w:rPr>
      </w:pPr>
    </w:p>
    <w:p w14:paraId="3A95AC53" w14:textId="77777777" w:rsidR="00227089" w:rsidRPr="00CC0FB8" w:rsidRDefault="00227089" w:rsidP="00C91DD2">
      <w:pPr>
        <w:widowControl w:val="0"/>
        <w:autoSpaceDE w:val="0"/>
        <w:autoSpaceDN w:val="0"/>
        <w:adjustRightInd w:val="0"/>
        <w:spacing w:after="0"/>
        <w:rPr>
          <w:rFonts w:ascii="Times New Roman" w:eastAsia="Times New Roman" w:hAnsi="Times New Roman" w:cs="Times New Roman"/>
          <w:b/>
          <w:sz w:val="24"/>
          <w:szCs w:val="24"/>
        </w:rPr>
      </w:pPr>
      <w:r w:rsidRPr="00CC0FB8">
        <w:rPr>
          <w:rFonts w:ascii="Times New Roman" w:eastAsia="Times New Roman" w:hAnsi="Times New Roman" w:cs="Times New Roman"/>
          <w:b/>
          <w:sz w:val="24"/>
          <w:szCs w:val="24"/>
        </w:rPr>
        <w:t>The following questions were open-ended.  Comments listed below represent overall themes and patterns that emerged from the responses.</w:t>
      </w:r>
    </w:p>
    <w:p w14:paraId="1B00BFDA" w14:textId="77777777" w:rsidR="00227089" w:rsidRPr="00CC0FB8" w:rsidRDefault="00227089" w:rsidP="00227089">
      <w:pPr>
        <w:widowControl w:val="0"/>
        <w:autoSpaceDE w:val="0"/>
        <w:autoSpaceDN w:val="0"/>
        <w:adjustRightInd w:val="0"/>
        <w:spacing w:after="0"/>
        <w:ind w:left="360"/>
        <w:rPr>
          <w:rFonts w:ascii="Times New Roman" w:eastAsia="Times New Roman" w:hAnsi="Times New Roman" w:cs="Times New Roman"/>
          <w:b/>
          <w:sz w:val="24"/>
          <w:szCs w:val="24"/>
        </w:rPr>
      </w:pPr>
    </w:p>
    <w:p w14:paraId="77909C44" w14:textId="77777777" w:rsidR="00227089" w:rsidRPr="00CC0FB8" w:rsidRDefault="00227089" w:rsidP="00227089">
      <w:pPr>
        <w:widowControl w:val="0"/>
        <w:autoSpaceDE w:val="0"/>
        <w:autoSpaceDN w:val="0"/>
        <w:adjustRightInd w:val="0"/>
        <w:spacing w:after="0"/>
        <w:ind w:left="360" w:right="240" w:hanging="360"/>
        <w:rPr>
          <w:rFonts w:ascii="Times New Roman" w:eastAsia="Times New Roman" w:hAnsi="Times New Roman" w:cs="Times New Roman"/>
          <w:bCs/>
          <w:i/>
          <w:sz w:val="24"/>
          <w:szCs w:val="24"/>
        </w:rPr>
      </w:pPr>
      <w:r w:rsidRPr="00CC0FB8">
        <w:rPr>
          <w:rFonts w:ascii="Times New Roman" w:eastAsia="Times New Roman" w:hAnsi="Times New Roman" w:cs="Times New Roman"/>
          <w:bCs/>
          <w:i/>
          <w:sz w:val="24"/>
          <w:szCs w:val="24"/>
        </w:rPr>
        <w:t>4.  Do you plan to implement what you learned today?</w:t>
      </w:r>
    </w:p>
    <w:p w14:paraId="6ADA28F4" w14:textId="3B7D5193" w:rsidR="00227089" w:rsidRPr="00CC0FB8" w:rsidRDefault="00C91DD2" w:rsidP="00227089">
      <w:pPr>
        <w:widowControl w:val="0"/>
        <w:numPr>
          <w:ilvl w:val="0"/>
          <w:numId w:val="25"/>
        </w:numPr>
        <w:autoSpaceDE w:val="0"/>
        <w:autoSpaceDN w:val="0"/>
        <w:adjustRightInd w:val="0"/>
        <w:spacing w:after="0" w:line="240" w:lineRule="auto"/>
        <w:ind w:right="24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63 of 70 (90%) </w:t>
      </w:r>
      <w:r w:rsidR="00227089" w:rsidRPr="00CC0FB8">
        <w:rPr>
          <w:rFonts w:ascii="Times New Roman" w:eastAsia="Times New Roman" w:hAnsi="Times New Roman" w:cs="Times New Roman"/>
          <w:bCs/>
          <w:sz w:val="24"/>
          <w:szCs w:val="24"/>
        </w:rPr>
        <w:t>respondent</w:t>
      </w:r>
      <w:r>
        <w:rPr>
          <w:rFonts w:ascii="Times New Roman" w:eastAsia="Times New Roman" w:hAnsi="Times New Roman" w:cs="Times New Roman"/>
          <w:bCs/>
          <w:sz w:val="24"/>
          <w:szCs w:val="24"/>
        </w:rPr>
        <w:t>s indicated that they plan</w:t>
      </w:r>
      <w:r w:rsidR="00227089" w:rsidRPr="00CC0FB8">
        <w:rPr>
          <w:rFonts w:ascii="Times New Roman" w:eastAsia="Times New Roman" w:hAnsi="Times New Roman" w:cs="Times New Roman"/>
          <w:bCs/>
          <w:sz w:val="24"/>
          <w:szCs w:val="24"/>
        </w:rPr>
        <w:t xml:space="preserve"> to implement what they learned.</w:t>
      </w:r>
    </w:p>
    <w:p w14:paraId="4E621A91" w14:textId="77777777" w:rsidR="00227089" w:rsidRPr="00CC0FB8" w:rsidRDefault="00227089" w:rsidP="00227089">
      <w:pPr>
        <w:widowControl w:val="0"/>
        <w:numPr>
          <w:ilvl w:val="0"/>
          <w:numId w:val="25"/>
        </w:numPr>
        <w:autoSpaceDE w:val="0"/>
        <w:autoSpaceDN w:val="0"/>
        <w:adjustRightInd w:val="0"/>
        <w:spacing w:after="0" w:line="240" w:lineRule="auto"/>
        <w:ind w:right="24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Comments included:</w:t>
      </w:r>
    </w:p>
    <w:p w14:paraId="24A21C3F" w14:textId="10FC1DAD" w:rsidR="00227089" w:rsidRPr="00CC0FB8" w:rsidRDefault="00C91DD2" w:rsidP="00227089">
      <w:pPr>
        <w:widowControl w:val="0"/>
        <w:numPr>
          <w:ilvl w:val="1"/>
          <w:numId w:val="25"/>
        </w:numPr>
        <w:autoSpaceDE w:val="0"/>
        <w:autoSpaceDN w:val="0"/>
        <w:adjustRightInd w:val="0"/>
        <w:spacing w:after="0" w:line="240" w:lineRule="auto"/>
        <w:ind w:right="24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w:t>
      </w:r>
      <w:r w:rsidR="00227089" w:rsidRPr="00CC0FB8">
        <w:rPr>
          <w:rFonts w:ascii="Times New Roman" w:eastAsia="Times New Roman" w:hAnsi="Times New Roman" w:cs="Times New Roman"/>
          <w:bCs/>
          <w:sz w:val="24"/>
          <w:szCs w:val="24"/>
        </w:rPr>
        <w:t>I’ll help my students to articulate their goals and the steps to take to accomplish them so as to build momentum in their lives.</w:t>
      </w:r>
      <w:r>
        <w:rPr>
          <w:rFonts w:ascii="Times New Roman" w:eastAsia="Times New Roman" w:hAnsi="Times New Roman" w:cs="Times New Roman"/>
          <w:bCs/>
          <w:sz w:val="24"/>
          <w:szCs w:val="24"/>
        </w:rPr>
        <w:t>”</w:t>
      </w:r>
    </w:p>
    <w:p w14:paraId="7A22621E" w14:textId="7EEC73E9" w:rsidR="00227089" w:rsidRPr="00CC0FB8" w:rsidRDefault="00C91DD2" w:rsidP="00227089">
      <w:pPr>
        <w:widowControl w:val="0"/>
        <w:numPr>
          <w:ilvl w:val="1"/>
          <w:numId w:val="25"/>
        </w:numPr>
        <w:autoSpaceDE w:val="0"/>
        <w:autoSpaceDN w:val="0"/>
        <w:adjustRightInd w:val="0"/>
        <w:spacing w:after="0" w:line="240" w:lineRule="auto"/>
        <w:ind w:right="24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w:t>
      </w:r>
      <w:r w:rsidR="00227089" w:rsidRPr="00CC0FB8">
        <w:rPr>
          <w:rFonts w:ascii="Times New Roman" w:eastAsia="Times New Roman" w:hAnsi="Times New Roman" w:cs="Times New Roman"/>
          <w:bCs/>
          <w:sz w:val="24"/>
          <w:szCs w:val="24"/>
        </w:rPr>
        <w:t>This is great information and can be adapted to lots of grade levels and types of students.</w:t>
      </w:r>
      <w:r>
        <w:rPr>
          <w:rFonts w:ascii="Times New Roman" w:eastAsia="Times New Roman" w:hAnsi="Times New Roman" w:cs="Times New Roman"/>
          <w:bCs/>
          <w:sz w:val="24"/>
          <w:szCs w:val="24"/>
        </w:rPr>
        <w:t>”</w:t>
      </w:r>
    </w:p>
    <w:p w14:paraId="141B12CF" w14:textId="03A38B6C" w:rsidR="00227089" w:rsidRPr="00CC0FB8" w:rsidRDefault="00C91DD2" w:rsidP="00227089">
      <w:pPr>
        <w:widowControl w:val="0"/>
        <w:numPr>
          <w:ilvl w:val="1"/>
          <w:numId w:val="25"/>
        </w:numPr>
        <w:autoSpaceDE w:val="0"/>
        <w:autoSpaceDN w:val="0"/>
        <w:adjustRightInd w:val="0"/>
        <w:spacing w:after="0" w:line="240" w:lineRule="auto"/>
        <w:ind w:right="24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w:t>
      </w:r>
      <w:r w:rsidR="00227089" w:rsidRPr="00CC0FB8">
        <w:rPr>
          <w:rFonts w:ascii="Times New Roman" w:eastAsia="Times New Roman" w:hAnsi="Times New Roman" w:cs="Times New Roman"/>
          <w:bCs/>
          <w:sz w:val="24"/>
          <w:szCs w:val="24"/>
        </w:rPr>
        <w:t>Yes! Develop a one page transition curriculum, framework overview, guide to supplement our toolkit resources.</w:t>
      </w:r>
      <w:r>
        <w:rPr>
          <w:rFonts w:ascii="Times New Roman" w:eastAsia="Times New Roman" w:hAnsi="Times New Roman" w:cs="Times New Roman"/>
          <w:bCs/>
          <w:sz w:val="24"/>
          <w:szCs w:val="24"/>
        </w:rPr>
        <w:t>”</w:t>
      </w:r>
    </w:p>
    <w:p w14:paraId="6DAD570E" w14:textId="77777777" w:rsidR="00227089" w:rsidRPr="00CC0FB8" w:rsidRDefault="00227089" w:rsidP="00227089">
      <w:pPr>
        <w:widowControl w:val="0"/>
        <w:autoSpaceDE w:val="0"/>
        <w:autoSpaceDN w:val="0"/>
        <w:adjustRightInd w:val="0"/>
        <w:spacing w:after="0"/>
        <w:ind w:left="1440" w:right="240"/>
        <w:rPr>
          <w:rFonts w:ascii="Times New Roman" w:eastAsia="Times New Roman" w:hAnsi="Times New Roman" w:cs="Times New Roman"/>
          <w:bCs/>
          <w:i/>
          <w:sz w:val="24"/>
          <w:szCs w:val="24"/>
        </w:rPr>
      </w:pPr>
    </w:p>
    <w:p w14:paraId="2DF19558" w14:textId="77777777" w:rsidR="00227089" w:rsidRPr="00CC0FB8" w:rsidRDefault="00227089" w:rsidP="00227089">
      <w:pPr>
        <w:widowControl w:val="0"/>
        <w:autoSpaceDE w:val="0"/>
        <w:autoSpaceDN w:val="0"/>
        <w:adjustRightInd w:val="0"/>
        <w:spacing w:after="0"/>
        <w:ind w:left="360" w:right="240" w:hanging="360"/>
        <w:rPr>
          <w:rFonts w:ascii="Times New Roman" w:eastAsia="Times New Roman" w:hAnsi="Times New Roman" w:cs="Times New Roman"/>
          <w:bCs/>
          <w:i/>
          <w:sz w:val="24"/>
          <w:szCs w:val="24"/>
        </w:rPr>
      </w:pPr>
      <w:r w:rsidRPr="00CC0FB8">
        <w:rPr>
          <w:rFonts w:ascii="Times New Roman" w:eastAsia="Times New Roman" w:hAnsi="Times New Roman" w:cs="Times New Roman"/>
          <w:bCs/>
          <w:i/>
          <w:sz w:val="24"/>
          <w:szCs w:val="24"/>
        </w:rPr>
        <w:t>5. What support would be helpful to you in implementing what you learned?</w:t>
      </w:r>
    </w:p>
    <w:p w14:paraId="6858A7DF" w14:textId="77777777" w:rsidR="00227089" w:rsidRPr="00CC0FB8" w:rsidRDefault="00227089" w:rsidP="00227089">
      <w:pPr>
        <w:widowControl w:val="0"/>
        <w:numPr>
          <w:ilvl w:val="0"/>
          <w:numId w:val="25"/>
        </w:numPr>
        <w:autoSpaceDE w:val="0"/>
        <w:autoSpaceDN w:val="0"/>
        <w:adjustRightInd w:val="0"/>
        <w:spacing w:after="0" w:line="240" w:lineRule="auto"/>
        <w:ind w:right="24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 xml:space="preserve">Connections with other districts, schools, and agencies and create an open line of </w:t>
      </w:r>
      <w:r w:rsidRPr="00CC0FB8">
        <w:rPr>
          <w:rFonts w:ascii="Times New Roman" w:eastAsia="Times New Roman" w:hAnsi="Times New Roman" w:cs="Times New Roman"/>
          <w:bCs/>
          <w:sz w:val="24"/>
          <w:szCs w:val="24"/>
        </w:rPr>
        <w:lastRenderedPageBreak/>
        <w:t xml:space="preserve">communication or online forum  </w:t>
      </w:r>
    </w:p>
    <w:p w14:paraId="2C2D0116" w14:textId="77777777" w:rsidR="00227089" w:rsidRPr="00CC0FB8" w:rsidRDefault="00227089" w:rsidP="00227089">
      <w:pPr>
        <w:widowControl w:val="0"/>
        <w:numPr>
          <w:ilvl w:val="0"/>
          <w:numId w:val="25"/>
        </w:numPr>
        <w:autoSpaceDE w:val="0"/>
        <w:autoSpaceDN w:val="0"/>
        <w:adjustRightInd w:val="0"/>
        <w:spacing w:after="0" w:line="240" w:lineRule="auto"/>
        <w:ind w:right="24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 xml:space="preserve">Training and guidance about implementing these resources and curriculums, as well as creating awareness about these resources and curriculums to teachers, parents, and administrations  </w:t>
      </w:r>
    </w:p>
    <w:p w14:paraId="558F721F" w14:textId="77777777" w:rsidR="00227089" w:rsidRPr="00CC0FB8" w:rsidRDefault="00227089" w:rsidP="00227089">
      <w:pPr>
        <w:widowControl w:val="0"/>
        <w:numPr>
          <w:ilvl w:val="0"/>
          <w:numId w:val="25"/>
        </w:numPr>
        <w:autoSpaceDE w:val="0"/>
        <w:autoSpaceDN w:val="0"/>
        <w:adjustRightInd w:val="0"/>
        <w:spacing w:after="0" w:line="240" w:lineRule="auto"/>
        <w:ind w:right="24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Work sessions with TASC and school districts before or at the beginning of the school year</w:t>
      </w:r>
    </w:p>
    <w:p w14:paraId="7B19F3E3" w14:textId="77777777" w:rsidR="00227089" w:rsidRPr="00CC0FB8" w:rsidRDefault="00227089" w:rsidP="00227089">
      <w:pPr>
        <w:widowControl w:val="0"/>
        <w:numPr>
          <w:ilvl w:val="0"/>
          <w:numId w:val="25"/>
        </w:numPr>
        <w:autoSpaceDE w:val="0"/>
        <w:autoSpaceDN w:val="0"/>
        <w:adjustRightInd w:val="0"/>
        <w:spacing w:after="0" w:line="240" w:lineRule="auto"/>
        <w:ind w:right="24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 xml:space="preserve">A centralized, online location of all the resources and contacts </w:t>
      </w:r>
    </w:p>
    <w:p w14:paraId="2DAE497F" w14:textId="77777777" w:rsidR="00227089" w:rsidRPr="00CC0FB8" w:rsidRDefault="00227089" w:rsidP="00227089">
      <w:pPr>
        <w:widowControl w:val="0"/>
        <w:numPr>
          <w:ilvl w:val="0"/>
          <w:numId w:val="25"/>
        </w:numPr>
        <w:autoSpaceDE w:val="0"/>
        <w:autoSpaceDN w:val="0"/>
        <w:adjustRightInd w:val="0"/>
        <w:spacing w:after="0" w:line="240" w:lineRule="auto"/>
        <w:ind w:right="24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Parent and Teacher education about the resources and plans available; encouragement  to utilize these resources</w:t>
      </w:r>
    </w:p>
    <w:p w14:paraId="2F2BF60D" w14:textId="77777777" w:rsidR="00227089" w:rsidRDefault="00227089" w:rsidP="00227089">
      <w:pPr>
        <w:widowControl w:val="0"/>
        <w:autoSpaceDE w:val="0"/>
        <w:autoSpaceDN w:val="0"/>
        <w:adjustRightInd w:val="0"/>
        <w:spacing w:after="0"/>
        <w:ind w:left="720" w:right="240"/>
        <w:rPr>
          <w:rFonts w:ascii="Times New Roman" w:eastAsia="Times New Roman" w:hAnsi="Times New Roman" w:cs="Times New Roman"/>
          <w:bCs/>
          <w:sz w:val="24"/>
          <w:szCs w:val="24"/>
        </w:rPr>
      </w:pPr>
    </w:p>
    <w:p w14:paraId="34286D54" w14:textId="77777777" w:rsidR="00C91DD2" w:rsidRPr="00CC0FB8" w:rsidRDefault="00C91DD2" w:rsidP="00227089">
      <w:pPr>
        <w:widowControl w:val="0"/>
        <w:autoSpaceDE w:val="0"/>
        <w:autoSpaceDN w:val="0"/>
        <w:adjustRightInd w:val="0"/>
        <w:spacing w:after="0"/>
        <w:ind w:left="720" w:right="240"/>
        <w:rPr>
          <w:rFonts w:ascii="Times New Roman" w:eastAsia="Times New Roman" w:hAnsi="Times New Roman" w:cs="Times New Roman"/>
          <w:bCs/>
          <w:sz w:val="24"/>
          <w:szCs w:val="24"/>
        </w:rPr>
      </w:pPr>
    </w:p>
    <w:p w14:paraId="448B0BD7" w14:textId="77777777" w:rsidR="00227089" w:rsidRPr="00CC0FB8" w:rsidRDefault="00227089" w:rsidP="00227089">
      <w:pPr>
        <w:widowControl w:val="0"/>
        <w:autoSpaceDE w:val="0"/>
        <w:autoSpaceDN w:val="0"/>
        <w:adjustRightInd w:val="0"/>
        <w:spacing w:after="0"/>
        <w:ind w:left="360" w:right="240" w:hanging="360"/>
        <w:rPr>
          <w:rFonts w:ascii="Times New Roman" w:eastAsia="Times New Roman" w:hAnsi="Times New Roman" w:cs="Times New Roman"/>
          <w:bCs/>
          <w:i/>
          <w:sz w:val="24"/>
          <w:szCs w:val="24"/>
        </w:rPr>
      </w:pPr>
      <w:r w:rsidRPr="00CC0FB8">
        <w:rPr>
          <w:rFonts w:ascii="Times New Roman" w:eastAsia="Times New Roman" w:hAnsi="Times New Roman" w:cs="Times New Roman"/>
          <w:bCs/>
          <w:i/>
          <w:sz w:val="24"/>
          <w:szCs w:val="24"/>
        </w:rPr>
        <w:t>6. How would you change this event?</w:t>
      </w:r>
    </w:p>
    <w:p w14:paraId="5A2FB0C3" w14:textId="77777777" w:rsidR="00227089" w:rsidRPr="00CC0FB8" w:rsidRDefault="00227089" w:rsidP="00227089">
      <w:pPr>
        <w:widowControl w:val="0"/>
        <w:numPr>
          <w:ilvl w:val="0"/>
          <w:numId w:val="27"/>
        </w:numPr>
        <w:autoSpaceDE w:val="0"/>
        <w:autoSpaceDN w:val="0"/>
        <w:adjustRightInd w:val="0"/>
        <w:spacing w:after="0" w:line="240" w:lineRule="auto"/>
        <w:ind w:right="24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Provide more time for activities</w:t>
      </w:r>
    </w:p>
    <w:p w14:paraId="729D1D47" w14:textId="77777777" w:rsidR="00227089" w:rsidRPr="00CC0FB8" w:rsidRDefault="00227089" w:rsidP="00227089">
      <w:pPr>
        <w:widowControl w:val="0"/>
        <w:numPr>
          <w:ilvl w:val="0"/>
          <w:numId w:val="27"/>
        </w:numPr>
        <w:autoSpaceDE w:val="0"/>
        <w:autoSpaceDN w:val="0"/>
        <w:adjustRightInd w:val="0"/>
        <w:spacing w:after="0" w:line="240" w:lineRule="auto"/>
        <w:ind w:right="24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Have more hands-on interaction</w:t>
      </w:r>
    </w:p>
    <w:p w14:paraId="107910FA" w14:textId="77777777" w:rsidR="00227089" w:rsidRPr="00CC0FB8" w:rsidRDefault="00227089" w:rsidP="00227089">
      <w:pPr>
        <w:widowControl w:val="0"/>
        <w:numPr>
          <w:ilvl w:val="0"/>
          <w:numId w:val="27"/>
        </w:numPr>
        <w:autoSpaceDE w:val="0"/>
        <w:autoSpaceDN w:val="0"/>
        <w:adjustRightInd w:val="0"/>
        <w:spacing w:after="0" w:line="240" w:lineRule="auto"/>
        <w:ind w:right="24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 xml:space="preserve">Incorporate more breaks </w:t>
      </w:r>
    </w:p>
    <w:p w14:paraId="0F8CF4C1" w14:textId="77777777" w:rsidR="00227089" w:rsidRPr="00CC0FB8" w:rsidRDefault="00227089" w:rsidP="00227089">
      <w:pPr>
        <w:widowControl w:val="0"/>
        <w:autoSpaceDE w:val="0"/>
        <w:autoSpaceDN w:val="0"/>
        <w:adjustRightInd w:val="0"/>
        <w:spacing w:after="0"/>
        <w:ind w:left="720" w:right="240"/>
        <w:rPr>
          <w:rFonts w:ascii="Times New Roman" w:eastAsia="Times New Roman" w:hAnsi="Times New Roman" w:cs="Times New Roman"/>
          <w:bCs/>
          <w:i/>
          <w:sz w:val="24"/>
          <w:szCs w:val="24"/>
        </w:rPr>
      </w:pPr>
    </w:p>
    <w:p w14:paraId="7AA892A2" w14:textId="77777777" w:rsidR="00227089" w:rsidRPr="00CC0FB8" w:rsidRDefault="00227089" w:rsidP="00227089">
      <w:pPr>
        <w:widowControl w:val="0"/>
        <w:autoSpaceDE w:val="0"/>
        <w:autoSpaceDN w:val="0"/>
        <w:adjustRightInd w:val="0"/>
        <w:spacing w:after="0"/>
        <w:ind w:left="360" w:right="240" w:hanging="360"/>
        <w:rPr>
          <w:rFonts w:ascii="Times New Roman" w:eastAsia="Times New Roman" w:hAnsi="Times New Roman" w:cs="Times New Roman"/>
          <w:bCs/>
          <w:i/>
          <w:sz w:val="24"/>
          <w:szCs w:val="24"/>
        </w:rPr>
      </w:pPr>
      <w:r w:rsidRPr="00CC0FB8">
        <w:rPr>
          <w:rFonts w:ascii="Times New Roman" w:eastAsia="Times New Roman" w:hAnsi="Times New Roman" w:cs="Times New Roman"/>
          <w:bCs/>
          <w:i/>
          <w:sz w:val="24"/>
          <w:szCs w:val="24"/>
        </w:rPr>
        <w:t>7. What would you like to learn more about?</w:t>
      </w:r>
    </w:p>
    <w:p w14:paraId="3022F997" w14:textId="77777777" w:rsidR="00227089" w:rsidRPr="00CC0FB8" w:rsidRDefault="00227089" w:rsidP="00227089">
      <w:pPr>
        <w:widowControl w:val="0"/>
        <w:numPr>
          <w:ilvl w:val="0"/>
          <w:numId w:val="28"/>
        </w:numPr>
        <w:autoSpaceDE w:val="0"/>
        <w:autoSpaceDN w:val="0"/>
        <w:adjustRightInd w:val="0"/>
        <w:spacing w:after="0" w:line="240" w:lineRule="auto"/>
        <w:ind w:right="24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Applying this information to individuals with severe to profound ID and lower grade levels such as middle school students</w:t>
      </w:r>
    </w:p>
    <w:p w14:paraId="48CDE607" w14:textId="77777777" w:rsidR="00227089" w:rsidRPr="00CC0FB8" w:rsidRDefault="00227089" w:rsidP="00227089">
      <w:pPr>
        <w:widowControl w:val="0"/>
        <w:numPr>
          <w:ilvl w:val="0"/>
          <w:numId w:val="28"/>
        </w:numPr>
        <w:autoSpaceDE w:val="0"/>
        <w:autoSpaceDN w:val="0"/>
        <w:adjustRightInd w:val="0"/>
        <w:spacing w:after="0" w:line="240" w:lineRule="auto"/>
        <w:ind w:right="24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Introducing and applying curriculum to lesson plans</w:t>
      </w:r>
    </w:p>
    <w:p w14:paraId="1DFE8205" w14:textId="77777777" w:rsidR="00227089" w:rsidRPr="00CC0FB8" w:rsidRDefault="00227089" w:rsidP="00227089">
      <w:pPr>
        <w:widowControl w:val="0"/>
        <w:numPr>
          <w:ilvl w:val="0"/>
          <w:numId w:val="28"/>
        </w:numPr>
        <w:autoSpaceDE w:val="0"/>
        <w:autoSpaceDN w:val="0"/>
        <w:adjustRightInd w:val="0"/>
        <w:spacing w:after="0" w:line="240" w:lineRule="auto"/>
        <w:ind w:right="24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How to teach information to colleagues, parents, teachers</w:t>
      </w:r>
    </w:p>
    <w:p w14:paraId="47CECDBC" w14:textId="77777777" w:rsidR="00227089" w:rsidRPr="00CC0FB8" w:rsidRDefault="00227089" w:rsidP="00227089">
      <w:pPr>
        <w:widowControl w:val="0"/>
        <w:numPr>
          <w:ilvl w:val="0"/>
          <w:numId w:val="28"/>
        </w:numPr>
        <w:autoSpaceDE w:val="0"/>
        <w:autoSpaceDN w:val="0"/>
        <w:adjustRightInd w:val="0"/>
        <w:spacing w:after="0" w:line="240" w:lineRule="auto"/>
        <w:ind w:right="240"/>
        <w:rPr>
          <w:rFonts w:ascii="Times New Roman" w:eastAsia="Times New Roman" w:hAnsi="Times New Roman" w:cs="Times New Roman"/>
          <w:bCs/>
          <w:sz w:val="24"/>
          <w:szCs w:val="24"/>
        </w:rPr>
      </w:pPr>
      <w:r w:rsidRPr="00CC0FB8">
        <w:rPr>
          <w:rFonts w:ascii="Times New Roman" w:eastAsia="Times New Roman" w:hAnsi="Times New Roman" w:cs="Times New Roman"/>
          <w:bCs/>
          <w:sz w:val="24"/>
          <w:szCs w:val="24"/>
        </w:rPr>
        <w:t xml:space="preserve">Getting teachers and parents on board </w:t>
      </w:r>
    </w:p>
    <w:p w14:paraId="63B78FEB" w14:textId="77777777" w:rsidR="00227089" w:rsidRDefault="00227089" w:rsidP="00227089">
      <w:pPr>
        <w:widowControl w:val="0"/>
        <w:autoSpaceDE w:val="0"/>
        <w:autoSpaceDN w:val="0"/>
        <w:adjustRightInd w:val="0"/>
        <w:spacing w:after="0"/>
        <w:ind w:left="720" w:right="240"/>
        <w:rPr>
          <w:rFonts w:ascii="Times New Roman" w:eastAsia="Times New Roman" w:hAnsi="Times New Roman" w:cs="Times New Roman"/>
          <w:bCs/>
          <w:i/>
          <w:sz w:val="24"/>
          <w:szCs w:val="20"/>
        </w:rPr>
      </w:pPr>
    </w:p>
    <w:p w14:paraId="0DF6F7BE" w14:textId="77777777" w:rsidR="00C91DD2" w:rsidRDefault="00C91DD2" w:rsidP="00227089">
      <w:pPr>
        <w:widowControl w:val="0"/>
        <w:autoSpaceDE w:val="0"/>
        <w:autoSpaceDN w:val="0"/>
        <w:adjustRightInd w:val="0"/>
        <w:spacing w:after="0"/>
        <w:ind w:left="720" w:right="240"/>
        <w:rPr>
          <w:rFonts w:ascii="Times New Roman" w:eastAsia="Times New Roman" w:hAnsi="Times New Roman" w:cs="Times New Roman"/>
          <w:bCs/>
          <w:i/>
          <w:sz w:val="24"/>
          <w:szCs w:val="20"/>
        </w:rPr>
      </w:pPr>
    </w:p>
    <w:p w14:paraId="568ADC26" w14:textId="77777777" w:rsidR="00C91DD2" w:rsidRDefault="00C91DD2" w:rsidP="00227089">
      <w:pPr>
        <w:widowControl w:val="0"/>
        <w:autoSpaceDE w:val="0"/>
        <w:autoSpaceDN w:val="0"/>
        <w:adjustRightInd w:val="0"/>
        <w:spacing w:after="0"/>
        <w:ind w:left="720" w:right="240"/>
        <w:rPr>
          <w:rFonts w:ascii="Times New Roman" w:eastAsia="Times New Roman" w:hAnsi="Times New Roman" w:cs="Times New Roman"/>
          <w:bCs/>
          <w:i/>
          <w:sz w:val="24"/>
          <w:szCs w:val="20"/>
        </w:rPr>
      </w:pPr>
    </w:p>
    <w:p w14:paraId="282C6EC4" w14:textId="77777777" w:rsidR="00C91DD2" w:rsidRDefault="00C91DD2" w:rsidP="00227089">
      <w:pPr>
        <w:widowControl w:val="0"/>
        <w:autoSpaceDE w:val="0"/>
        <w:autoSpaceDN w:val="0"/>
        <w:adjustRightInd w:val="0"/>
        <w:spacing w:after="0"/>
        <w:ind w:left="720" w:right="240"/>
        <w:rPr>
          <w:rFonts w:ascii="Times New Roman" w:eastAsia="Times New Roman" w:hAnsi="Times New Roman" w:cs="Times New Roman"/>
          <w:bCs/>
          <w:i/>
          <w:sz w:val="24"/>
          <w:szCs w:val="20"/>
        </w:rPr>
      </w:pPr>
    </w:p>
    <w:p w14:paraId="4BA225FA" w14:textId="77777777" w:rsidR="00C91DD2" w:rsidRDefault="00C91DD2" w:rsidP="00227089">
      <w:pPr>
        <w:widowControl w:val="0"/>
        <w:autoSpaceDE w:val="0"/>
        <w:autoSpaceDN w:val="0"/>
        <w:adjustRightInd w:val="0"/>
        <w:spacing w:after="0"/>
        <w:ind w:left="720" w:right="240"/>
        <w:rPr>
          <w:rFonts w:ascii="Times New Roman" w:eastAsia="Times New Roman" w:hAnsi="Times New Roman" w:cs="Times New Roman"/>
          <w:bCs/>
          <w:i/>
          <w:sz w:val="24"/>
          <w:szCs w:val="20"/>
        </w:rPr>
      </w:pPr>
    </w:p>
    <w:p w14:paraId="2697BA51" w14:textId="77777777" w:rsidR="00C91DD2" w:rsidRDefault="00C91DD2" w:rsidP="00227089">
      <w:pPr>
        <w:widowControl w:val="0"/>
        <w:autoSpaceDE w:val="0"/>
        <w:autoSpaceDN w:val="0"/>
        <w:adjustRightInd w:val="0"/>
        <w:spacing w:after="0"/>
        <w:ind w:left="720" w:right="240"/>
        <w:rPr>
          <w:rFonts w:ascii="Times New Roman" w:eastAsia="Times New Roman" w:hAnsi="Times New Roman" w:cs="Times New Roman"/>
          <w:bCs/>
          <w:i/>
          <w:sz w:val="24"/>
          <w:szCs w:val="20"/>
        </w:rPr>
      </w:pPr>
    </w:p>
    <w:p w14:paraId="25D38EBE" w14:textId="77777777" w:rsidR="00C91DD2" w:rsidRDefault="00C91DD2" w:rsidP="00227089">
      <w:pPr>
        <w:widowControl w:val="0"/>
        <w:autoSpaceDE w:val="0"/>
        <w:autoSpaceDN w:val="0"/>
        <w:adjustRightInd w:val="0"/>
        <w:spacing w:after="0"/>
        <w:ind w:left="720" w:right="240"/>
        <w:rPr>
          <w:rFonts w:ascii="Times New Roman" w:eastAsia="Times New Roman" w:hAnsi="Times New Roman" w:cs="Times New Roman"/>
          <w:bCs/>
          <w:i/>
          <w:sz w:val="24"/>
          <w:szCs w:val="20"/>
        </w:rPr>
      </w:pPr>
    </w:p>
    <w:p w14:paraId="4017D648" w14:textId="77777777" w:rsidR="00C91DD2" w:rsidRDefault="00C91DD2" w:rsidP="00227089">
      <w:pPr>
        <w:widowControl w:val="0"/>
        <w:autoSpaceDE w:val="0"/>
        <w:autoSpaceDN w:val="0"/>
        <w:adjustRightInd w:val="0"/>
        <w:spacing w:after="0"/>
        <w:ind w:left="720" w:right="240"/>
        <w:rPr>
          <w:rFonts w:ascii="Times New Roman" w:eastAsia="Times New Roman" w:hAnsi="Times New Roman" w:cs="Times New Roman"/>
          <w:bCs/>
          <w:i/>
          <w:sz w:val="24"/>
          <w:szCs w:val="20"/>
        </w:rPr>
      </w:pPr>
    </w:p>
    <w:p w14:paraId="6D845807" w14:textId="77777777" w:rsidR="00C91DD2" w:rsidRDefault="00C91DD2" w:rsidP="00227089">
      <w:pPr>
        <w:widowControl w:val="0"/>
        <w:autoSpaceDE w:val="0"/>
        <w:autoSpaceDN w:val="0"/>
        <w:adjustRightInd w:val="0"/>
        <w:spacing w:after="0"/>
        <w:ind w:left="720" w:right="240"/>
        <w:rPr>
          <w:rFonts w:ascii="Times New Roman" w:eastAsia="Times New Roman" w:hAnsi="Times New Roman" w:cs="Times New Roman"/>
          <w:bCs/>
          <w:i/>
          <w:sz w:val="24"/>
          <w:szCs w:val="20"/>
        </w:rPr>
      </w:pPr>
    </w:p>
    <w:p w14:paraId="0931F683" w14:textId="77777777" w:rsidR="00C91DD2" w:rsidRDefault="00C91DD2" w:rsidP="00227089">
      <w:pPr>
        <w:widowControl w:val="0"/>
        <w:autoSpaceDE w:val="0"/>
        <w:autoSpaceDN w:val="0"/>
        <w:adjustRightInd w:val="0"/>
        <w:spacing w:after="0"/>
        <w:ind w:left="720" w:right="240"/>
        <w:rPr>
          <w:rFonts w:ascii="Times New Roman" w:eastAsia="Times New Roman" w:hAnsi="Times New Roman" w:cs="Times New Roman"/>
          <w:bCs/>
          <w:i/>
          <w:sz w:val="24"/>
          <w:szCs w:val="20"/>
        </w:rPr>
      </w:pPr>
    </w:p>
    <w:p w14:paraId="5CCABDB4" w14:textId="77777777" w:rsidR="00C91DD2" w:rsidRDefault="00C91DD2" w:rsidP="00227089">
      <w:pPr>
        <w:widowControl w:val="0"/>
        <w:autoSpaceDE w:val="0"/>
        <w:autoSpaceDN w:val="0"/>
        <w:adjustRightInd w:val="0"/>
        <w:spacing w:after="0"/>
        <w:ind w:left="720" w:right="240"/>
        <w:rPr>
          <w:rFonts w:ascii="Times New Roman" w:eastAsia="Times New Roman" w:hAnsi="Times New Roman" w:cs="Times New Roman"/>
          <w:bCs/>
          <w:i/>
          <w:sz w:val="24"/>
          <w:szCs w:val="20"/>
        </w:rPr>
      </w:pPr>
    </w:p>
    <w:p w14:paraId="68DC927B" w14:textId="77777777" w:rsidR="00C91DD2" w:rsidRDefault="00C91DD2" w:rsidP="00227089">
      <w:pPr>
        <w:widowControl w:val="0"/>
        <w:autoSpaceDE w:val="0"/>
        <w:autoSpaceDN w:val="0"/>
        <w:adjustRightInd w:val="0"/>
        <w:spacing w:after="0"/>
        <w:ind w:left="720" w:right="240"/>
        <w:rPr>
          <w:rFonts w:ascii="Times New Roman" w:eastAsia="Times New Roman" w:hAnsi="Times New Roman" w:cs="Times New Roman"/>
          <w:bCs/>
          <w:i/>
          <w:sz w:val="24"/>
          <w:szCs w:val="20"/>
        </w:rPr>
      </w:pPr>
    </w:p>
    <w:p w14:paraId="70EC6EB1" w14:textId="77777777" w:rsidR="00C91DD2" w:rsidRDefault="00C91DD2" w:rsidP="00227089">
      <w:pPr>
        <w:widowControl w:val="0"/>
        <w:autoSpaceDE w:val="0"/>
        <w:autoSpaceDN w:val="0"/>
        <w:adjustRightInd w:val="0"/>
        <w:spacing w:after="0"/>
        <w:ind w:left="720" w:right="240"/>
        <w:rPr>
          <w:rFonts w:ascii="Times New Roman" w:eastAsia="Times New Roman" w:hAnsi="Times New Roman" w:cs="Times New Roman"/>
          <w:bCs/>
          <w:i/>
          <w:sz w:val="24"/>
          <w:szCs w:val="20"/>
        </w:rPr>
      </w:pPr>
    </w:p>
    <w:p w14:paraId="395F7FBA" w14:textId="77777777" w:rsidR="00C91DD2" w:rsidRDefault="00C91DD2" w:rsidP="00227089">
      <w:pPr>
        <w:widowControl w:val="0"/>
        <w:autoSpaceDE w:val="0"/>
        <w:autoSpaceDN w:val="0"/>
        <w:adjustRightInd w:val="0"/>
        <w:spacing w:after="0"/>
        <w:ind w:left="720" w:right="240"/>
        <w:rPr>
          <w:rFonts w:ascii="Times New Roman" w:eastAsia="Times New Roman" w:hAnsi="Times New Roman" w:cs="Times New Roman"/>
          <w:bCs/>
          <w:i/>
          <w:sz w:val="24"/>
          <w:szCs w:val="20"/>
        </w:rPr>
      </w:pPr>
    </w:p>
    <w:p w14:paraId="1FB3CD20" w14:textId="77777777" w:rsidR="00C91DD2" w:rsidRDefault="00C91DD2" w:rsidP="00227089">
      <w:pPr>
        <w:widowControl w:val="0"/>
        <w:autoSpaceDE w:val="0"/>
        <w:autoSpaceDN w:val="0"/>
        <w:adjustRightInd w:val="0"/>
        <w:spacing w:after="0"/>
        <w:ind w:left="720" w:right="240"/>
        <w:rPr>
          <w:rFonts w:ascii="Times New Roman" w:eastAsia="Times New Roman" w:hAnsi="Times New Roman" w:cs="Times New Roman"/>
          <w:bCs/>
          <w:i/>
          <w:sz w:val="24"/>
          <w:szCs w:val="20"/>
        </w:rPr>
      </w:pPr>
    </w:p>
    <w:p w14:paraId="4FD11433" w14:textId="77777777" w:rsidR="00C91DD2" w:rsidRDefault="00C91DD2" w:rsidP="00227089">
      <w:pPr>
        <w:widowControl w:val="0"/>
        <w:autoSpaceDE w:val="0"/>
        <w:autoSpaceDN w:val="0"/>
        <w:adjustRightInd w:val="0"/>
        <w:spacing w:after="0"/>
        <w:ind w:left="720" w:right="240"/>
        <w:rPr>
          <w:rFonts w:ascii="Times New Roman" w:eastAsia="Times New Roman" w:hAnsi="Times New Roman" w:cs="Times New Roman"/>
          <w:bCs/>
          <w:i/>
          <w:sz w:val="24"/>
          <w:szCs w:val="20"/>
        </w:rPr>
      </w:pPr>
    </w:p>
    <w:p w14:paraId="2300BE9F" w14:textId="77777777" w:rsidR="00C91DD2" w:rsidRDefault="00C91DD2" w:rsidP="00227089">
      <w:pPr>
        <w:widowControl w:val="0"/>
        <w:autoSpaceDE w:val="0"/>
        <w:autoSpaceDN w:val="0"/>
        <w:adjustRightInd w:val="0"/>
        <w:spacing w:after="0"/>
        <w:ind w:left="720" w:right="240"/>
        <w:rPr>
          <w:rFonts w:ascii="Times New Roman" w:eastAsia="Times New Roman" w:hAnsi="Times New Roman" w:cs="Times New Roman"/>
          <w:bCs/>
          <w:i/>
          <w:sz w:val="24"/>
          <w:szCs w:val="20"/>
        </w:rPr>
      </w:pPr>
    </w:p>
    <w:p w14:paraId="6E9DA849" w14:textId="77777777" w:rsidR="00C91DD2" w:rsidRDefault="00C91DD2" w:rsidP="00227089">
      <w:pPr>
        <w:widowControl w:val="0"/>
        <w:autoSpaceDE w:val="0"/>
        <w:autoSpaceDN w:val="0"/>
        <w:adjustRightInd w:val="0"/>
        <w:spacing w:after="0"/>
        <w:ind w:left="720" w:right="240"/>
        <w:rPr>
          <w:rFonts w:ascii="Times New Roman" w:eastAsia="Times New Roman" w:hAnsi="Times New Roman" w:cs="Times New Roman"/>
          <w:bCs/>
          <w:i/>
          <w:sz w:val="24"/>
          <w:szCs w:val="20"/>
        </w:rPr>
      </w:pPr>
    </w:p>
    <w:p w14:paraId="314DE026" w14:textId="77777777" w:rsidR="00C91DD2" w:rsidRDefault="00C91DD2" w:rsidP="00227089">
      <w:pPr>
        <w:widowControl w:val="0"/>
        <w:autoSpaceDE w:val="0"/>
        <w:autoSpaceDN w:val="0"/>
        <w:adjustRightInd w:val="0"/>
        <w:spacing w:after="0"/>
        <w:ind w:left="720" w:right="240"/>
        <w:rPr>
          <w:rFonts w:ascii="Times New Roman" w:eastAsia="Times New Roman" w:hAnsi="Times New Roman" w:cs="Times New Roman"/>
          <w:bCs/>
          <w:i/>
          <w:sz w:val="24"/>
          <w:szCs w:val="20"/>
        </w:rPr>
      </w:pPr>
    </w:p>
    <w:p w14:paraId="139CCD60" w14:textId="77777777" w:rsidR="00C91DD2" w:rsidRDefault="00C91DD2" w:rsidP="00227089">
      <w:pPr>
        <w:widowControl w:val="0"/>
        <w:autoSpaceDE w:val="0"/>
        <w:autoSpaceDN w:val="0"/>
        <w:adjustRightInd w:val="0"/>
        <w:spacing w:after="0"/>
        <w:ind w:left="720" w:right="240"/>
        <w:rPr>
          <w:rFonts w:ascii="Times New Roman" w:eastAsia="Times New Roman" w:hAnsi="Times New Roman" w:cs="Times New Roman"/>
          <w:bCs/>
          <w:i/>
          <w:sz w:val="24"/>
          <w:szCs w:val="20"/>
        </w:rPr>
      </w:pPr>
    </w:p>
    <w:p w14:paraId="7FDEA6AF" w14:textId="32FB30E8" w:rsidR="00177428" w:rsidRPr="006B69EF" w:rsidRDefault="00660643" w:rsidP="006B69EF">
      <w:pPr>
        <w:pStyle w:val="IntenseQuote"/>
        <w:ind w:left="0"/>
        <w:jc w:val="left"/>
        <w:rPr>
          <w:rFonts w:ascii="Times New Roman" w:hAnsi="Times New Roman" w:cs="Times New Roman"/>
          <w:b/>
        </w:rPr>
      </w:pPr>
      <w:r>
        <w:rPr>
          <w:rFonts w:ascii="Times New Roman" w:hAnsi="Times New Roman" w:cs="Times New Roman"/>
          <w:b/>
        </w:rPr>
        <w:lastRenderedPageBreak/>
        <w:t xml:space="preserve">Annual </w:t>
      </w:r>
      <w:r w:rsidR="00D03613" w:rsidRPr="006B69EF">
        <w:rPr>
          <w:rFonts w:ascii="Times New Roman" w:hAnsi="Times New Roman" w:cs="Times New Roman"/>
          <w:b/>
        </w:rPr>
        <w:t xml:space="preserve">TASC </w:t>
      </w:r>
      <w:r w:rsidR="000A2BCD">
        <w:rPr>
          <w:rFonts w:ascii="Times New Roman" w:hAnsi="Times New Roman" w:cs="Times New Roman"/>
          <w:b/>
        </w:rPr>
        <w:t>Goals - Achievements and Activities</w:t>
      </w:r>
      <w:r w:rsidR="00AE2622">
        <w:rPr>
          <w:rFonts w:ascii="Times New Roman" w:hAnsi="Times New Roman" w:cs="Times New Roman"/>
          <w:b/>
        </w:rPr>
        <w:t xml:space="preserve"> (</w:t>
      </w:r>
      <w:r w:rsidR="00177428" w:rsidRPr="006B69EF">
        <w:rPr>
          <w:rFonts w:ascii="Times New Roman" w:hAnsi="Times New Roman" w:cs="Times New Roman"/>
          <w:b/>
        </w:rPr>
        <w:t xml:space="preserve">July 1, 2016 – </w:t>
      </w:r>
      <w:r>
        <w:rPr>
          <w:rFonts w:ascii="Times New Roman" w:hAnsi="Times New Roman" w:cs="Times New Roman"/>
          <w:b/>
        </w:rPr>
        <w:t>June 30, 2017</w:t>
      </w:r>
      <w:r w:rsidR="00AE2622">
        <w:rPr>
          <w:rFonts w:ascii="Times New Roman" w:hAnsi="Times New Roman" w:cs="Times New Roman"/>
          <w:b/>
        </w:rPr>
        <w:t>)</w:t>
      </w:r>
    </w:p>
    <w:p w14:paraId="6CC2BDA7" w14:textId="4B7744B5" w:rsidR="006975D8" w:rsidRDefault="007F18D1" w:rsidP="00BB50DD">
      <w:pPr>
        <w:pStyle w:val="NoSpacing"/>
        <w:rPr>
          <w:rFonts w:ascii="Times New Roman" w:hAnsi="Times New Roman" w:cs="Times New Roman"/>
          <w:sz w:val="24"/>
          <w:szCs w:val="24"/>
        </w:rPr>
      </w:pPr>
      <w:r>
        <w:rPr>
          <w:rFonts w:ascii="Times New Roman" w:hAnsi="Times New Roman" w:cs="Times New Roman"/>
          <w:sz w:val="24"/>
          <w:szCs w:val="24"/>
        </w:rPr>
        <w:t>The f</w:t>
      </w:r>
      <w:r w:rsidR="006975D8">
        <w:rPr>
          <w:rFonts w:ascii="Times New Roman" w:hAnsi="Times New Roman" w:cs="Times New Roman"/>
          <w:sz w:val="24"/>
          <w:szCs w:val="24"/>
        </w:rPr>
        <w:t>oundation of collaboration</w:t>
      </w:r>
      <w:r w:rsidR="00713C30">
        <w:rPr>
          <w:rFonts w:ascii="Times New Roman" w:hAnsi="Times New Roman" w:cs="Times New Roman"/>
          <w:sz w:val="24"/>
          <w:szCs w:val="24"/>
        </w:rPr>
        <w:t>, support</w:t>
      </w:r>
      <w:r>
        <w:rPr>
          <w:rFonts w:ascii="Times New Roman" w:hAnsi="Times New Roman" w:cs="Times New Roman"/>
          <w:sz w:val="24"/>
          <w:szCs w:val="24"/>
        </w:rPr>
        <w:t xml:space="preserve"> and local capacity building</w:t>
      </w:r>
      <w:r w:rsidR="006975D8">
        <w:rPr>
          <w:rFonts w:ascii="Times New Roman" w:hAnsi="Times New Roman" w:cs="Times New Roman"/>
          <w:sz w:val="24"/>
          <w:szCs w:val="24"/>
        </w:rPr>
        <w:t xml:space="preserve"> initiated </w:t>
      </w:r>
      <w:r>
        <w:rPr>
          <w:rFonts w:ascii="Times New Roman" w:hAnsi="Times New Roman" w:cs="Times New Roman"/>
          <w:sz w:val="24"/>
          <w:szCs w:val="24"/>
        </w:rPr>
        <w:t>by the Transition Alliance</w:t>
      </w:r>
      <w:r w:rsidR="006975D8">
        <w:rPr>
          <w:rFonts w:ascii="Times New Roman" w:hAnsi="Times New Roman" w:cs="Times New Roman"/>
          <w:sz w:val="24"/>
          <w:szCs w:val="24"/>
        </w:rPr>
        <w:t xml:space="preserve"> </w:t>
      </w:r>
      <w:r>
        <w:rPr>
          <w:rFonts w:ascii="Times New Roman" w:hAnsi="Times New Roman" w:cs="Times New Roman"/>
          <w:sz w:val="24"/>
          <w:szCs w:val="24"/>
        </w:rPr>
        <w:t xml:space="preserve">of South Carolina </w:t>
      </w:r>
      <w:r w:rsidR="006975D8">
        <w:rPr>
          <w:rFonts w:ascii="Times New Roman" w:hAnsi="Times New Roman" w:cs="Times New Roman"/>
          <w:sz w:val="24"/>
          <w:szCs w:val="24"/>
        </w:rPr>
        <w:t xml:space="preserve">has positioned </w:t>
      </w:r>
      <w:r>
        <w:rPr>
          <w:rFonts w:ascii="Times New Roman" w:hAnsi="Times New Roman" w:cs="Times New Roman"/>
          <w:sz w:val="24"/>
          <w:szCs w:val="24"/>
        </w:rPr>
        <w:t>our state</w:t>
      </w:r>
      <w:r w:rsidR="006975D8">
        <w:rPr>
          <w:rFonts w:ascii="Times New Roman" w:hAnsi="Times New Roman" w:cs="Times New Roman"/>
          <w:sz w:val="24"/>
          <w:szCs w:val="24"/>
        </w:rPr>
        <w:t xml:space="preserve"> partners and local communities to </w:t>
      </w:r>
      <w:r w:rsidR="00064B1B">
        <w:rPr>
          <w:rFonts w:ascii="Times New Roman" w:hAnsi="Times New Roman" w:cs="Times New Roman"/>
          <w:sz w:val="24"/>
          <w:szCs w:val="24"/>
        </w:rPr>
        <w:t xml:space="preserve">collectively </w:t>
      </w:r>
      <w:r w:rsidR="006975D8">
        <w:rPr>
          <w:rFonts w:ascii="Times New Roman" w:hAnsi="Times New Roman" w:cs="Times New Roman"/>
          <w:sz w:val="24"/>
          <w:szCs w:val="24"/>
        </w:rPr>
        <w:t xml:space="preserve">achieve true systems change and ultimately improve post school outcomes of youth </w:t>
      </w:r>
      <w:r w:rsidR="00064B1B">
        <w:rPr>
          <w:rFonts w:ascii="Times New Roman" w:hAnsi="Times New Roman" w:cs="Times New Roman"/>
          <w:sz w:val="24"/>
          <w:szCs w:val="24"/>
        </w:rPr>
        <w:t xml:space="preserve">with disabilities who are </w:t>
      </w:r>
      <w:r w:rsidR="006975D8">
        <w:rPr>
          <w:rFonts w:ascii="Times New Roman" w:hAnsi="Times New Roman" w:cs="Times New Roman"/>
          <w:sz w:val="24"/>
          <w:szCs w:val="24"/>
        </w:rPr>
        <w:t xml:space="preserve">transitioning from high school to adult life. The impact </w:t>
      </w:r>
      <w:r w:rsidR="00227FBC">
        <w:rPr>
          <w:rFonts w:ascii="Times New Roman" w:hAnsi="Times New Roman" w:cs="Times New Roman"/>
          <w:sz w:val="24"/>
          <w:szCs w:val="24"/>
        </w:rPr>
        <w:t xml:space="preserve">of these efforts </w:t>
      </w:r>
      <w:r w:rsidR="006975D8">
        <w:rPr>
          <w:rFonts w:ascii="Times New Roman" w:hAnsi="Times New Roman" w:cs="Times New Roman"/>
          <w:sz w:val="24"/>
          <w:szCs w:val="24"/>
        </w:rPr>
        <w:t>will be resounding. In addition, the structure of the Alliance</w:t>
      </w:r>
      <w:r w:rsidR="00713C30">
        <w:rPr>
          <w:rFonts w:ascii="Times New Roman" w:hAnsi="Times New Roman" w:cs="Times New Roman"/>
          <w:sz w:val="24"/>
          <w:szCs w:val="24"/>
        </w:rPr>
        <w:t xml:space="preserve"> work (i.e., systems change achieved through teaming, collaboration, strategic planning, implementation of research based practices and peer networking) is </w:t>
      </w:r>
      <w:r w:rsidR="00064B1B">
        <w:rPr>
          <w:rFonts w:ascii="Times New Roman" w:hAnsi="Times New Roman" w:cs="Times New Roman"/>
          <w:sz w:val="24"/>
          <w:szCs w:val="24"/>
        </w:rPr>
        <w:t>innovative in the transition field</w:t>
      </w:r>
      <w:r>
        <w:rPr>
          <w:rFonts w:ascii="Times New Roman" w:hAnsi="Times New Roman" w:cs="Times New Roman"/>
          <w:sz w:val="24"/>
          <w:szCs w:val="24"/>
        </w:rPr>
        <w:t xml:space="preserve"> </w:t>
      </w:r>
      <w:r w:rsidR="00713C30">
        <w:rPr>
          <w:rFonts w:ascii="Times New Roman" w:hAnsi="Times New Roman" w:cs="Times New Roman"/>
          <w:sz w:val="24"/>
          <w:szCs w:val="24"/>
        </w:rPr>
        <w:t>and has therefore</w:t>
      </w:r>
      <w:r>
        <w:rPr>
          <w:rFonts w:ascii="Times New Roman" w:hAnsi="Times New Roman" w:cs="Times New Roman"/>
          <w:sz w:val="24"/>
          <w:szCs w:val="24"/>
        </w:rPr>
        <w:t xml:space="preserve"> been recognized nationally by </w:t>
      </w:r>
      <w:r w:rsidR="00227FBC">
        <w:rPr>
          <w:rFonts w:ascii="Times New Roman" w:hAnsi="Times New Roman" w:cs="Times New Roman"/>
          <w:sz w:val="24"/>
          <w:szCs w:val="24"/>
        </w:rPr>
        <w:t>highly regarded</w:t>
      </w:r>
      <w:r>
        <w:rPr>
          <w:rFonts w:ascii="Times New Roman" w:hAnsi="Times New Roman" w:cs="Times New Roman"/>
          <w:sz w:val="24"/>
          <w:szCs w:val="24"/>
        </w:rPr>
        <w:t xml:space="preserve"> researchers and practitioners in the field of secondary transition. </w:t>
      </w:r>
      <w:r w:rsidR="00713C30">
        <w:rPr>
          <w:rFonts w:ascii="Times New Roman" w:hAnsi="Times New Roman" w:cs="Times New Roman"/>
          <w:sz w:val="24"/>
          <w:szCs w:val="24"/>
        </w:rPr>
        <w:t xml:space="preserve">In addition, this framework design has the potential to have a positive effect on other fields of service provision via strategic replication of the model in </w:t>
      </w:r>
      <w:r w:rsidR="00227FBC">
        <w:rPr>
          <w:rFonts w:ascii="Times New Roman" w:hAnsi="Times New Roman" w:cs="Times New Roman"/>
          <w:sz w:val="24"/>
          <w:szCs w:val="24"/>
        </w:rPr>
        <w:t xml:space="preserve">(and likely beyond the borders of) </w:t>
      </w:r>
      <w:r w:rsidR="00713C30">
        <w:rPr>
          <w:rFonts w:ascii="Times New Roman" w:hAnsi="Times New Roman" w:cs="Times New Roman"/>
          <w:sz w:val="24"/>
          <w:szCs w:val="24"/>
        </w:rPr>
        <w:t>South Carolina</w:t>
      </w:r>
      <w:r w:rsidR="00227FBC">
        <w:rPr>
          <w:rFonts w:ascii="Times New Roman" w:hAnsi="Times New Roman" w:cs="Times New Roman"/>
          <w:sz w:val="24"/>
          <w:szCs w:val="24"/>
        </w:rPr>
        <w:t>.</w:t>
      </w:r>
    </w:p>
    <w:p w14:paraId="698FFA7D" w14:textId="77777777" w:rsidR="000A2BCD" w:rsidRDefault="000A2BCD" w:rsidP="00BB50DD">
      <w:pPr>
        <w:pStyle w:val="NoSpacing"/>
        <w:rPr>
          <w:rFonts w:ascii="Times New Roman" w:hAnsi="Times New Roman" w:cs="Times New Roman"/>
          <w:sz w:val="24"/>
          <w:szCs w:val="24"/>
        </w:rPr>
      </w:pPr>
    </w:p>
    <w:p w14:paraId="497479CB" w14:textId="3DF20F2E" w:rsidR="00177428" w:rsidRDefault="00713C30" w:rsidP="00BB50DD">
      <w:pPr>
        <w:pStyle w:val="NoSpacing"/>
        <w:rPr>
          <w:rFonts w:ascii="Times New Roman" w:hAnsi="Times New Roman" w:cs="Times New Roman"/>
          <w:sz w:val="24"/>
          <w:szCs w:val="24"/>
        </w:rPr>
      </w:pPr>
      <w:r>
        <w:rPr>
          <w:rFonts w:ascii="Times New Roman" w:hAnsi="Times New Roman" w:cs="Times New Roman"/>
          <w:sz w:val="24"/>
          <w:szCs w:val="24"/>
        </w:rPr>
        <w:t>Therefore, t</w:t>
      </w:r>
      <w:r w:rsidR="00177428">
        <w:rPr>
          <w:rFonts w:ascii="Times New Roman" w:hAnsi="Times New Roman" w:cs="Times New Roman"/>
          <w:sz w:val="24"/>
          <w:szCs w:val="24"/>
        </w:rPr>
        <w:t xml:space="preserve">he </w:t>
      </w:r>
      <w:r w:rsidR="006975D8">
        <w:rPr>
          <w:rFonts w:ascii="Times New Roman" w:hAnsi="Times New Roman" w:cs="Times New Roman"/>
          <w:sz w:val="24"/>
          <w:szCs w:val="24"/>
        </w:rPr>
        <w:t xml:space="preserve">Transition Alliance of South Carolina </w:t>
      </w:r>
      <w:r w:rsidR="00660643">
        <w:rPr>
          <w:rFonts w:ascii="Times New Roman" w:hAnsi="Times New Roman" w:cs="Times New Roman"/>
          <w:sz w:val="24"/>
          <w:szCs w:val="24"/>
        </w:rPr>
        <w:t>continues to make progress in the continued development and</w:t>
      </w:r>
      <w:r w:rsidR="00064B1B">
        <w:rPr>
          <w:rFonts w:ascii="Times New Roman" w:hAnsi="Times New Roman" w:cs="Times New Roman"/>
          <w:sz w:val="24"/>
          <w:szCs w:val="24"/>
        </w:rPr>
        <w:t xml:space="preserve"> </w:t>
      </w:r>
      <w:r>
        <w:rPr>
          <w:rFonts w:ascii="Times New Roman" w:hAnsi="Times New Roman" w:cs="Times New Roman"/>
          <w:sz w:val="24"/>
          <w:szCs w:val="24"/>
        </w:rPr>
        <w:t>implementation</w:t>
      </w:r>
      <w:r w:rsidR="00177428">
        <w:rPr>
          <w:rFonts w:ascii="Times New Roman" w:hAnsi="Times New Roman" w:cs="Times New Roman"/>
          <w:sz w:val="24"/>
          <w:szCs w:val="24"/>
        </w:rPr>
        <w:t xml:space="preserve"> </w:t>
      </w:r>
      <w:r w:rsidR="00660643">
        <w:rPr>
          <w:rFonts w:ascii="Times New Roman" w:hAnsi="Times New Roman" w:cs="Times New Roman"/>
          <w:sz w:val="24"/>
          <w:szCs w:val="24"/>
        </w:rPr>
        <w:t xml:space="preserve">of the TASC framework. </w:t>
      </w:r>
      <w:r w:rsidR="00F10B13">
        <w:rPr>
          <w:rFonts w:ascii="Times New Roman" w:hAnsi="Times New Roman" w:cs="Times New Roman"/>
          <w:sz w:val="24"/>
          <w:szCs w:val="24"/>
        </w:rPr>
        <w:t>U</w:t>
      </w:r>
      <w:r w:rsidR="00177428" w:rsidRPr="00177428">
        <w:rPr>
          <w:rFonts w:ascii="Times New Roman" w:hAnsi="Times New Roman" w:cs="Times New Roman"/>
          <w:sz w:val="24"/>
          <w:szCs w:val="24"/>
        </w:rPr>
        <w:t xml:space="preserve">sing data and participant feedback from </w:t>
      </w:r>
      <w:r w:rsidR="00177428">
        <w:rPr>
          <w:rFonts w:ascii="Times New Roman" w:hAnsi="Times New Roman" w:cs="Times New Roman"/>
          <w:sz w:val="24"/>
          <w:szCs w:val="24"/>
        </w:rPr>
        <w:t>the current and previous years of the initiative</w:t>
      </w:r>
      <w:r w:rsidR="00177428" w:rsidRPr="00177428">
        <w:rPr>
          <w:rFonts w:ascii="Times New Roman" w:hAnsi="Times New Roman" w:cs="Times New Roman"/>
          <w:sz w:val="24"/>
          <w:szCs w:val="24"/>
        </w:rPr>
        <w:t xml:space="preserve">, </w:t>
      </w:r>
      <w:r w:rsidR="00177428">
        <w:rPr>
          <w:rFonts w:ascii="Times New Roman" w:hAnsi="Times New Roman" w:cs="Times New Roman"/>
          <w:sz w:val="24"/>
          <w:szCs w:val="24"/>
        </w:rPr>
        <w:t xml:space="preserve">TASC </w:t>
      </w:r>
      <w:r w:rsidR="00F10B13">
        <w:rPr>
          <w:rFonts w:ascii="Times New Roman" w:hAnsi="Times New Roman" w:cs="Times New Roman"/>
          <w:sz w:val="24"/>
          <w:szCs w:val="24"/>
        </w:rPr>
        <w:t xml:space="preserve">staff and partners </w:t>
      </w:r>
      <w:r w:rsidR="00660643">
        <w:rPr>
          <w:rFonts w:ascii="Times New Roman" w:hAnsi="Times New Roman" w:cs="Times New Roman"/>
          <w:sz w:val="24"/>
          <w:szCs w:val="24"/>
        </w:rPr>
        <w:t>achieved the following progress during the 2016-2017 fiscal year:</w:t>
      </w:r>
    </w:p>
    <w:p w14:paraId="107A4692" w14:textId="77777777" w:rsidR="00660643" w:rsidRDefault="00660643" w:rsidP="00BB50DD">
      <w:pPr>
        <w:pStyle w:val="NoSpacing"/>
        <w:rPr>
          <w:rFonts w:ascii="Times New Roman" w:hAnsi="Times New Roman" w:cs="Times New Roman"/>
          <w:sz w:val="24"/>
          <w:szCs w:val="24"/>
        </w:rPr>
      </w:pPr>
    </w:p>
    <w:tbl>
      <w:tblPr>
        <w:tblStyle w:val="TableGrid"/>
        <w:tblW w:w="9445" w:type="dxa"/>
        <w:tblLook w:val="04A0" w:firstRow="1" w:lastRow="0" w:firstColumn="1" w:lastColumn="0" w:noHBand="0" w:noVBand="1"/>
      </w:tblPr>
      <w:tblGrid>
        <w:gridCol w:w="3145"/>
        <w:gridCol w:w="6300"/>
      </w:tblGrid>
      <w:tr w:rsidR="00660643" w14:paraId="4E04D1A8" w14:textId="77777777" w:rsidTr="00C57C88">
        <w:tc>
          <w:tcPr>
            <w:tcW w:w="3145" w:type="dxa"/>
            <w:shd w:val="clear" w:color="auto" w:fill="DDD9C3" w:themeFill="background2" w:themeFillShade="E6"/>
          </w:tcPr>
          <w:p w14:paraId="218A3AB2" w14:textId="1B7FEE1C" w:rsidR="00660643" w:rsidRPr="00660643" w:rsidRDefault="00660643" w:rsidP="00BB50DD">
            <w:pPr>
              <w:pStyle w:val="NoSpacing"/>
              <w:rPr>
                <w:rFonts w:ascii="Times New Roman" w:hAnsi="Times New Roman"/>
                <w:b/>
                <w:sz w:val="24"/>
                <w:szCs w:val="24"/>
              </w:rPr>
            </w:pPr>
            <w:r w:rsidRPr="00660643">
              <w:rPr>
                <w:rFonts w:ascii="Times New Roman" w:hAnsi="Times New Roman"/>
                <w:b/>
                <w:sz w:val="24"/>
                <w:szCs w:val="24"/>
              </w:rPr>
              <w:t>Goal/Activity</w:t>
            </w:r>
          </w:p>
        </w:tc>
        <w:tc>
          <w:tcPr>
            <w:tcW w:w="6300" w:type="dxa"/>
            <w:shd w:val="clear" w:color="auto" w:fill="DDD9C3" w:themeFill="background2" w:themeFillShade="E6"/>
          </w:tcPr>
          <w:p w14:paraId="4EFA914F" w14:textId="49EE2C38" w:rsidR="00660643" w:rsidRPr="00660643" w:rsidRDefault="00660643" w:rsidP="00BB50DD">
            <w:pPr>
              <w:pStyle w:val="NoSpacing"/>
              <w:rPr>
                <w:rFonts w:ascii="Times New Roman" w:hAnsi="Times New Roman"/>
                <w:b/>
                <w:sz w:val="24"/>
                <w:szCs w:val="24"/>
              </w:rPr>
            </w:pPr>
            <w:r w:rsidRPr="00660643">
              <w:rPr>
                <w:rFonts w:ascii="Times New Roman" w:hAnsi="Times New Roman"/>
                <w:b/>
                <w:sz w:val="24"/>
                <w:szCs w:val="24"/>
              </w:rPr>
              <w:t>Achievements</w:t>
            </w:r>
          </w:p>
        </w:tc>
      </w:tr>
      <w:tr w:rsidR="00660643" w14:paraId="60BDFE37" w14:textId="77777777" w:rsidTr="00687BB9">
        <w:tc>
          <w:tcPr>
            <w:tcW w:w="9445" w:type="dxa"/>
            <w:gridSpan w:val="2"/>
            <w:shd w:val="clear" w:color="auto" w:fill="F2F2F2" w:themeFill="background1" w:themeFillShade="F2"/>
          </w:tcPr>
          <w:p w14:paraId="5A98D376" w14:textId="6B49365F" w:rsidR="00660643" w:rsidRDefault="00660643" w:rsidP="00BB50DD">
            <w:pPr>
              <w:pStyle w:val="NoSpacing"/>
              <w:rPr>
                <w:rFonts w:ascii="Times New Roman" w:hAnsi="Times New Roman"/>
                <w:sz w:val="24"/>
                <w:szCs w:val="24"/>
              </w:rPr>
            </w:pPr>
            <w:r w:rsidRPr="00660643">
              <w:rPr>
                <w:rFonts w:ascii="Times New Roman" w:hAnsi="Times New Roman"/>
                <w:sz w:val="24"/>
                <w:szCs w:val="24"/>
              </w:rPr>
              <w:t>Goal 1: Refine and implement a framework of general support with local transition teams via the Transition Alliance of South Carolina. This includes coordinating communication, follow-along/ follow-up activities, resources and support for all teams.</w:t>
            </w:r>
          </w:p>
        </w:tc>
      </w:tr>
      <w:tr w:rsidR="00660643" w14:paraId="5C0FA7AE" w14:textId="77777777" w:rsidTr="00C57C88">
        <w:tc>
          <w:tcPr>
            <w:tcW w:w="3145" w:type="dxa"/>
            <w:vAlign w:val="center"/>
          </w:tcPr>
          <w:p w14:paraId="41F36ADC" w14:textId="1BD2DE16" w:rsidR="00660643" w:rsidRPr="00660643" w:rsidRDefault="00660643" w:rsidP="00C57C88">
            <w:pPr>
              <w:pStyle w:val="NoSpacing"/>
              <w:rPr>
                <w:rFonts w:ascii="Times New Roman" w:hAnsi="Times New Roman"/>
                <w:sz w:val="24"/>
                <w:szCs w:val="24"/>
              </w:rPr>
            </w:pPr>
            <w:r w:rsidRPr="00660643">
              <w:rPr>
                <w:rFonts w:ascii="Times New Roman" w:hAnsi="Times New Roman"/>
                <w:sz w:val="24"/>
                <w:szCs w:val="24"/>
              </w:rPr>
              <w:t>Activity 1:  Provide general maintenance to, further develop and market the TASC website to encourage networking, information and resource sharing among the local teams and to promote, statewide, the use of research-based practices.</w:t>
            </w:r>
          </w:p>
        </w:tc>
        <w:tc>
          <w:tcPr>
            <w:tcW w:w="6300" w:type="dxa"/>
          </w:tcPr>
          <w:p w14:paraId="02063AE0" w14:textId="77777777" w:rsidR="00660643" w:rsidRPr="00660643" w:rsidRDefault="00660643" w:rsidP="00660643">
            <w:pPr>
              <w:pStyle w:val="NoSpacing"/>
              <w:rPr>
                <w:rFonts w:ascii="Times New Roman" w:hAnsi="Times New Roman"/>
                <w:sz w:val="24"/>
                <w:szCs w:val="24"/>
              </w:rPr>
            </w:pPr>
            <w:r w:rsidRPr="00660643">
              <w:rPr>
                <w:rFonts w:ascii="Times New Roman" w:hAnsi="Times New Roman"/>
                <w:sz w:val="24"/>
                <w:szCs w:val="24"/>
              </w:rPr>
              <w:t xml:space="preserve">Project staff began working to expand the TASC website in July of 2017. The following updates and additions have been made: </w:t>
            </w:r>
          </w:p>
          <w:p w14:paraId="440D5BCC" w14:textId="3FC86CBB" w:rsidR="00660643" w:rsidRPr="00660643" w:rsidRDefault="00660643" w:rsidP="00C57C88">
            <w:pPr>
              <w:pStyle w:val="NoSpacing"/>
              <w:numPr>
                <w:ilvl w:val="0"/>
                <w:numId w:val="20"/>
              </w:numPr>
              <w:rPr>
                <w:rFonts w:ascii="Times New Roman" w:hAnsi="Times New Roman"/>
                <w:sz w:val="24"/>
                <w:szCs w:val="24"/>
              </w:rPr>
            </w:pPr>
            <w:r w:rsidRPr="00660643">
              <w:rPr>
                <w:rFonts w:ascii="Times New Roman" w:hAnsi="Times New Roman"/>
                <w:sz w:val="24"/>
                <w:szCs w:val="24"/>
              </w:rPr>
              <w:t xml:space="preserve">A Student Engagement work page </w:t>
            </w:r>
            <w:r w:rsidR="00C91DD2">
              <w:rPr>
                <w:rFonts w:ascii="Times New Roman" w:hAnsi="Times New Roman"/>
                <w:sz w:val="24"/>
                <w:szCs w:val="24"/>
              </w:rPr>
              <w:t xml:space="preserve">is now available on the TASC website. This </w:t>
            </w:r>
            <w:r w:rsidR="001D7E50">
              <w:rPr>
                <w:rFonts w:ascii="Times New Roman" w:hAnsi="Times New Roman"/>
                <w:sz w:val="24"/>
                <w:szCs w:val="24"/>
              </w:rPr>
              <w:t xml:space="preserve">is available </w:t>
            </w:r>
            <w:r w:rsidRPr="00660643">
              <w:rPr>
                <w:rFonts w:ascii="Times New Roman" w:hAnsi="Times New Roman"/>
                <w:sz w:val="24"/>
                <w:szCs w:val="24"/>
              </w:rPr>
              <w:t>for local commun</w:t>
            </w:r>
            <w:r w:rsidR="001D7E50">
              <w:rPr>
                <w:rFonts w:ascii="Times New Roman" w:hAnsi="Times New Roman"/>
                <w:sz w:val="24"/>
                <w:szCs w:val="24"/>
              </w:rPr>
              <w:t>ities that are implementing self-determination c</w:t>
            </w:r>
            <w:r w:rsidR="00C57C88">
              <w:rPr>
                <w:rFonts w:ascii="Times New Roman" w:hAnsi="Times New Roman"/>
                <w:sz w:val="24"/>
                <w:szCs w:val="24"/>
              </w:rPr>
              <w:t>urriculum</w:t>
            </w:r>
            <w:r w:rsidR="001D7E50">
              <w:rPr>
                <w:rFonts w:ascii="Times New Roman" w:hAnsi="Times New Roman"/>
                <w:sz w:val="24"/>
                <w:szCs w:val="24"/>
              </w:rPr>
              <w:t xml:space="preserve"> (primarily participants of the May 9</w:t>
            </w:r>
            <w:r w:rsidR="001D7E50" w:rsidRPr="001D7E50">
              <w:rPr>
                <w:rFonts w:ascii="Times New Roman" w:hAnsi="Times New Roman"/>
                <w:sz w:val="24"/>
                <w:szCs w:val="24"/>
                <w:vertAlign w:val="superscript"/>
              </w:rPr>
              <w:t>th</w:t>
            </w:r>
            <w:r w:rsidR="001D7E50">
              <w:rPr>
                <w:rFonts w:ascii="Times New Roman" w:hAnsi="Times New Roman"/>
                <w:sz w:val="24"/>
                <w:szCs w:val="24"/>
              </w:rPr>
              <w:t xml:space="preserve"> Resource workshop with Jim Martin, et al. Expansion of the page will continue as additional needs and resources are identified. </w:t>
            </w:r>
          </w:p>
          <w:p w14:paraId="488782E0" w14:textId="4B561E54" w:rsidR="00C57C88" w:rsidRDefault="00660643" w:rsidP="00660643">
            <w:pPr>
              <w:pStyle w:val="NoSpacing"/>
              <w:numPr>
                <w:ilvl w:val="0"/>
                <w:numId w:val="20"/>
              </w:numPr>
              <w:rPr>
                <w:rFonts w:ascii="Times New Roman" w:hAnsi="Times New Roman"/>
                <w:sz w:val="24"/>
                <w:szCs w:val="24"/>
              </w:rPr>
            </w:pPr>
            <w:r w:rsidRPr="00660643">
              <w:rPr>
                <w:rFonts w:ascii="Times New Roman" w:hAnsi="Times New Roman"/>
                <w:sz w:val="24"/>
                <w:szCs w:val="24"/>
              </w:rPr>
              <w:t>A Parent</w:t>
            </w:r>
            <w:r w:rsidR="001D7E50">
              <w:rPr>
                <w:rFonts w:ascii="Times New Roman" w:hAnsi="Times New Roman"/>
                <w:sz w:val="24"/>
                <w:szCs w:val="24"/>
              </w:rPr>
              <w:t xml:space="preserve"> Engagement work page has been created</w:t>
            </w:r>
            <w:r w:rsidRPr="00660643">
              <w:rPr>
                <w:rFonts w:ascii="Times New Roman" w:hAnsi="Times New Roman"/>
                <w:sz w:val="24"/>
                <w:szCs w:val="24"/>
              </w:rPr>
              <w:t xml:space="preserve"> for local communities </w:t>
            </w:r>
            <w:r w:rsidR="00C57C88">
              <w:rPr>
                <w:rFonts w:ascii="Times New Roman" w:hAnsi="Times New Roman"/>
                <w:sz w:val="24"/>
                <w:szCs w:val="24"/>
              </w:rPr>
              <w:t>working on PE activities</w:t>
            </w:r>
            <w:r w:rsidRPr="00660643">
              <w:rPr>
                <w:rFonts w:ascii="Times New Roman" w:hAnsi="Times New Roman"/>
                <w:sz w:val="24"/>
                <w:szCs w:val="24"/>
              </w:rPr>
              <w:t>.</w:t>
            </w:r>
          </w:p>
          <w:p w14:paraId="73DA8067" w14:textId="42C2DD6A" w:rsidR="00C57C88" w:rsidRDefault="00660643" w:rsidP="00660643">
            <w:pPr>
              <w:pStyle w:val="NoSpacing"/>
              <w:numPr>
                <w:ilvl w:val="0"/>
                <w:numId w:val="20"/>
              </w:numPr>
              <w:rPr>
                <w:rFonts w:ascii="Times New Roman" w:hAnsi="Times New Roman"/>
                <w:sz w:val="24"/>
                <w:szCs w:val="24"/>
              </w:rPr>
            </w:pPr>
            <w:r w:rsidRPr="00C57C88">
              <w:rPr>
                <w:rFonts w:ascii="Times New Roman" w:hAnsi="Times New Roman"/>
                <w:sz w:val="24"/>
                <w:szCs w:val="24"/>
              </w:rPr>
              <w:t xml:space="preserve">An Employment work page has been </w:t>
            </w:r>
            <w:r w:rsidR="001D7E50">
              <w:rPr>
                <w:rFonts w:ascii="Times New Roman" w:hAnsi="Times New Roman"/>
                <w:sz w:val="24"/>
                <w:szCs w:val="24"/>
              </w:rPr>
              <w:t>created</w:t>
            </w:r>
            <w:r w:rsidRPr="00C57C88">
              <w:rPr>
                <w:rFonts w:ascii="Times New Roman" w:hAnsi="Times New Roman"/>
                <w:sz w:val="24"/>
                <w:szCs w:val="24"/>
              </w:rPr>
              <w:t xml:space="preserve"> to </w:t>
            </w:r>
            <w:r w:rsidR="00C57C88">
              <w:rPr>
                <w:rFonts w:ascii="Times New Roman" w:hAnsi="Times New Roman"/>
                <w:sz w:val="24"/>
                <w:szCs w:val="24"/>
              </w:rPr>
              <w:t xml:space="preserve">support local providers </w:t>
            </w:r>
            <w:r w:rsidRPr="00C57C88">
              <w:rPr>
                <w:rFonts w:ascii="Times New Roman" w:hAnsi="Times New Roman"/>
                <w:sz w:val="24"/>
                <w:szCs w:val="24"/>
              </w:rPr>
              <w:t>working on employment activities via the Employment 101 Courses in conjunction with TransCen.</w:t>
            </w:r>
            <w:r w:rsidR="001D7E50">
              <w:rPr>
                <w:rFonts w:ascii="Times New Roman" w:hAnsi="Times New Roman"/>
                <w:sz w:val="24"/>
                <w:szCs w:val="24"/>
              </w:rPr>
              <w:t xml:space="preserve"> Expansion of the page will continue as additional needs and resources are identified.</w:t>
            </w:r>
          </w:p>
          <w:p w14:paraId="44E42914" w14:textId="48B4F2C4" w:rsidR="00C57C88" w:rsidRDefault="00660643" w:rsidP="00660643">
            <w:pPr>
              <w:pStyle w:val="NoSpacing"/>
              <w:numPr>
                <w:ilvl w:val="0"/>
                <w:numId w:val="20"/>
              </w:numPr>
              <w:rPr>
                <w:rFonts w:ascii="Times New Roman" w:hAnsi="Times New Roman"/>
                <w:sz w:val="24"/>
                <w:szCs w:val="24"/>
              </w:rPr>
            </w:pPr>
            <w:r w:rsidRPr="00C57C88">
              <w:rPr>
                <w:rFonts w:ascii="Times New Roman" w:hAnsi="Times New Roman"/>
                <w:sz w:val="24"/>
                <w:szCs w:val="24"/>
              </w:rPr>
              <w:t xml:space="preserve">Social media platforms (i.e., Facebook, Instagram, Linkedin and twitter) for TASC have been created and integrated into the </w:t>
            </w:r>
            <w:r w:rsidR="001D7E50">
              <w:rPr>
                <w:rFonts w:ascii="Times New Roman" w:hAnsi="Times New Roman"/>
                <w:sz w:val="24"/>
                <w:szCs w:val="24"/>
              </w:rPr>
              <w:t xml:space="preserve">TASC </w:t>
            </w:r>
            <w:r w:rsidRPr="00C57C88">
              <w:rPr>
                <w:rFonts w:ascii="Times New Roman" w:hAnsi="Times New Roman"/>
                <w:sz w:val="24"/>
                <w:szCs w:val="24"/>
              </w:rPr>
              <w:t>website.</w:t>
            </w:r>
          </w:p>
          <w:p w14:paraId="517D715F" w14:textId="77777777" w:rsidR="00C57C88" w:rsidRDefault="00660643" w:rsidP="00660643">
            <w:pPr>
              <w:pStyle w:val="NoSpacing"/>
              <w:numPr>
                <w:ilvl w:val="0"/>
                <w:numId w:val="20"/>
              </w:numPr>
              <w:rPr>
                <w:rFonts w:ascii="Times New Roman" w:hAnsi="Times New Roman"/>
                <w:sz w:val="24"/>
                <w:szCs w:val="24"/>
              </w:rPr>
            </w:pPr>
            <w:r w:rsidRPr="00C57C88">
              <w:rPr>
                <w:rFonts w:ascii="Times New Roman" w:hAnsi="Times New Roman"/>
                <w:sz w:val="24"/>
                <w:szCs w:val="24"/>
              </w:rPr>
              <w:t xml:space="preserve">A marketing plan </w:t>
            </w:r>
            <w:r w:rsidR="00C57C88">
              <w:rPr>
                <w:rFonts w:ascii="Times New Roman" w:hAnsi="Times New Roman"/>
                <w:sz w:val="24"/>
                <w:szCs w:val="24"/>
              </w:rPr>
              <w:t>was</w:t>
            </w:r>
            <w:r w:rsidRPr="00C57C88">
              <w:rPr>
                <w:rFonts w:ascii="Times New Roman" w:hAnsi="Times New Roman"/>
                <w:sz w:val="24"/>
                <w:szCs w:val="24"/>
              </w:rPr>
              <w:t xml:space="preserve"> developed and implemented to drive awareness and use of the website. This includes monthly newsletters using MailChimp to track access and use. </w:t>
            </w:r>
          </w:p>
          <w:p w14:paraId="151BCB3E" w14:textId="77777777" w:rsidR="00C57C88" w:rsidRDefault="00660643" w:rsidP="00660643">
            <w:pPr>
              <w:pStyle w:val="NoSpacing"/>
              <w:numPr>
                <w:ilvl w:val="0"/>
                <w:numId w:val="20"/>
              </w:numPr>
              <w:rPr>
                <w:rFonts w:ascii="Times New Roman" w:hAnsi="Times New Roman"/>
                <w:sz w:val="24"/>
                <w:szCs w:val="24"/>
              </w:rPr>
            </w:pPr>
            <w:r w:rsidRPr="00C57C88">
              <w:rPr>
                <w:rFonts w:ascii="Times New Roman" w:hAnsi="Times New Roman"/>
                <w:sz w:val="24"/>
                <w:szCs w:val="24"/>
              </w:rPr>
              <w:lastRenderedPageBreak/>
              <w:t xml:space="preserve">An interactive version of the Interagency Teaming Book </w:t>
            </w:r>
            <w:r w:rsidR="00C57C88">
              <w:rPr>
                <w:rFonts w:ascii="Times New Roman" w:hAnsi="Times New Roman"/>
                <w:sz w:val="24"/>
                <w:szCs w:val="24"/>
              </w:rPr>
              <w:t>was</w:t>
            </w:r>
            <w:r w:rsidRPr="00C57C88">
              <w:rPr>
                <w:rFonts w:ascii="Times New Roman" w:hAnsi="Times New Roman"/>
                <w:sz w:val="24"/>
                <w:szCs w:val="24"/>
              </w:rPr>
              <w:t xml:space="preserve"> developed and can be accessed at the following link: </w:t>
            </w:r>
            <w:hyperlink r:id="rId16" w:history="1">
              <w:r w:rsidR="00C57C88" w:rsidRPr="008F5FFE">
                <w:rPr>
                  <w:rStyle w:val="Hyperlink"/>
                  <w:rFonts w:ascii="Times New Roman" w:hAnsi="Times New Roman"/>
                  <w:sz w:val="24"/>
                  <w:szCs w:val="24"/>
                </w:rPr>
                <w:t>http://transitionalliancesc.org/resource/interactive-teaming-manual/</w:t>
              </w:r>
            </w:hyperlink>
            <w:r w:rsidR="00C57C88">
              <w:rPr>
                <w:rFonts w:ascii="Times New Roman" w:hAnsi="Times New Roman"/>
                <w:sz w:val="24"/>
                <w:szCs w:val="24"/>
              </w:rPr>
              <w:t xml:space="preserve"> </w:t>
            </w:r>
          </w:p>
          <w:p w14:paraId="62196D6B" w14:textId="77777777" w:rsidR="00C57C88" w:rsidRDefault="00660643" w:rsidP="00660643">
            <w:pPr>
              <w:pStyle w:val="NoSpacing"/>
              <w:numPr>
                <w:ilvl w:val="0"/>
                <w:numId w:val="20"/>
              </w:numPr>
              <w:rPr>
                <w:rFonts w:ascii="Times New Roman" w:hAnsi="Times New Roman"/>
                <w:sz w:val="24"/>
                <w:szCs w:val="24"/>
              </w:rPr>
            </w:pPr>
            <w:r w:rsidRPr="00C57C88">
              <w:rPr>
                <w:rFonts w:ascii="Times New Roman" w:hAnsi="Times New Roman"/>
                <w:sz w:val="24"/>
                <w:szCs w:val="24"/>
              </w:rPr>
              <w:t>A “What We Offer” page has been developed that outlines activities and services provided by TASC.</w:t>
            </w:r>
          </w:p>
          <w:p w14:paraId="32575975" w14:textId="3331D492" w:rsidR="00660643" w:rsidRPr="00C57C88" w:rsidRDefault="00660643" w:rsidP="00C57C88">
            <w:pPr>
              <w:pStyle w:val="NoSpacing"/>
              <w:numPr>
                <w:ilvl w:val="0"/>
                <w:numId w:val="20"/>
              </w:numPr>
              <w:rPr>
                <w:rFonts w:ascii="Times New Roman" w:hAnsi="Times New Roman"/>
                <w:sz w:val="24"/>
                <w:szCs w:val="24"/>
              </w:rPr>
            </w:pPr>
            <w:r w:rsidRPr="00C57C88">
              <w:rPr>
                <w:rFonts w:ascii="Times New Roman" w:hAnsi="Times New Roman"/>
                <w:sz w:val="24"/>
                <w:szCs w:val="24"/>
              </w:rPr>
              <w:t>TASC’s event registration platform (Eventbrite) is now seamlessly integrated into our website and newsletter/ mass-marketing (MailChimp) init</w:t>
            </w:r>
            <w:r w:rsidR="00C57C88">
              <w:rPr>
                <w:rFonts w:ascii="Times New Roman" w:hAnsi="Times New Roman"/>
                <w:sz w:val="24"/>
                <w:szCs w:val="24"/>
              </w:rPr>
              <w:t>iatives. Event registrants can</w:t>
            </w:r>
            <w:r w:rsidRPr="00C57C88">
              <w:rPr>
                <w:rFonts w:ascii="Times New Roman" w:hAnsi="Times New Roman"/>
                <w:sz w:val="24"/>
                <w:szCs w:val="24"/>
              </w:rPr>
              <w:t xml:space="preserve"> register for events without having to leave the TASC website. In addition, our audience continues to grow as event registrants and website visitors joining our digital mailing list have contributed to the transition list serve audience, growing 10% in the first quarter alone.</w:t>
            </w:r>
          </w:p>
        </w:tc>
      </w:tr>
      <w:tr w:rsidR="00502340" w14:paraId="7CE0B22C" w14:textId="77777777" w:rsidTr="00C57C88">
        <w:tc>
          <w:tcPr>
            <w:tcW w:w="3145" w:type="dxa"/>
            <w:vAlign w:val="center"/>
          </w:tcPr>
          <w:p w14:paraId="75F315F0" w14:textId="56834A9A" w:rsidR="00502340" w:rsidRPr="00660643" w:rsidRDefault="00502340" w:rsidP="00C57C88">
            <w:pPr>
              <w:pStyle w:val="NoSpacing"/>
              <w:rPr>
                <w:rFonts w:ascii="Times New Roman" w:hAnsi="Times New Roman"/>
                <w:sz w:val="24"/>
                <w:szCs w:val="24"/>
              </w:rPr>
            </w:pPr>
            <w:r w:rsidRPr="00660643">
              <w:rPr>
                <w:rFonts w:ascii="Times New Roman" w:hAnsi="Times New Roman"/>
                <w:sz w:val="24"/>
                <w:szCs w:val="24"/>
              </w:rPr>
              <w:lastRenderedPageBreak/>
              <w:t>Activity 2: Plan and host a Statewide Local Interagency Transition Team Conference in the fall. This event will provide team networking, education and strategic planning opportunities for all participating transition teams.</w:t>
            </w:r>
          </w:p>
        </w:tc>
        <w:tc>
          <w:tcPr>
            <w:tcW w:w="6300" w:type="dxa"/>
            <w:vMerge w:val="restart"/>
            <w:vAlign w:val="center"/>
          </w:tcPr>
          <w:p w14:paraId="102C6593" w14:textId="77777777" w:rsidR="00502340" w:rsidRDefault="00502340" w:rsidP="00C57C88">
            <w:pPr>
              <w:pStyle w:val="NoSpacing"/>
              <w:rPr>
                <w:rFonts w:ascii="Times New Roman" w:hAnsi="Times New Roman"/>
                <w:sz w:val="24"/>
                <w:szCs w:val="24"/>
              </w:rPr>
            </w:pPr>
            <w:r w:rsidRPr="00C57C88">
              <w:rPr>
                <w:rFonts w:ascii="Times New Roman" w:hAnsi="Times New Roman"/>
                <w:sz w:val="24"/>
                <w:szCs w:val="24"/>
              </w:rPr>
              <w:t>The Statewide Interagency Transition Conference was held on October 19, 2016, in Myrtle Beach. Hosted in conjunction with the National (DCDT) Transition Conference, this event offered participants the following learnin</w:t>
            </w:r>
            <w:r>
              <w:rPr>
                <w:rFonts w:ascii="Times New Roman" w:hAnsi="Times New Roman"/>
                <w:sz w:val="24"/>
                <w:szCs w:val="24"/>
              </w:rPr>
              <w:t xml:space="preserve">g and networking opportunities: </w:t>
            </w:r>
            <w:r w:rsidRPr="00C57C88">
              <w:rPr>
                <w:rFonts w:ascii="Times New Roman" w:hAnsi="Times New Roman"/>
                <w:sz w:val="24"/>
                <w:szCs w:val="24"/>
              </w:rPr>
              <w:t>Strategic team planning sessions</w:t>
            </w:r>
            <w:r>
              <w:rPr>
                <w:rFonts w:ascii="Times New Roman" w:hAnsi="Times New Roman"/>
                <w:sz w:val="24"/>
                <w:szCs w:val="24"/>
              </w:rPr>
              <w:t xml:space="preserve">, </w:t>
            </w:r>
            <w:r w:rsidRPr="00C57C88">
              <w:rPr>
                <w:rFonts w:ascii="Times New Roman" w:hAnsi="Times New Roman"/>
                <w:sz w:val="24"/>
                <w:szCs w:val="24"/>
              </w:rPr>
              <w:t>State policy and program updates (VR, DDSN, DoE and Commission for the Blind)</w:t>
            </w:r>
            <w:r>
              <w:rPr>
                <w:rFonts w:ascii="Times New Roman" w:hAnsi="Times New Roman"/>
                <w:sz w:val="24"/>
                <w:szCs w:val="24"/>
              </w:rPr>
              <w:t xml:space="preserve">, </w:t>
            </w:r>
            <w:r w:rsidRPr="00C57C88">
              <w:rPr>
                <w:rFonts w:ascii="Times New Roman" w:hAnsi="Times New Roman"/>
                <w:sz w:val="24"/>
                <w:szCs w:val="24"/>
              </w:rPr>
              <w:t>Concurrent Sessions (Cherokee Portfolio, Greenville Passport to Success and York Interview Program)</w:t>
            </w:r>
            <w:r>
              <w:rPr>
                <w:rFonts w:ascii="Times New Roman" w:hAnsi="Times New Roman"/>
                <w:sz w:val="24"/>
                <w:szCs w:val="24"/>
              </w:rPr>
              <w:t xml:space="preserve">, </w:t>
            </w:r>
            <w:r w:rsidRPr="00C57C88">
              <w:rPr>
                <w:rFonts w:ascii="Times New Roman" w:hAnsi="Times New Roman"/>
                <w:sz w:val="24"/>
                <w:szCs w:val="24"/>
              </w:rPr>
              <w:t>State Transition Awards</w:t>
            </w:r>
            <w:r>
              <w:rPr>
                <w:rFonts w:ascii="Times New Roman" w:hAnsi="Times New Roman"/>
                <w:sz w:val="24"/>
                <w:szCs w:val="24"/>
              </w:rPr>
              <w:t xml:space="preserve">, </w:t>
            </w:r>
            <w:r w:rsidRPr="00C57C88">
              <w:rPr>
                <w:rFonts w:ascii="Times New Roman" w:hAnsi="Times New Roman"/>
                <w:sz w:val="24"/>
                <w:szCs w:val="24"/>
              </w:rPr>
              <w:t>Joint session on data collection and program evaluation</w:t>
            </w:r>
            <w:r>
              <w:rPr>
                <w:rFonts w:ascii="Times New Roman" w:hAnsi="Times New Roman"/>
                <w:sz w:val="24"/>
                <w:szCs w:val="24"/>
              </w:rPr>
              <w:t xml:space="preserve">, </w:t>
            </w:r>
            <w:r w:rsidRPr="00C57C88">
              <w:rPr>
                <w:rFonts w:ascii="Times New Roman" w:hAnsi="Times New Roman"/>
                <w:sz w:val="24"/>
                <w:szCs w:val="24"/>
              </w:rPr>
              <w:t>National Spotlight on SC social event sharing promising programs and practices in SC</w:t>
            </w:r>
            <w:r>
              <w:rPr>
                <w:rFonts w:ascii="Times New Roman" w:hAnsi="Times New Roman"/>
                <w:sz w:val="24"/>
                <w:szCs w:val="24"/>
              </w:rPr>
              <w:t>. One hundred and thirty three</w:t>
            </w:r>
            <w:r w:rsidRPr="00C57C88">
              <w:rPr>
                <w:rFonts w:ascii="Times New Roman" w:hAnsi="Times New Roman"/>
                <w:sz w:val="24"/>
                <w:szCs w:val="24"/>
              </w:rPr>
              <w:t xml:space="preserve"> individuals representing 36 teams attended this year’s event. This includes 3 teams new to the TASC initiative.</w:t>
            </w:r>
          </w:p>
          <w:p w14:paraId="124178C5" w14:textId="77777777" w:rsidR="0058009F" w:rsidRPr="001D7E50" w:rsidRDefault="0058009F" w:rsidP="00C57C88">
            <w:pPr>
              <w:pStyle w:val="NoSpacing"/>
              <w:rPr>
                <w:rFonts w:ascii="Times New Roman" w:hAnsi="Times New Roman"/>
                <w:sz w:val="16"/>
                <w:szCs w:val="24"/>
              </w:rPr>
            </w:pPr>
          </w:p>
          <w:p w14:paraId="099D916D" w14:textId="7635818E" w:rsidR="0058009F" w:rsidRDefault="0058009F" w:rsidP="00C57C88">
            <w:pPr>
              <w:pStyle w:val="NoSpacing"/>
              <w:rPr>
                <w:rFonts w:ascii="Times New Roman" w:hAnsi="Times New Roman"/>
                <w:sz w:val="24"/>
                <w:szCs w:val="24"/>
              </w:rPr>
            </w:pPr>
            <w:r>
              <w:rPr>
                <w:rFonts w:ascii="Times New Roman" w:hAnsi="Times New Roman"/>
                <w:sz w:val="24"/>
                <w:szCs w:val="24"/>
              </w:rPr>
              <w:t>Project Staff and partners are currently developing a plan to recruit new teams to the alliance, as well as to reengage teams that have not been as active in the previous year.</w:t>
            </w:r>
          </w:p>
        </w:tc>
      </w:tr>
      <w:tr w:rsidR="00502340" w14:paraId="64D781DD" w14:textId="77777777" w:rsidTr="0058009F">
        <w:tc>
          <w:tcPr>
            <w:tcW w:w="3145" w:type="dxa"/>
            <w:vAlign w:val="center"/>
          </w:tcPr>
          <w:p w14:paraId="1EFE172C" w14:textId="4610612F" w:rsidR="00502340" w:rsidRPr="00660643" w:rsidRDefault="00502340" w:rsidP="0058009F">
            <w:pPr>
              <w:pStyle w:val="NoSpacing"/>
              <w:rPr>
                <w:rFonts w:ascii="Times New Roman" w:hAnsi="Times New Roman"/>
                <w:sz w:val="24"/>
                <w:szCs w:val="24"/>
              </w:rPr>
            </w:pPr>
            <w:r w:rsidRPr="00660643">
              <w:rPr>
                <w:rFonts w:ascii="Times New Roman" w:hAnsi="Times New Roman"/>
                <w:sz w:val="24"/>
                <w:szCs w:val="24"/>
              </w:rPr>
              <w:t>Activity 3: Recruit and equip at least five additional local interagency teams yearly to join and participate in the TASC.</w:t>
            </w:r>
          </w:p>
        </w:tc>
        <w:tc>
          <w:tcPr>
            <w:tcW w:w="6300" w:type="dxa"/>
            <w:vMerge/>
          </w:tcPr>
          <w:p w14:paraId="14CBADCE" w14:textId="77777777" w:rsidR="00502340" w:rsidRDefault="00502340" w:rsidP="00BB50DD">
            <w:pPr>
              <w:pStyle w:val="NoSpacing"/>
              <w:rPr>
                <w:rFonts w:ascii="Times New Roman" w:hAnsi="Times New Roman"/>
                <w:sz w:val="24"/>
                <w:szCs w:val="24"/>
              </w:rPr>
            </w:pPr>
          </w:p>
        </w:tc>
      </w:tr>
      <w:tr w:rsidR="0058009F" w14:paraId="79C4A17C" w14:textId="77777777" w:rsidTr="001D7E50">
        <w:tc>
          <w:tcPr>
            <w:tcW w:w="3145" w:type="dxa"/>
          </w:tcPr>
          <w:p w14:paraId="5C5D6288" w14:textId="569BE564" w:rsidR="0058009F" w:rsidRDefault="0058009F" w:rsidP="00BB50DD">
            <w:pPr>
              <w:pStyle w:val="NoSpacing"/>
              <w:rPr>
                <w:rFonts w:ascii="Times New Roman" w:hAnsi="Times New Roman"/>
                <w:sz w:val="24"/>
                <w:szCs w:val="24"/>
              </w:rPr>
            </w:pPr>
            <w:r>
              <w:rPr>
                <w:rFonts w:ascii="Times New Roman" w:hAnsi="Times New Roman"/>
                <w:sz w:val="24"/>
                <w:szCs w:val="24"/>
              </w:rPr>
              <w:t xml:space="preserve">Activity 4: </w:t>
            </w:r>
            <w:r w:rsidRPr="0058009F">
              <w:rPr>
                <w:rFonts w:ascii="Times New Roman" w:hAnsi="Times New Roman"/>
                <w:sz w:val="24"/>
                <w:szCs w:val="24"/>
              </w:rPr>
              <w:t>Host a training/planning Institute to engage new local interagency teams in the TASC. This 1-day event will focus on educating teams about transition researched-based practices and assisting the teams in developing individualized local strategic plans for secondary transition program improvement.</w:t>
            </w:r>
          </w:p>
        </w:tc>
        <w:tc>
          <w:tcPr>
            <w:tcW w:w="6300" w:type="dxa"/>
            <w:vAlign w:val="center"/>
          </w:tcPr>
          <w:p w14:paraId="0599D673" w14:textId="3D0E2075" w:rsidR="0058009F" w:rsidRDefault="00847CE7" w:rsidP="001D7E50">
            <w:pPr>
              <w:pStyle w:val="NoSpacing"/>
              <w:rPr>
                <w:rFonts w:ascii="Times New Roman" w:hAnsi="Times New Roman"/>
                <w:sz w:val="24"/>
                <w:szCs w:val="24"/>
              </w:rPr>
            </w:pPr>
            <w:r w:rsidRPr="00847CE7">
              <w:rPr>
                <w:rFonts w:ascii="Times New Roman" w:hAnsi="Times New Roman"/>
                <w:sz w:val="24"/>
                <w:szCs w:val="24"/>
              </w:rPr>
              <w:t xml:space="preserve">Based on identified community interest and existing team needs, it was decided that additional </w:t>
            </w:r>
            <w:r>
              <w:rPr>
                <w:rFonts w:ascii="Times New Roman" w:hAnsi="Times New Roman"/>
                <w:sz w:val="24"/>
                <w:szCs w:val="24"/>
              </w:rPr>
              <w:t xml:space="preserve">(5 total) </w:t>
            </w:r>
            <w:r w:rsidRPr="00847CE7">
              <w:rPr>
                <w:rFonts w:ascii="Times New Roman" w:hAnsi="Times New Roman"/>
                <w:sz w:val="24"/>
                <w:szCs w:val="24"/>
              </w:rPr>
              <w:t>trainings would be offered to existing teams, while an effort to bring on additional teams would be extended to the fall, 2017 conference (instead of hosting a separate “new team” event in the spring of 2017.</w:t>
            </w:r>
            <w:r>
              <w:rPr>
                <w:rFonts w:ascii="Times New Roman" w:hAnsi="Times New Roman"/>
                <w:sz w:val="24"/>
                <w:szCs w:val="24"/>
              </w:rPr>
              <w:t xml:space="preserve"> Please see Activity 6 for details regarding the five statewide training opportunities.</w:t>
            </w:r>
          </w:p>
        </w:tc>
      </w:tr>
      <w:tr w:rsidR="00660643" w14:paraId="4C35B8E8" w14:textId="77777777" w:rsidTr="001D7E50">
        <w:tc>
          <w:tcPr>
            <w:tcW w:w="3145" w:type="dxa"/>
          </w:tcPr>
          <w:p w14:paraId="2DE32132" w14:textId="084C5B3B" w:rsidR="00660643" w:rsidRPr="00660643" w:rsidRDefault="00660643" w:rsidP="0058009F">
            <w:pPr>
              <w:pStyle w:val="NoSpacing"/>
              <w:rPr>
                <w:rFonts w:ascii="Times New Roman" w:hAnsi="Times New Roman"/>
                <w:sz w:val="24"/>
                <w:szCs w:val="24"/>
              </w:rPr>
            </w:pPr>
            <w:r>
              <w:rPr>
                <w:rFonts w:ascii="Times New Roman" w:hAnsi="Times New Roman"/>
                <w:sz w:val="24"/>
                <w:szCs w:val="24"/>
              </w:rPr>
              <w:t xml:space="preserve">Activity </w:t>
            </w:r>
            <w:r w:rsidR="0058009F">
              <w:rPr>
                <w:rFonts w:ascii="Times New Roman" w:hAnsi="Times New Roman"/>
                <w:sz w:val="24"/>
                <w:szCs w:val="24"/>
              </w:rPr>
              <w:t>5</w:t>
            </w:r>
            <w:r w:rsidRPr="00660643">
              <w:rPr>
                <w:rFonts w:ascii="Times New Roman" w:hAnsi="Times New Roman"/>
                <w:sz w:val="24"/>
                <w:szCs w:val="24"/>
              </w:rPr>
              <w:t xml:space="preserve">: Lead the implementation of ongoing general support and assistance for participating local teams. </w:t>
            </w:r>
            <w:r w:rsidRPr="00660643">
              <w:rPr>
                <w:rFonts w:ascii="Times New Roman" w:hAnsi="Times New Roman"/>
                <w:sz w:val="24"/>
                <w:szCs w:val="24"/>
              </w:rPr>
              <w:lastRenderedPageBreak/>
              <w:t>This system will include connecting local teams with requested supports, resources and partnerships. In addition, TASC staff and partners will work to develop a climate of peer networking in South Carolina to facilitate connections between local teams working on similar issues and initiatives.</w:t>
            </w:r>
          </w:p>
        </w:tc>
        <w:tc>
          <w:tcPr>
            <w:tcW w:w="6300" w:type="dxa"/>
            <w:vAlign w:val="center"/>
          </w:tcPr>
          <w:p w14:paraId="0029590F" w14:textId="4BB2620E" w:rsidR="0058009F" w:rsidRDefault="00502340" w:rsidP="001D7E50">
            <w:pPr>
              <w:pStyle w:val="NoSpacing"/>
              <w:rPr>
                <w:rFonts w:ascii="Times New Roman" w:hAnsi="Times New Roman"/>
                <w:sz w:val="24"/>
                <w:szCs w:val="24"/>
              </w:rPr>
            </w:pPr>
            <w:r>
              <w:rPr>
                <w:rFonts w:ascii="Times New Roman" w:hAnsi="Times New Roman"/>
                <w:sz w:val="24"/>
                <w:szCs w:val="24"/>
              </w:rPr>
              <w:lastRenderedPageBreak/>
              <w:t xml:space="preserve">TASC staff, </w:t>
            </w:r>
            <w:r w:rsidRPr="00502340">
              <w:rPr>
                <w:rFonts w:ascii="Times New Roman" w:hAnsi="Times New Roman"/>
                <w:sz w:val="24"/>
                <w:szCs w:val="24"/>
              </w:rPr>
              <w:t>partners</w:t>
            </w:r>
            <w:r>
              <w:rPr>
                <w:rFonts w:ascii="Times New Roman" w:hAnsi="Times New Roman"/>
                <w:sz w:val="24"/>
                <w:szCs w:val="24"/>
              </w:rPr>
              <w:t xml:space="preserve"> and consultants provided general support to all local community teams engaged in the Transition Alliance of South Carolina </w:t>
            </w:r>
            <w:r w:rsidR="00CF25B2">
              <w:rPr>
                <w:rFonts w:ascii="Times New Roman" w:hAnsi="Times New Roman"/>
                <w:sz w:val="24"/>
                <w:szCs w:val="24"/>
              </w:rPr>
              <w:t>initiative</w:t>
            </w:r>
            <w:r>
              <w:rPr>
                <w:rFonts w:ascii="Times New Roman" w:hAnsi="Times New Roman"/>
                <w:sz w:val="24"/>
                <w:szCs w:val="24"/>
              </w:rPr>
              <w:t xml:space="preserve"> (all who have attended conferences over the past 4 years). </w:t>
            </w:r>
            <w:r w:rsidRPr="00502340">
              <w:rPr>
                <w:rFonts w:ascii="Times New Roman" w:hAnsi="Times New Roman"/>
                <w:sz w:val="24"/>
                <w:szCs w:val="24"/>
              </w:rPr>
              <w:t xml:space="preserve"> </w:t>
            </w:r>
            <w:r>
              <w:rPr>
                <w:rFonts w:ascii="Times New Roman" w:hAnsi="Times New Roman"/>
                <w:sz w:val="24"/>
                <w:szCs w:val="24"/>
              </w:rPr>
              <w:t xml:space="preserve">In refining the framework </w:t>
            </w:r>
            <w:r>
              <w:rPr>
                <w:rFonts w:ascii="Times New Roman" w:hAnsi="Times New Roman"/>
                <w:sz w:val="24"/>
                <w:szCs w:val="24"/>
              </w:rPr>
              <w:lastRenderedPageBreak/>
              <w:t>for the 2016-2017 year, a Community of Practice model was embedded in the statewide and regional training events – providing an ongoing support system for participants. In addition to website access, the fall conference and coordination of partnerships at the local and state level, the Transition Alliance hosted multiple training opportunities for local team members</w:t>
            </w:r>
            <w:r w:rsidR="0058009F">
              <w:rPr>
                <w:rFonts w:ascii="Times New Roman" w:hAnsi="Times New Roman"/>
                <w:sz w:val="24"/>
                <w:szCs w:val="24"/>
              </w:rPr>
              <w:t xml:space="preserve"> (see Activity 6, below)</w:t>
            </w:r>
            <w:r>
              <w:rPr>
                <w:rFonts w:ascii="Times New Roman" w:hAnsi="Times New Roman"/>
                <w:sz w:val="24"/>
                <w:szCs w:val="24"/>
              </w:rPr>
              <w:t xml:space="preserve">. </w:t>
            </w:r>
            <w:r w:rsidRPr="00502340">
              <w:rPr>
                <w:rFonts w:ascii="Times New Roman" w:hAnsi="Times New Roman"/>
                <w:sz w:val="24"/>
                <w:szCs w:val="24"/>
              </w:rPr>
              <w:t xml:space="preserve"> </w:t>
            </w:r>
          </w:p>
          <w:p w14:paraId="7D7D5513" w14:textId="3611672D" w:rsidR="00660643" w:rsidRDefault="00660643" w:rsidP="001D7E50">
            <w:pPr>
              <w:pStyle w:val="NoSpacing"/>
              <w:rPr>
                <w:rFonts w:ascii="Times New Roman" w:hAnsi="Times New Roman"/>
                <w:sz w:val="24"/>
                <w:szCs w:val="24"/>
              </w:rPr>
            </w:pPr>
          </w:p>
        </w:tc>
      </w:tr>
      <w:tr w:rsidR="0058009F" w14:paraId="4328DDAE" w14:textId="77777777" w:rsidTr="00C57C88">
        <w:tc>
          <w:tcPr>
            <w:tcW w:w="3145" w:type="dxa"/>
          </w:tcPr>
          <w:p w14:paraId="7791229C" w14:textId="0E12E5BE" w:rsidR="0058009F" w:rsidRDefault="0058009F" w:rsidP="0058009F">
            <w:pPr>
              <w:pStyle w:val="NoSpacing"/>
              <w:rPr>
                <w:rFonts w:ascii="Times New Roman" w:hAnsi="Times New Roman"/>
                <w:sz w:val="24"/>
                <w:szCs w:val="24"/>
              </w:rPr>
            </w:pPr>
            <w:r w:rsidRPr="0058009F">
              <w:rPr>
                <w:rFonts w:ascii="Times New Roman" w:hAnsi="Times New Roman"/>
                <w:sz w:val="24"/>
                <w:szCs w:val="24"/>
              </w:rPr>
              <w:lastRenderedPageBreak/>
              <w:t>Activity 6: Host a minimum of two statewide trainings focusing on areas of research based practices in transition. TASC staff and partners will analyze local team’s strategic plans to identify two focus areas that are common amongst the majority of the teams</w:t>
            </w:r>
          </w:p>
        </w:tc>
        <w:tc>
          <w:tcPr>
            <w:tcW w:w="6300" w:type="dxa"/>
          </w:tcPr>
          <w:p w14:paraId="32F83D3D" w14:textId="3BC8A8F9" w:rsidR="0058009F" w:rsidRPr="0058009F" w:rsidRDefault="0058009F" w:rsidP="0058009F">
            <w:pPr>
              <w:pStyle w:val="NoSpacing"/>
              <w:rPr>
                <w:rFonts w:ascii="Times New Roman" w:hAnsi="Times New Roman"/>
                <w:sz w:val="24"/>
                <w:szCs w:val="24"/>
              </w:rPr>
            </w:pPr>
            <w:r>
              <w:rPr>
                <w:rFonts w:ascii="Times New Roman" w:hAnsi="Times New Roman"/>
                <w:sz w:val="24"/>
                <w:szCs w:val="24"/>
              </w:rPr>
              <w:t xml:space="preserve">The </w:t>
            </w:r>
            <w:r w:rsidRPr="0058009F">
              <w:rPr>
                <w:rFonts w:ascii="Times New Roman" w:hAnsi="Times New Roman"/>
                <w:sz w:val="24"/>
                <w:szCs w:val="24"/>
              </w:rPr>
              <w:t xml:space="preserve">Transition Alliance hosted multiple training opportunities for local team members.  </w:t>
            </w:r>
            <w:r>
              <w:rPr>
                <w:rFonts w:ascii="Times New Roman" w:hAnsi="Times New Roman"/>
                <w:sz w:val="24"/>
                <w:szCs w:val="24"/>
              </w:rPr>
              <w:t>TASC staff and partners</w:t>
            </w:r>
            <w:r w:rsidRPr="0058009F">
              <w:rPr>
                <w:rFonts w:ascii="Times New Roman" w:hAnsi="Times New Roman"/>
                <w:sz w:val="24"/>
                <w:szCs w:val="24"/>
              </w:rPr>
              <w:t xml:space="preserve"> analyze</w:t>
            </w:r>
            <w:r>
              <w:rPr>
                <w:rFonts w:ascii="Times New Roman" w:hAnsi="Times New Roman"/>
                <w:sz w:val="24"/>
                <w:szCs w:val="24"/>
              </w:rPr>
              <w:t>d</w:t>
            </w:r>
            <w:r w:rsidRPr="0058009F">
              <w:rPr>
                <w:rFonts w:ascii="Times New Roman" w:hAnsi="Times New Roman"/>
                <w:sz w:val="24"/>
                <w:szCs w:val="24"/>
              </w:rPr>
              <w:t xml:space="preserve"> local team’s strategic plans </w:t>
            </w:r>
            <w:r>
              <w:rPr>
                <w:rFonts w:ascii="Times New Roman" w:hAnsi="Times New Roman"/>
                <w:sz w:val="24"/>
                <w:szCs w:val="24"/>
              </w:rPr>
              <w:t xml:space="preserve">from the 2016 Fall Conference </w:t>
            </w:r>
            <w:r w:rsidRPr="0058009F">
              <w:rPr>
                <w:rFonts w:ascii="Times New Roman" w:hAnsi="Times New Roman"/>
                <w:sz w:val="24"/>
                <w:szCs w:val="24"/>
              </w:rPr>
              <w:t xml:space="preserve">to identify focus areas common amongst the majority of the </w:t>
            </w:r>
            <w:r>
              <w:rPr>
                <w:rFonts w:ascii="Times New Roman" w:hAnsi="Times New Roman"/>
                <w:sz w:val="24"/>
                <w:szCs w:val="24"/>
              </w:rPr>
              <w:t xml:space="preserve">teams. </w:t>
            </w:r>
            <w:r w:rsidRPr="0058009F">
              <w:rPr>
                <w:rFonts w:ascii="Times New Roman" w:hAnsi="Times New Roman"/>
                <w:sz w:val="24"/>
                <w:szCs w:val="24"/>
              </w:rPr>
              <w:t xml:space="preserve">These themes </w:t>
            </w:r>
            <w:r>
              <w:rPr>
                <w:rFonts w:ascii="Times New Roman" w:hAnsi="Times New Roman"/>
                <w:sz w:val="24"/>
                <w:szCs w:val="24"/>
              </w:rPr>
              <w:t>were</w:t>
            </w:r>
            <w:r w:rsidRPr="0058009F">
              <w:rPr>
                <w:rFonts w:ascii="Times New Roman" w:hAnsi="Times New Roman"/>
                <w:sz w:val="24"/>
                <w:szCs w:val="24"/>
              </w:rPr>
              <w:t xml:space="preserve"> used to identify topics for the </w:t>
            </w:r>
            <w:r>
              <w:rPr>
                <w:rFonts w:ascii="Times New Roman" w:hAnsi="Times New Roman"/>
                <w:sz w:val="24"/>
                <w:szCs w:val="24"/>
              </w:rPr>
              <w:t xml:space="preserve">statewide </w:t>
            </w:r>
            <w:r w:rsidRPr="0058009F">
              <w:rPr>
                <w:rFonts w:ascii="Times New Roman" w:hAnsi="Times New Roman"/>
                <w:sz w:val="24"/>
                <w:szCs w:val="24"/>
              </w:rPr>
              <w:t>trainings.</w:t>
            </w:r>
            <w:r>
              <w:rPr>
                <w:rFonts w:ascii="Times New Roman" w:hAnsi="Times New Roman"/>
                <w:sz w:val="24"/>
                <w:szCs w:val="24"/>
              </w:rPr>
              <w:t xml:space="preserve"> Based on identified community interest and existing team needs, it was decided that additional trainings would be offered to existing teams, while an effort to bring on additional teams would be extended to the fall, 2017 conference (instead of hosting a separate “new team” event in the spring of 2017. Trainings provided during the 2016-2017 fiscal year included:</w:t>
            </w:r>
          </w:p>
          <w:p w14:paraId="785229D8" w14:textId="7A2B0D82" w:rsidR="0058009F" w:rsidRPr="0058009F" w:rsidRDefault="0058009F" w:rsidP="0058009F">
            <w:pPr>
              <w:pStyle w:val="NoSpacing"/>
              <w:rPr>
                <w:rFonts w:ascii="Times New Roman" w:hAnsi="Times New Roman"/>
                <w:sz w:val="24"/>
                <w:szCs w:val="24"/>
              </w:rPr>
            </w:pPr>
            <w:r w:rsidRPr="0058009F">
              <w:rPr>
                <w:rFonts w:ascii="Times New Roman" w:hAnsi="Times New Roman"/>
                <w:sz w:val="24"/>
                <w:szCs w:val="24"/>
              </w:rPr>
              <w:t>•</w:t>
            </w:r>
            <w:r w:rsidRPr="0058009F">
              <w:rPr>
                <w:rFonts w:ascii="Times New Roman" w:hAnsi="Times New Roman"/>
                <w:sz w:val="24"/>
                <w:szCs w:val="24"/>
              </w:rPr>
              <w:tab/>
            </w:r>
            <w:r>
              <w:rPr>
                <w:rFonts w:ascii="Times New Roman" w:hAnsi="Times New Roman"/>
                <w:sz w:val="24"/>
                <w:szCs w:val="24"/>
              </w:rPr>
              <w:t>Interagency T</w:t>
            </w:r>
            <w:r w:rsidRPr="0058009F">
              <w:rPr>
                <w:rFonts w:ascii="Times New Roman" w:hAnsi="Times New Roman"/>
                <w:sz w:val="24"/>
                <w:szCs w:val="24"/>
              </w:rPr>
              <w:t>eam Leadership – Jane Everson (1/30/17)</w:t>
            </w:r>
          </w:p>
          <w:p w14:paraId="031C37C3" w14:textId="77777777" w:rsidR="0058009F" w:rsidRPr="0058009F" w:rsidRDefault="0058009F" w:rsidP="0058009F">
            <w:pPr>
              <w:pStyle w:val="NoSpacing"/>
              <w:rPr>
                <w:rFonts w:ascii="Times New Roman" w:hAnsi="Times New Roman"/>
                <w:sz w:val="24"/>
                <w:szCs w:val="24"/>
              </w:rPr>
            </w:pPr>
            <w:r w:rsidRPr="0058009F">
              <w:rPr>
                <w:rFonts w:ascii="Times New Roman" w:hAnsi="Times New Roman"/>
                <w:sz w:val="24"/>
                <w:szCs w:val="24"/>
              </w:rPr>
              <w:t>•</w:t>
            </w:r>
            <w:r w:rsidRPr="0058009F">
              <w:rPr>
                <w:rFonts w:ascii="Times New Roman" w:hAnsi="Times New Roman"/>
                <w:sz w:val="24"/>
                <w:szCs w:val="24"/>
              </w:rPr>
              <w:tab/>
              <w:t>Employment 101 – Dale Verstegen, TransCen (2/8/17)</w:t>
            </w:r>
          </w:p>
          <w:p w14:paraId="6C93E3B7" w14:textId="77777777" w:rsidR="0058009F" w:rsidRPr="0058009F" w:rsidRDefault="0058009F" w:rsidP="0058009F">
            <w:pPr>
              <w:pStyle w:val="NoSpacing"/>
              <w:ind w:left="702" w:hanging="702"/>
              <w:rPr>
                <w:rFonts w:ascii="Times New Roman" w:hAnsi="Times New Roman"/>
                <w:sz w:val="24"/>
                <w:szCs w:val="24"/>
              </w:rPr>
            </w:pPr>
            <w:r w:rsidRPr="0058009F">
              <w:rPr>
                <w:rFonts w:ascii="Times New Roman" w:hAnsi="Times New Roman"/>
                <w:sz w:val="24"/>
                <w:szCs w:val="24"/>
              </w:rPr>
              <w:t>•</w:t>
            </w:r>
            <w:r w:rsidRPr="0058009F">
              <w:rPr>
                <w:rFonts w:ascii="Times New Roman" w:hAnsi="Times New Roman"/>
                <w:sz w:val="24"/>
                <w:szCs w:val="24"/>
              </w:rPr>
              <w:tab/>
              <w:t>Workplace Supports, Dale Verstegen &amp; Laura Owen,  TransCen (3/29/17)</w:t>
            </w:r>
          </w:p>
          <w:p w14:paraId="0093E650" w14:textId="77777777" w:rsidR="0058009F" w:rsidRPr="0058009F" w:rsidRDefault="0058009F" w:rsidP="0058009F">
            <w:pPr>
              <w:pStyle w:val="NoSpacing"/>
              <w:ind w:left="792" w:hanging="810"/>
              <w:rPr>
                <w:rFonts w:ascii="Times New Roman" w:hAnsi="Times New Roman"/>
                <w:sz w:val="24"/>
                <w:szCs w:val="24"/>
              </w:rPr>
            </w:pPr>
            <w:r w:rsidRPr="0058009F">
              <w:rPr>
                <w:rFonts w:ascii="Times New Roman" w:hAnsi="Times New Roman"/>
                <w:sz w:val="24"/>
                <w:szCs w:val="24"/>
              </w:rPr>
              <w:t>•</w:t>
            </w:r>
            <w:r w:rsidRPr="0058009F">
              <w:rPr>
                <w:rFonts w:ascii="Times New Roman" w:hAnsi="Times New Roman"/>
                <w:sz w:val="24"/>
                <w:szCs w:val="24"/>
              </w:rPr>
              <w:tab/>
              <w:t>Assessment and Goal Development - Catherine Fowler &amp; Misty Terrell, NTACT (3/13/17 (Greenville) &amp; 5/31/17 (Charleston))</w:t>
            </w:r>
          </w:p>
          <w:p w14:paraId="60D21913" w14:textId="77777777" w:rsidR="0058009F" w:rsidRDefault="0058009F" w:rsidP="0058009F">
            <w:pPr>
              <w:pStyle w:val="NoSpacing"/>
              <w:ind w:left="702" w:hanging="720"/>
              <w:rPr>
                <w:rFonts w:ascii="Times New Roman" w:hAnsi="Times New Roman"/>
                <w:sz w:val="24"/>
                <w:szCs w:val="24"/>
              </w:rPr>
            </w:pPr>
            <w:r w:rsidRPr="0058009F">
              <w:rPr>
                <w:rFonts w:ascii="Times New Roman" w:hAnsi="Times New Roman"/>
                <w:sz w:val="24"/>
                <w:szCs w:val="24"/>
              </w:rPr>
              <w:t>•</w:t>
            </w:r>
            <w:r w:rsidRPr="0058009F">
              <w:rPr>
                <w:rFonts w:ascii="Times New Roman" w:hAnsi="Times New Roman"/>
                <w:sz w:val="24"/>
                <w:szCs w:val="24"/>
              </w:rPr>
              <w:tab/>
              <w:t>Student Engagement Development Resources -  Jim Martin, Zarrow Center &amp; I’m Determined, VA DoE 5/9/17)</w:t>
            </w:r>
          </w:p>
          <w:p w14:paraId="15E9BDF3" w14:textId="550FBDF7" w:rsidR="001D7E50" w:rsidRDefault="001D7E50" w:rsidP="001D7E50">
            <w:pPr>
              <w:pStyle w:val="NoSpacing"/>
              <w:ind w:hanging="18"/>
              <w:rPr>
                <w:rFonts w:ascii="Times New Roman" w:hAnsi="Times New Roman"/>
                <w:sz w:val="24"/>
                <w:szCs w:val="24"/>
              </w:rPr>
            </w:pPr>
            <w:r>
              <w:rPr>
                <w:rFonts w:ascii="Times New Roman" w:hAnsi="Times New Roman"/>
                <w:sz w:val="24"/>
                <w:szCs w:val="24"/>
              </w:rPr>
              <w:t>Evaluation summaries for the above trainings can be found on page nine of this report.</w:t>
            </w:r>
          </w:p>
        </w:tc>
      </w:tr>
      <w:tr w:rsidR="00C57C88" w14:paraId="7B949714" w14:textId="77777777" w:rsidTr="00687BB9">
        <w:tc>
          <w:tcPr>
            <w:tcW w:w="9445" w:type="dxa"/>
            <w:gridSpan w:val="2"/>
            <w:shd w:val="clear" w:color="auto" w:fill="F2F2F2" w:themeFill="background1" w:themeFillShade="F2"/>
          </w:tcPr>
          <w:p w14:paraId="53BA9BDE" w14:textId="61032609" w:rsidR="00C57C88" w:rsidRDefault="00C57C88" w:rsidP="00BB50DD">
            <w:pPr>
              <w:pStyle w:val="NoSpacing"/>
              <w:rPr>
                <w:rFonts w:ascii="Times New Roman" w:hAnsi="Times New Roman"/>
                <w:sz w:val="24"/>
                <w:szCs w:val="24"/>
              </w:rPr>
            </w:pPr>
            <w:r w:rsidRPr="00660643">
              <w:rPr>
                <w:rFonts w:ascii="Times New Roman" w:hAnsi="Times New Roman"/>
                <w:sz w:val="24"/>
                <w:szCs w:val="24"/>
              </w:rPr>
              <w:t>Goal 2: Implement a system of moderate support, follow-up, coordination and/or resources for 10 local teams that are members of the Transition Alliance of South Carolina.</w:t>
            </w:r>
          </w:p>
        </w:tc>
      </w:tr>
      <w:tr w:rsidR="00660643" w14:paraId="395BBCDE" w14:textId="77777777" w:rsidTr="00C57C88">
        <w:tc>
          <w:tcPr>
            <w:tcW w:w="3145" w:type="dxa"/>
          </w:tcPr>
          <w:p w14:paraId="2E615CC6" w14:textId="336210BD" w:rsidR="00660643" w:rsidRPr="00660643" w:rsidRDefault="00847CE7" w:rsidP="00B660EA">
            <w:pPr>
              <w:pStyle w:val="NoSpacing"/>
              <w:rPr>
                <w:rFonts w:ascii="Times New Roman" w:hAnsi="Times New Roman"/>
                <w:sz w:val="24"/>
                <w:szCs w:val="24"/>
              </w:rPr>
            </w:pPr>
            <w:r w:rsidRPr="00847CE7">
              <w:rPr>
                <w:rFonts w:ascii="Times New Roman" w:hAnsi="Times New Roman"/>
                <w:sz w:val="24"/>
                <w:szCs w:val="24"/>
              </w:rPr>
              <w:t xml:space="preserve">Activity 1: Refine and implement data collection/evaluation plan for moderate support provision. </w:t>
            </w:r>
          </w:p>
        </w:tc>
        <w:tc>
          <w:tcPr>
            <w:tcW w:w="6300" w:type="dxa"/>
          </w:tcPr>
          <w:p w14:paraId="6830F60A" w14:textId="1F5F5BE2" w:rsidR="00660643" w:rsidRDefault="00847CE7" w:rsidP="001D7E50">
            <w:pPr>
              <w:pStyle w:val="NoSpacing"/>
              <w:rPr>
                <w:rFonts w:ascii="Times New Roman" w:hAnsi="Times New Roman"/>
                <w:sz w:val="24"/>
                <w:szCs w:val="24"/>
              </w:rPr>
            </w:pPr>
            <w:r>
              <w:rPr>
                <w:rFonts w:ascii="Times New Roman" w:hAnsi="Times New Roman"/>
                <w:sz w:val="24"/>
                <w:szCs w:val="24"/>
              </w:rPr>
              <w:t xml:space="preserve">The data collection/evaluation plan for moderate support provision was revised during the summer of 2016. Data collection was individualized to the technical assistance, training and/or support provided and implemented on an ongoing basis. For example, teams that are working on student leadership activities are required to collect pre and post implementation data with students and share it back with TASC as evidence of student impact. All trainings were evaluated for participant satisfaction, perceived impact and </w:t>
            </w:r>
            <w:r>
              <w:rPr>
                <w:rFonts w:ascii="Times New Roman" w:hAnsi="Times New Roman"/>
                <w:sz w:val="24"/>
                <w:szCs w:val="24"/>
              </w:rPr>
              <w:lastRenderedPageBreak/>
              <w:t xml:space="preserve">implementation plans. </w:t>
            </w:r>
            <w:r w:rsidR="00227089">
              <w:rPr>
                <w:rFonts w:ascii="Times New Roman" w:hAnsi="Times New Roman"/>
                <w:sz w:val="24"/>
                <w:szCs w:val="24"/>
              </w:rPr>
              <w:t xml:space="preserve">Evaluation data summaries are provided </w:t>
            </w:r>
            <w:r w:rsidR="001D7E50">
              <w:rPr>
                <w:rFonts w:ascii="Times New Roman" w:hAnsi="Times New Roman"/>
                <w:sz w:val="24"/>
                <w:szCs w:val="24"/>
              </w:rPr>
              <w:t>on page nine of this report</w:t>
            </w:r>
            <w:r w:rsidR="00227089">
              <w:rPr>
                <w:rFonts w:ascii="Times New Roman" w:hAnsi="Times New Roman"/>
                <w:sz w:val="24"/>
                <w:szCs w:val="24"/>
              </w:rPr>
              <w:t>.</w:t>
            </w:r>
          </w:p>
        </w:tc>
      </w:tr>
      <w:tr w:rsidR="00660643" w14:paraId="1C027D5E" w14:textId="77777777" w:rsidTr="001D7E50">
        <w:tc>
          <w:tcPr>
            <w:tcW w:w="3145" w:type="dxa"/>
          </w:tcPr>
          <w:p w14:paraId="6E7FE78F" w14:textId="7A213A75" w:rsidR="00660643" w:rsidRPr="00660643" w:rsidRDefault="00847CE7" w:rsidP="00BB50DD">
            <w:pPr>
              <w:pStyle w:val="NoSpacing"/>
              <w:rPr>
                <w:rFonts w:ascii="Times New Roman" w:hAnsi="Times New Roman"/>
                <w:sz w:val="24"/>
                <w:szCs w:val="24"/>
              </w:rPr>
            </w:pPr>
            <w:r w:rsidRPr="00847CE7">
              <w:rPr>
                <w:rFonts w:ascii="Times New Roman" w:hAnsi="Times New Roman"/>
                <w:sz w:val="24"/>
                <w:szCs w:val="24"/>
              </w:rPr>
              <w:lastRenderedPageBreak/>
              <w:t>Activity 2: Refine and publicize open application process for moderate support. Applications for moderate technical assistance will be refined during July of 2016 and disseminated by September 1, 2016, and continue to 2021.</w:t>
            </w:r>
          </w:p>
        </w:tc>
        <w:tc>
          <w:tcPr>
            <w:tcW w:w="6300" w:type="dxa"/>
            <w:vAlign w:val="center"/>
          </w:tcPr>
          <w:p w14:paraId="3BE35A0D" w14:textId="386B033F" w:rsidR="00660643" w:rsidRDefault="00847CE7" w:rsidP="001D7E50">
            <w:pPr>
              <w:pStyle w:val="NoSpacing"/>
              <w:rPr>
                <w:rFonts w:ascii="Times New Roman" w:hAnsi="Times New Roman"/>
                <w:sz w:val="24"/>
                <w:szCs w:val="24"/>
              </w:rPr>
            </w:pPr>
            <w:r>
              <w:rPr>
                <w:rFonts w:ascii="Times New Roman" w:hAnsi="Times New Roman"/>
                <w:sz w:val="24"/>
                <w:szCs w:val="24"/>
              </w:rPr>
              <w:t xml:space="preserve">The moderate technical assistance application process and documents were refined in the summer of 2016 and applications were disseminated at the fall, 2016 interagency transition team conference in Myrtle Beach. </w:t>
            </w:r>
            <w:r w:rsidR="001D7E50">
              <w:rPr>
                <w:rFonts w:ascii="Times New Roman" w:hAnsi="Times New Roman"/>
                <w:sz w:val="24"/>
                <w:szCs w:val="24"/>
              </w:rPr>
              <w:t>These documents are available upon request.</w:t>
            </w:r>
          </w:p>
        </w:tc>
      </w:tr>
      <w:tr w:rsidR="004350B5" w14:paraId="3018B1D1" w14:textId="77777777" w:rsidTr="0048466C">
        <w:tc>
          <w:tcPr>
            <w:tcW w:w="3145" w:type="dxa"/>
          </w:tcPr>
          <w:p w14:paraId="3105312B" w14:textId="603EE653" w:rsidR="004350B5" w:rsidRPr="00660643" w:rsidRDefault="004350B5" w:rsidP="00BB50DD">
            <w:pPr>
              <w:pStyle w:val="NoSpacing"/>
              <w:rPr>
                <w:rFonts w:ascii="Times New Roman" w:hAnsi="Times New Roman"/>
                <w:sz w:val="24"/>
                <w:szCs w:val="24"/>
              </w:rPr>
            </w:pPr>
            <w:r w:rsidRPr="00847CE7">
              <w:rPr>
                <w:rFonts w:ascii="Times New Roman" w:hAnsi="Times New Roman"/>
                <w:sz w:val="24"/>
                <w:szCs w:val="24"/>
              </w:rPr>
              <w:t>Activity 3: Select teams to receive moderate support and identify priority areas and activities related to assistance. Individualized assistance will be provided to teams on a first-requested, first-served basis until allocated resources are depleted.</w:t>
            </w:r>
          </w:p>
        </w:tc>
        <w:tc>
          <w:tcPr>
            <w:tcW w:w="6300" w:type="dxa"/>
            <w:vMerge w:val="restart"/>
            <w:shd w:val="clear" w:color="auto" w:fill="auto"/>
          </w:tcPr>
          <w:p w14:paraId="7C24B4A4" w14:textId="77777777" w:rsidR="004350B5" w:rsidRDefault="004350B5" w:rsidP="00BB50DD">
            <w:pPr>
              <w:pStyle w:val="NoSpacing"/>
              <w:rPr>
                <w:rFonts w:ascii="Times New Roman" w:hAnsi="Times New Roman"/>
                <w:sz w:val="24"/>
                <w:szCs w:val="24"/>
              </w:rPr>
            </w:pPr>
            <w:r>
              <w:rPr>
                <w:rFonts w:ascii="Times New Roman" w:hAnsi="Times New Roman"/>
                <w:sz w:val="24"/>
                <w:szCs w:val="24"/>
              </w:rPr>
              <w:t>During the 2016-2017 fiscal year, 12 teams applied for Moderate Technical Assistance. Eleven teams were provided assistance – service provision ranged from support in developing a student transition advisory team to training in transition assessment and goal development. In one example of using and connecting existing resources, TASC staff connected the SC School for the Deaf and the Blind with the VA School for the Deaf and the Blind to develop a mentor/mentee relationship to learn how to embed self-advocacy/self-determination skill development into the curriculum for their unique student population. As a result, the relationship has continued with SCSDB staff traveling to Virginia to visit and tour the VA school.</w:t>
            </w:r>
          </w:p>
          <w:p w14:paraId="2732E43A" w14:textId="77777777" w:rsidR="004350B5" w:rsidRDefault="004350B5" w:rsidP="00BB50DD">
            <w:pPr>
              <w:pStyle w:val="NoSpacing"/>
              <w:rPr>
                <w:rFonts w:ascii="Times New Roman" w:hAnsi="Times New Roman"/>
                <w:sz w:val="24"/>
                <w:szCs w:val="24"/>
              </w:rPr>
            </w:pPr>
          </w:p>
          <w:p w14:paraId="2F3C1C5C" w14:textId="1933BFA5" w:rsidR="004350B5" w:rsidRDefault="004350B5" w:rsidP="00BB50DD">
            <w:pPr>
              <w:pStyle w:val="NoSpacing"/>
              <w:rPr>
                <w:rFonts w:ascii="Times New Roman" w:hAnsi="Times New Roman"/>
                <w:sz w:val="24"/>
                <w:szCs w:val="24"/>
              </w:rPr>
            </w:pPr>
            <w:r>
              <w:rPr>
                <w:rFonts w:ascii="Times New Roman" w:hAnsi="Times New Roman"/>
                <w:sz w:val="24"/>
                <w:szCs w:val="24"/>
              </w:rPr>
              <w:t xml:space="preserve">In addition, multiple requests for support in the area of transition assessment and meaningful goal development were combined into regional trainings. </w:t>
            </w:r>
            <w:r w:rsidR="00E0523B">
              <w:rPr>
                <w:rFonts w:ascii="Times New Roman" w:hAnsi="Times New Roman"/>
                <w:sz w:val="24"/>
                <w:szCs w:val="24"/>
              </w:rPr>
              <w:t xml:space="preserve">Catherine Fowler and Misty </w:t>
            </w:r>
            <w:r w:rsidR="00B660EA">
              <w:rPr>
                <w:rFonts w:ascii="Times New Roman" w:hAnsi="Times New Roman"/>
                <w:sz w:val="24"/>
                <w:szCs w:val="24"/>
              </w:rPr>
              <w:t>Terrell</w:t>
            </w:r>
            <w:r w:rsidR="00E0523B">
              <w:rPr>
                <w:rFonts w:ascii="Times New Roman" w:hAnsi="Times New Roman"/>
                <w:sz w:val="24"/>
                <w:szCs w:val="24"/>
              </w:rPr>
              <w:t xml:space="preserve"> from the National Transition Technical Assistance Center in Charlotte, NC, along with Mary Etta Taylor and Ann Moore from the SC Department of Education, provided 3 one-day regional (Lexington, Greenville, Charleston) trainings. </w:t>
            </w:r>
            <w:r w:rsidR="00B660EA">
              <w:rPr>
                <w:rFonts w:ascii="Times New Roman" w:hAnsi="Times New Roman"/>
                <w:sz w:val="24"/>
                <w:szCs w:val="24"/>
              </w:rPr>
              <w:t>Participants have indicated the need for additional support, so plans are set for continued assistance in the 2017-2018 fiscal year (e.g., development of sustainable support resources, Virtual Town Hall)</w:t>
            </w:r>
          </w:p>
        </w:tc>
      </w:tr>
      <w:tr w:rsidR="004350B5" w14:paraId="5A1653CD" w14:textId="77777777" w:rsidTr="0048466C">
        <w:tc>
          <w:tcPr>
            <w:tcW w:w="3145" w:type="dxa"/>
          </w:tcPr>
          <w:p w14:paraId="10A7803A" w14:textId="1CD89FB5" w:rsidR="004350B5" w:rsidRPr="00660643" w:rsidRDefault="004350B5" w:rsidP="00BB50DD">
            <w:pPr>
              <w:pStyle w:val="NoSpacing"/>
              <w:rPr>
                <w:rFonts w:ascii="Times New Roman" w:hAnsi="Times New Roman"/>
                <w:sz w:val="24"/>
                <w:szCs w:val="24"/>
              </w:rPr>
            </w:pPr>
            <w:r w:rsidRPr="00847CE7">
              <w:rPr>
                <w:rFonts w:ascii="Times New Roman" w:hAnsi="Times New Roman"/>
                <w:sz w:val="24"/>
                <w:szCs w:val="24"/>
              </w:rPr>
              <w:t xml:space="preserve">Activity 4: Provide assistance (training, TA and/or </w:t>
            </w:r>
            <w:r w:rsidRPr="00687BB9">
              <w:rPr>
                <w:rFonts w:ascii="Times New Roman" w:hAnsi="Times New Roman"/>
                <w:sz w:val="24"/>
                <w:szCs w:val="24"/>
              </w:rPr>
              <w:t>resources) to six local teams. Technical assistance requested/provided must be aligned with research-based practices and assist the local team in implementing</w:t>
            </w:r>
            <w:r w:rsidRPr="00847CE7">
              <w:rPr>
                <w:rFonts w:ascii="Times New Roman" w:hAnsi="Times New Roman"/>
                <w:sz w:val="24"/>
                <w:szCs w:val="24"/>
              </w:rPr>
              <w:t xml:space="preserve"> their strategic PATH plan. Whenever possible, training and technical assistance efforts will be coordinated with multiple teams in order to maximize the impact of resources allocated for local team assistance.</w:t>
            </w:r>
          </w:p>
        </w:tc>
        <w:tc>
          <w:tcPr>
            <w:tcW w:w="6300" w:type="dxa"/>
            <w:vMerge/>
            <w:shd w:val="clear" w:color="auto" w:fill="auto"/>
          </w:tcPr>
          <w:p w14:paraId="04EED963" w14:textId="77777777" w:rsidR="004350B5" w:rsidRDefault="004350B5" w:rsidP="00BB50DD">
            <w:pPr>
              <w:pStyle w:val="NoSpacing"/>
              <w:rPr>
                <w:rFonts w:ascii="Times New Roman" w:hAnsi="Times New Roman"/>
                <w:sz w:val="24"/>
                <w:szCs w:val="24"/>
              </w:rPr>
            </w:pPr>
          </w:p>
        </w:tc>
      </w:tr>
      <w:tr w:rsidR="00C57C88" w14:paraId="6A2DD8C3" w14:textId="77777777" w:rsidTr="00687BB9">
        <w:tc>
          <w:tcPr>
            <w:tcW w:w="9445" w:type="dxa"/>
            <w:gridSpan w:val="2"/>
            <w:shd w:val="clear" w:color="auto" w:fill="F2F2F2" w:themeFill="background1" w:themeFillShade="F2"/>
          </w:tcPr>
          <w:p w14:paraId="31365EA3" w14:textId="594660E4" w:rsidR="00C57C88" w:rsidRDefault="00C57C88" w:rsidP="00BB50DD">
            <w:pPr>
              <w:pStyle w:val="NoSpacing"/>
              <w:rPr>
                <w:rFonts w:ascii="Times New Roman" w:hAnsi="Times New Roman"/>
                <w:sz w:val="24"/>
                <w:szCs w:val="24"/>
              </w:rPr>
            </w:pPr>
            <w:r w:rsidRPr="00660643">
              <w:rPr>
                <w:rFonts w:ascii="Times New Roman" w:eastAsia="Calibri" w:hAnsi="Times New Roman"/>
                <w:sz w:val="24"/>
                <w:szCs w:val="24"/>
              </w:rPr>
              <w:t>Goal 3: Recruit a minimum of 3 additional teams (moderate or intensive sites) to participate in each of the established Communities of Practice (CoP</w:t>
            </w:r>
            <w:r>
              <w:rPr>
                <w:rFonts w:ascii="Times New Roman" w:eastAsia="Calibri" w:hAnsi="Times New Roman"/>
                <w:b/>
                <w:sz w:val="24"/>
                <w:szCs w:val="24"/>
              </w:rPr>
              <w:t>).</w:t>
            </w:r>
          </w:p>
        </w:tc>
      </w:tr>
      <w:tr w:rsidR="00C57C88" w14:paraId="42971801" w14:textId="77777777" w:rsidTr="00C57C88">
        <w:tc>
          <w:tcPr>
            <w:tcW w:w="3145" w:type="dxa"/>
          </w:tcPr>
          <w:p w14:paraId="70D84C3F" w14:textId="3933E8EF" w:rsidR="00C57C88" w:rsidRPr="00660643" w:rsidRDefault="00B660EA" w:rsidP="00B660EA">
            <w:pPr>
              <w:rPr>
                <w:rFonts w:ascii="Times New Roman" w:eastAsia="Calibri" w:hAnsi="Times New Roman"/>
                <w:sz w:val="24"/>
                <w:szCs w:val="24"/>
              </w:rPr>
            </w:pPr>
            <w:r w:rsidRPr="00B660EA">
              <w:rPr>
                <w:rFonts w:ascii="Times New Roman" w:eastAsia="Calibri" w:hAnsi="Times New Roman"/>
                <w:sz w:val="24"/>
                <w:szCs w:val="24"/>
              </w:rPr>
              <w:t xml:space="preserve">Activity 1: Refine and implement </w:t>
            </w:r>
            <w:r>
              <w:rPr>
                <w:rFonts w:ascii="Times New Roman" w:eastAsia="Calibri" w:hAnsi="Times New Roman"/>
                <w:sz w:val="24"/>
                <w:szCs w:val="24"/>
              </w:rPr>
              <w:t>data collection/evaluation plan.</w:t>
            </w:r>
          </w:p>
        </w:tc>
        <w:tc>
          <w:tcPr>
            <w:tcW w:w="6300" w:type="dxa"/>
          </w:tcPr>
          <w:p w14:paraId="34F1FD81" w14:textId="3C6830FD" w:rsidR="00C57C88" w:rsidRPr="007C17A9" w:rsidRDefault="007C17A9" w:rsidP="007C17A9">
            <w:pPr>
              <w:rPr>
                <w:rFonts w:ascii="Times New Roman" w:eastAsia="Calibri" w:hAnsi="Times New Roman"/>
                <w:sz w:val="24"/>
                <w:szCs w:val="24"/>
              </w:rPr>
            </w:pPr>
            <w:r w:rsidRPr="007C17A9">
              <w:rPr>
                <w:rFonts w:ascii="Times New Roman" w:eastAsia="Calibri" w:hAnsi="Times New Roman"/>
                <w:sz w:val="24"/>
                <w:szCs w:val="24"/>
              </w:rPr>
              <w:t xml:space="preserve">The data collection/evaluation plan for </w:t>
            </w:r>
            <w:r>
              <w:rPr>
                <w:rFonts w:ascii="Times New Roman" w:eastAsia="Calibri" w:hAnsi="Times New Roman"/>
                <w:sz w:val="24"/>
                <w:szCs w:val="24"/>
              </w:rPr>
              <w:t xml:space="preserve">individual CoP’s was reviewed and revised in the winter of 2017. </w:t>
            </w:r>
            <w:r w:rsidRPr="007C17A9">
              <w:rPr>
                <w:rFonts w:ascii="Times New Roman" w:eastAsia="Calibri" w:hAnsi="Times New Roman"/>
                <w:sz w:val="24"/>
                <w:szCs w:val="24"/>
              </w:rPr>
              <w:t xml:space="preserve">Data collection was individualized to the technical assistance, training and/or support provided and implemented on an ongoing basis. For example, teams that are working on student leadership activities are required to collect pre and post implementation data with students and share it back with TASC as evidence of </w:t>
            </w:r>
            <w:r w:rsidRPr="007C17A9">
              <w:rPr>
                <w:rFonts w:ascii="Times New Roman" w:eastAsia="Calibri" w:hAnsi="Times New Roman"/>
                <w:sz w:val="24"/>
                <w:szCs w:val="24"/>
              </w:rPr>
              <w:lastRenderedPageBreak/>
              <w:t xml:space="preserve">student impact. All trainings </w:t>
            </w:r>
            <w:r>
              <w:rPr>
                <w:rFonts w:ascii="Times New Roman" w:eastAsia="Calibri" w:hAnsi="Times New Roman"/>
                <w:sz w:val="24"/>
                <w:szCs w:val="24"/>
              </w:rPr>
              <w:t xml:space="preserve">are </w:t>
            </w:r>
            <w:r w:rsidRPr="007C17A9">
              <w:rPr>
                <w:rFonts w:ascii="Times New Roman" w:eastAsia="Calibri" w:hAnsi="Times New Roman"/>
                <w:sz w:val="24"/>
                <w:szCs w:val="24"/>
              </w:rPr>
              <w:t>evaluated for participant satisfaction, perceived impact and implementation plans.</w:t>
            </w:r>
          </w:p>
        </w:tc>
      </w:tr>
      <w:tr w:rsidR="00C57C88" w14:paraId="6A962245" w14:textId="77777777" w:rsidTr="00C57C88">
        <w:tc>
          <w:tcPr>
            <w:tcW w:w="3145" w:type="dxa"/>
          </w:tcPr>
          <w:p w14:paraId="343292EE" w14:textId="6FCDF64C" w:rsidR="00C57C88" w:rsidRPr="00660643" w:rsidRDefault="00B660EA" w:rsidP="00B660EA">
            <w:pPr>
              <w:rPr>
                <w:rFonts w:ascii="Times New Roman" w:eastAsia="Calibri" w:hAnsi="Times New Roman"/>
                <w:sz w:val="24"/>
                <w:szCs w:val="24"/>
              </w:rPr>
            </w:pPr>
            <w:r w:rsidRPr="00B660EA">
              <w:rPr>
                <w:rFonts w:ascii="Times New Roman" w:eastAsia="Calibri" w:hAnsi="Times New Roman"/>
                <w:sz w:val="24"/>
                <w:szCs w:val="24"/>
              </w:rPr>
              <w:lastRenderedPageBreak/>
              <w:t xml:space="preserve">Activity 2: Refine and publicize CoP initiatives. </w:t>
            </w:r>
          </w:p>
        </w:tc>
        <w:tc>
          <w:tcPr>
            <w:tcW w:w="6300" w:type="dxa"/>
          </w:tcPr>
          <w:p w14:paraId="133B7221" w14:textId="5D8ABD6B" w:rsidR="00C57C88" w:rsidRDefault="007C17A9" w:rsidP="007C17A9">
            <w:pPr>
              <w:pStyle w:val="NoSpacing"/>
              <w:rPr>
                <w:rFonts w:ascii="Times New Roman" w:hAnsi="Times New Roman"/>
                <w:sz w:val="24"/>
                <w:szCs w:val="24"/>
              </w:rPr>
            </w:pPr>
            <w:r>
              <w:rPr>
                <w:rFonts w:ascii="Times New Roman" w:hAnsi="Times New Roman"/>
                <w:sz w:val="24"/>
                <w:szCs w:val="24"/>
              </w:rPr>
              <w:t xml:space="preserve">2016-2017 CoP initiatives were refined or developed based on the priorities and needs identified in the local teams’ strategic PATH plans. As such, Student Engagement, Assessment and Goal Development and Employment were three areas of priority for the 2016-2017. Family Engagement continues to be a priority area for CoP development in collaboration with Family Connection of South Carolina. All CoPs were initiated with “kick off” trainings. Those were marketed via email blasts, flyers, social media platforms and the TASC website to all participating TASC teams. </w:t>
            </w:r>
          </w:p>
        </w:tc>
      </w:tr>
      <w:tr w:rsidR="00B660EA" w14:paraId="01671FA8" w14:textId="77777777" w:rsidTr="00DC05B6">
        <w:tc>
          <w:tcPr>
            <w:tcW w:w="3145" w:type="dxa"/>
          </w:tcPr>
          <w:p w14:paraId="62CCEF6E" w14:textId="0322FB16" w:rsidR="00B660EA" w:rsidRPr="00B660EA" w:rsidRDefault="00B660EA" w:rsidP="00DC05B6">
            <w:pPr>
              <w:rPr>
                <w:rFonts w:ascii="Times New Roman" w:eastAsia="Calibri" w:hAnsi="Times New Roman"/>
                <w:sz w:val="24"/>
                <w:szCs w:val="24"/>
              </w:rPr>
            </w:pPr>
            <w:r w:rsidRPr="00B660EA">
              <w:rPr>
                <w:rFonts w:ascii="Times New Roman" w:eastAsia="Calibri" w:hAnsi="Times New Roman"/>
                <w:sz w:val="24"/>
                <w:szCs w:val="24"/>
              </w:rPr>
              <w:t xml:space="preserve">Activity 3: Select teams to participate in the CoPs. </w:t>
            </w:r>
          </w:p>
        </w:tc>
        <w:tc>
          <w:tcPr>
            <w:tcW w:w="6300" w:type="dxa"/>
            <w:vAlign w:val="center"/>
          </w:tcPr>
          <w:p w14:paraId="6B0A3383" w14:textId="054D5783" w:rsidR="00B660EA" w:rsidRDefault="007C17A9" w:rsidP="00DC05B6">
            <w:pPr>
              <w:pStyle w:val="NoSpacing"/>
              <w:rPr>
                <w:rFonts w:ascii="Times New Roman" w:hAnsi="Times New Roman"/>
                <w:sz w:val="24"/>
                <w:szCs w:val="24"/>
              </w:rPr>
            </w:pPr>
            <w:r>
              <w:rPr>
                <w:rFonts w:ascii="Times New Roman" w:hAnsi="Times New Roman"/>
                <w:sz w:val="24"/>
                <w:szCs w:val="24"/>
              </w:rPr>
              <w:t>CoP initiatives and trainings were marketed to all teams via the channels described in Activity 2.</w:t>
            </w:r>
            <w:r w:rsidR="00DC05B6">
              <w:rPr>
                <w:rFonts w:ascii="Times New Roman" w:hAnsi="Times New Roman"/>
                <w:sz w:val="24"/>
                <w:szCs w:val="24"/>
              </w:rPr>
              <w:t xml:space="preserve"> Participation was not restricted and open to all participating TASC teams. </w:t>
            </w:r>
          </w:p>
        </w:tc>
      </w:tr>
      <w:tr w:rsidR="00B660EA" w14:paraId="0A5F3234" w14:textId="77777777" w:rsidTr="00C57C88">
        <w:tc>
          <w:tcPr>
            <w:tcW w:w="3145" w:type="dxa"/>
          </w:tcPr>
          <w:p w14:paraId="4B5034CB" w14:textId="355F824E" w:rsidR="00B660EA" w:rsidRPr="00B660EA" w:rsidRDefault="00B660EA" w:rsidP="00B660EA">
            <w:pPr>
              <w:rPr>
                <w:rFonts w:ascii="Times New Roman" w:eastAsia="Calibri" w:hAnsi="Times New Roman"/>
                <w:sz w:val="24"/>
                <w:szCs w:val="24"/>
              </w:rPr>
            </w:pPr>
            <w:r w:rsidRPr="00B660EA">
              <w:rPr>
                <w:rFonts w:ascii="Times New Roman" w:eastAsia="Calibri" w:hAnsi="Times New Roman"/>
                <w:sz w:val="24"/>
                <w:szCs w:val="24"/>
              </w:rPr>
              <w:t xml:space="preserve">Activity 4: Provide assistance (training, TA, and/or resources) to participating teams through the CoP framework. </w:t>
            </w:r>
          </w:p>
        </w:tc>
        <w:tc>
          <w:tcPr>
            <w:tcW w:w="6300" w:type="dxa"/>
          </w:tcPr>
          <w:p w14:paraId="5CD1C8AE" w14:textId="77777777" w:rsidR="00B660EA" w:rsidRDefault="00DC05B6" w:rsidP="00DC05B6">
            <w:pPr>
              <w:pStyle w:val="NoSpacing"/>
              <w:rPr>
                <w:rFonts w:ascii="Times New Roman" w:hAnsi="Times New Roman"/>
                <w:sz w:val="24"/>
                <w:szCs w:val="24"/>
              </w:rPr>
            </w:pPr>
            <w:r>
              <w:rPr>
                <w:rFonts w:ascii="Times New Roman" w:hAnsi="Times New Roman"/>
                <w:sz w:val="24"/>
                <w:szCs w:val="24"/>
              </w:rPr>
              <w:t>Training, resources and follow-up assistance/coaching was offered and/or provided to all CoP participants. Specific frameworks are provided below.</w:t>
            </w:r>
          </w:p>
          <w:p w14:paraId="7F303DA9" w14:textId="77777777" w:rsidR="006845C3" w:rsidRDefault="006845C3" w:rsidP="00DC05B6">
            <w:pPr>
              <w:pStyle w:val="NoSpacing"/>
              <w:rPr>
                <w:rFonts w:ascii="Times New Roman" w:hAnsi="Times New Roman"/>
                <w:sz w:val="24"/>
                <w:szCs w:val="24"/>
              </w:rPr>
            </w:pPr>
          </w:p>
          <w:p w14:paraId="439EB0C8" w14:textId="77777777" w:rsidR="006845C3" w:rsidRDefault="00DC05B6" w:rsidP="00DC05B6">
            <w:pPr>
              <w:pStyle w:val="NoSpacing"/>
              <w:numPr>
                <w:ilvl w:val="0"/>
                <w:numId w:val="21"/>
              </w:numPr>
              <w:rPr>
                <w:rFonts w:ascii="Times New Roman" w:hAnsi="Times New Roman"/>
                <w:sz w:val="24"/>
                <w:szCs w:val="24"/>
              </w:rPr>
            </w:pPr>
            <w:r w:rsidRPr="00DC05B6">
              <w:rPr>
                <w:rFonts w:ascii="Times New Roman" w:hAnsi="Times New Roman"/>
                <w:sz w:val="24"/>
                <w:szCs w:val="24"/>
              </w:rPr>
              <w:t xml:space="preserve">Employment: TASC partnered with </w:t>
            </w:r>
            <w:r>
              <w:rPr>
                <w:rFonts w:ascii="Times New Roman" w:hAnsi="Times New Roman"/>
                <w:sz w:val="24"/>
                <w:szCs w:val="24"/>
              </w:rPr>
              <w:t xml:space="preserve">TransCen (transcen.org), a nationally acclaimed research and training organization, to provide training and support to </w:t>
            </w:r>
            <w:r w:rsidR="006845C3">
              <w:rPr>
                <w:rFonts w:ascii="Times New Roman" w:hAnsi="Times New Roman"/>
                <w:sz w:val="24"/>
                <w:szCs w:val="24"/>
              </w:rPr>
              <w:t xml:space="preserve">team </w:t>
            </w:r>
            <w:r>
              <w:rPr>
                <w:rFonts w:ascii="Times New Roman" w:hAnsi="Times New Roman"/>
                <w:sz w:val="24"/>
                <w:szCs w:val="24"/>
              </w:rPr>
              <w:t>participants</w:t>
            </w:r>
            <w:r w:rsidR="006845C3">
              <w:rPr>
                <w:rFonts w:ascii="Times New Roman" w:hAnsi="Times New Roman"/>
                <w:sz w:val="24"/>
                <w:szCs w:val="24"/>
              </w:rPr>
              <w:t>, providers and stakeholders</w:t>
            </w:r>
            <w:r>
              <w:rPr>
                <w:rFonts w:ascii="Times New Roman" w:hAnsi="Times New Roman"/>
                <w:sz w:val="24"/>
                <w:szCs w:val="24"/>
              </w:rPr>
              <w:t xml:space="preserve"> interested in improving their understanding of best practices and resources for promoting full employment for youth and adults with disabilities. </w:t>
            </w:r>
          </w:p>
          <w:p w14:paraId="62EF847D" w14:textId="77777777" w:rsidR="006845C3" w:rsidRPr="00687BB9" w:rsidRDefault="006845C3" w:rsidP="006845C3">
            <w:pPr>
              <w:pStyle w:val="NoSpacing"/>
              <w:ind w:left="360"/>
              <w:rPr>
                <w:rFonts w:ascii="Times New Roman" w:hAnsi="Times New Roman"/>
                <w:sz w:val="16"/>
                <w:szCs w:val="24"/>
              </w:rPr>
            </w:pPr>
          </w:p>
          <w:p w14:paraId="11FA45A1" w14:textId="15818C04" w:rsidR="00DC05B6" w:rsidRDefault="00DC05B6" w:rsidP="006845C3">
            <w:pPr>
              <w:pStyle w:val="NoSpacing"/>
              <w:ind w:left="360"/>
              <w:rPr>
                <w:rFonts w:ascii="Times New Roman" w:hAnsi="Times New Roman"/>
                <w:sz w:val="24"/>
                <w:szCs w:val="24"/>
              </w:rPr>
            </w:pPr>
            <w:r>
              <w:rPr>
                <w:rFonts w:ascii="Times New Roman" w:hAnsi="Times New Roman"/>
                <w:sz w:val="24"/>
                <w:szCs w:val="24"/>
              </w:rPr>
              <w:t xml:space="preserve">Two full day training sessions were provided on Job Development/Discovery Process (2/8/17) and Job Placement and Training (3/29/17). </w:t>
            </w:r>
            <w:r w:rsidR="006845C3">
              <w:rPr>
                <w:rFonts w:ascii="Times New Roman" w:hAnsi="Times New Roman"/>
                <w:sz w:val="24"/>
                <w:szCs w:val="24"/>
              </w:rPr>
              <w:t>Follow up field assignments were provided to p</w:t>
            </w:r>
            <w:r>
              <w:rPr>
                <w:rFonts w:ascii="Times New Roman" w:hAnsi="Times New Roman"/>
                <w:sz w:val="24"/>
                <w:szCs w:val="24"/>
              </w:rPr>
              <w:t>articipants</w:t>
            </w:r>
            <w:r w:rsidR="006845C3">
              <w:rPr>
                <w:rFonts w:ascii="Times New Roman" w:hAnsi="Times New Roman"/>
                <w:sz w:val="24"/>
                <w:szCs w:val="24"/>
              </w:rPr>
              <w:t xml:space="preserve">. The support framework also included </w:t>
            </w:r>
            <w:r>
              <w:rPr>
                <w:rFonts w:ascii="Times New Roman" w:hAnsi="Times New Roman"/>
                <w:sz w:val="24"/>
                <w:szCs w:val="24"/>
              </w:rPr>
              <w:t xml:space="preserve">peer mentoring/coaching and 3 additional facilitated educational/networking opportunities via web conferences. </w:t>
            </w:r>
            <w:r w:rsidR="006845C3">
              <w:rPr>
                <w:rFonts w:ascii="Times New Roman" w:hAnsi="Times New Roman"/>
                <w:sz w:val="24"/>
                <w:szCs w:val="24"/>
              </w:rPr>
              <w:t xml:space="preserve">Utilizing participant feedback, </w:t>
            </w:r>
            <w:r>
              <w:rPr>
                <w:rFonts w:ascii="Times New Roman" w:hAnsi="Times New Roman"/>
                <w:sz w:val="24"/>
                <w:szCs w:val="24"/>
              </w:rPr>
              <w:t xml:space="preserve">TASC is currently developing a sustainable plan for interagency training with partner agencies (facilitated by TransCen). </w:t>
            </w:r>
            <w:r w:rsidR="001D7E50">
              <w:rPr>
                <w:rFonts w:ascii="Times New Roman" w:hAnsi="Times New Roman"/>
                <w:sz w:val="24"/>
                <w:szCs w:val="24"/>
              </w:rPr>
              <w:t>Evaluation summaries can be found on page nine of this report.</w:t>
            </w:r>
          </w:p>
          <w:p w14:paraId="78BA7ED7" w14:textId="77777777" w:rsidR="006845C3" w:rsidRPr="00687BB9" w:rsidRDefault="006845C3" w:rsidP="006845C3">
            <w:pPr>
              <w:pStyle w:val="NoSpacing"/>
              <w:ind w:left="360"/>
              <w:rPr>
                <w:rFonts w:ascii="Times New Roman" w:hAnsi="Times New Roman"/>
                <w:sz w:val="16"/>
                <w:szCs w:val="24"/>
              </w:rPr>
            </w:pPr>
          </w:p>
          <w:p w14:paraId="34E166FC" w14:textId="0CDE6BAB" w:rsidR="00DC05B6" w:rsidRDefault="00DC05B6" w:rsidP="00DC05B6">
            <w:pPr>
              <w:pStyle w:val="NoSpacing"/>
              <w:numPr>
                <w:ilvl w:val="0"/>
                <w:numId w:val="21"/>
              </w:numPr>
              <w:rPr>
                <w:rFonts w:ascii="Times New Roman" w:hAnsi="Times New Roman"/>
                <w:sz w:val="24"/>
                <w:szCs w:val="24"/>
              </w:rPr>
            </w:pPr>
            <w:r>
              <w:rPr>
                <w:rFonts w:ascii="Times New Roman" w:hAnsi="Times New Roman"/>
                <w:sz w:val="24"/>
                <w:szCs w:val="24"/>
              </w:rPr>
              <w:t>Transition Assessment and Planning</w:t>
            </w:r>
            <w:r w:rsidR="006845C3">
              <w:rPr>
                <w:rFonts w:ascii="Times New Roman" w:hAnsi="Times New Roman"/>
                <w:sz w:val="24"/>
                <w:szCs w:val="24"/>
              </w:rPr>
              <w:t>: In the past year TASC has received over a dozen (formal and informal)</w:t>
            </w:r>
            <w:r w:rsidR="001D7E50">
              <w:rPr>
                <w:rFonts w:ascii="Times New Roman" w:hAnsi="Times New Roman"/>
                <w:sz w:val="24"/>
                <w:szCs w:val="24"/>
              </w:rPr>
              <w:t xml:space="preserve"> requests to support local education agencies in improving transition assessments and the development of meaningful (and compliant) transition goals. TASC is working in partnership with the SC Department of Education (Mary Etta Taylor and Ann Moore) and the National Transition Technical Assistance Center to provide support to local </w:t>
            </w:r>
            <w:r w:rsidR="001D7E50">
              <w:rPr>
                <w:rFonts w:ascii="Times New Roman" w:hAnsi="Times New Roman"/>
                <w:sz w:val="24"/>
                <w:szCs w:val="24"/>
              </w:rPr>
              <w:lastRenderedPageBreak/>
              <w:t xml:space="preserve">teams. Efforts this year include three regional trainings and a planned </w:t>
            </w:r>
            <w:r w:rsidR="001D18AA">
              <w:rPr>
                <w:rFonts w:ascii="Times New Roman" w:hAnsi="Times New Roman"/>
                <w:sz w:val="24"/>
                <w:szCs w:val="24"/>
              </w:rPr>
              <w:t xml:space="preserve">Virtual Town Hall (August 1, 2017) for LEAs that will be monitored during the 2017/2018 school year. In addition, TASC is working with consultants and the National Transition Center to develop guidance documents (e.g., FAQ document) for local teams. </w:t>
            </w:r>
          </w:p>
          <w:p w14:paraId="3F073DA1" w14:textId="77777777" w:rsidR="001D18AA" w:rsidRPr="00687BB9" w:rsidRDefault="001D18AA" w:rsidP="001D18AA">
            <w:pPr>
              <w:pStyle w:val="NoSpacing"/>
              <w:ind w:left="360"/>
              <w:rPr>
                <w:rFonts w:ascii="Times New Roman" w:hAnsi="Times New Roman"/>
                <w:sz w:val="16"/>
                <w:szCs w:val="24"/>
              </w:rPr>
            </w:pPr>
          </w:p>
          <w:p w14:paraId="1E45E22D" w14:textId="1B4CBC50" w:rsidR="001D18AA" w:rsidRPr="001D18AA" w:rsidRDefault="00DC05B6" w:rsidP="001D18AA">
            <w:pPr>
              <w:pStyle w:val="NoSpacing"/>
              <w:numPr>
                <w:ilvl w:val="0"/>
                <w:numId w:val="21"/>
              </w:numPr>
              <w:rPr>
                <w:rFonts w:ascii="Times New Roman" w:hAnsi="Times New Roman"/>
                <w:sz w:val="24"/>
                <w:szCs w:val="24"/>
              </w:rPr>
            </w:pPr>
            <w:r>
              <w:rPr>
                <w:rFonts w:ascii="Times New Roman" w:hAnsi="Times New Roman"/>
                <w:sz w:val="24"/>
                <w:szCs w:val="24"/>
              </w:rPr>
              <w:t>Student Engagement</w:t>
            </w:r>
            <w:r w:rsidR="001D18AA">
              <w:rPr>
                <w:rFonts w:ascii="Times New Roman" w:hAnsi="Times New Roman"/>
                <w:sz w:val="24"/>
                <w:szCs w:val="24"/>
              </w:rPr>
              <w:t xml:space="preserve">: </w:t>
            </w:r>
            <w:r w:rsidR="001D18AA" w:rsidRPr="001D18AA">
              <w:rPr>
                <w:rFonts w:ascii="Times New Roman" w:hAnsi="Times New Roman"/>
                <w:sz w:val="24"/>
                <w:szCs w:val="24"/>
              </w:rPr>
              <w:t xml:space="preserve">In direct response to </w:t>
            </w:r>
            <w:r w:rsidR="001D18AA">
              <w:rPr>
                <w:rFonts w:ascii="Times New Roman" w:hAnsi="Times New Roman"/>
                <w:sz w:val="24"/>
                <w:szCs w:val="24"/>
              </w:rPr>
              <w:t xml:space="preserve">multiple requests for </w:t>
            </w:r>
            <w:r w:rsidR="001D18AA" w:rsidRPr="001D18AA">
              <w:rPr>
                <w:rFonts w:ascii="Times New Roman" w:hAnsi="Times New Roman"/>
                <w:sz w:val="24"/>
                <w:szCs w:val="24"/>
              </w:rPr>
              <w:t>self-determination resources, TASC hosted a self-determination/student engagement resource workshop on May 9th in Columbia. Staff worked to identify research-based resources currently utilized in the state and formed the training to encompass those resources (i.e., Me! Lessons for Teaching Self-Awareness and Self-Advocacy (Zarrow Center), ChoiceMaker (Zarrow Center) and I’m Determined (Virginia Department of Education)). National presenters from the Zarrow Center (Dr. Jim Martin) and I’m Determined (Suzanne Graham &amp; Keli Jessie, Virginia Department of Education and Aaron Miller &amp; Kyle Perdue, Youth Leaders) highlighted the importance of self-determination and student leadership, as well as thei</w:t>
            </w:r>
            <w:r w:rsidR="001D18AA">
              <w:rPr>
                <w:rFonts w:ascii="Times New Roman" w:hAnsi="Times New Roman"/>
                <w:sz w:val="24"/>
                <w:szCs w:val="24"/>
              </w:rPr>
              <w:t>r specific resources. Local</w:t>
            </w:r>
            <w:r w:rsidR="001D18AA" w:rsidRPr="001D18AA">
              <w:rPr>
                <w:rFonts w:ascii="Times New Roman" w:hAnsi="Times New Roman"/>
                <w:sz w:val="24"/>
                <w:szCs w:val="24"/>
              </w:rPr>
              <w:t xml:space="preserve"> experts who are currently using the resources also shared information regarding the application of the resources at the local level. Kathy Brannon and Alice Porter from Cherokee County School District (ChoiceMaker and Me), Jennifer Wall from Winthrop Think College (Me) and Amy Guerry (ChoiceMaker and I’m Determined) presented during the local expertise portion of the day. </w:t>
            </w:r>
          </w:p>
          <w:p w14:paraId="7A029809" w14:textId="77777777" w:rsidR="001D18AA" w:rsidRPr="00687BB9" w:rsidRDefault="001D18AA" w:rsidP="001D18AA">
            <w:pPr>
              <w:pStyle w:val="NoSpacing"/>
              <w:ind w:left="360"/>
              <w:rPr>
                <w:rFonts w:ascii="Times New Roman" w:hAnsi="Times New Roman"/>
                <w:sz w:val="16"/>
                <w:szCs w:val="24"/>
              </w:rPr>
            </w:pPr>
          </w:p>
          <w:p w14:paraId="5F0628FC" w14:textId="497AD5BA" w:rsidR="00DC05B6" w:rsidRDefault="001D18AA" w:rsidP="00687BB9">
            <w:pPr>
              <w:pStyle w:val="NoSpacing"/>
              <w:ind w:left="360"/>
              <w:rPr>
                <w:rFonts w:ascii="Times New Roman" w:hAnsi="Times New Roman"/>
                <w:sz w:val="24"/>
                <w:szCs w:val="24"/>
              </w:rPr>
            </w:pPr>
            <w:r w:rsidRPr="001D18AA">
              <w:rPr>
                <w:rFonts w:ascii="Times New Roman" w:hAnsi="Times New Roman"/>
                <w:sz w:val="24"/>
                <w:szCs w:val="24"/>
              </w:rPr>
              <w:t xml:space="preserve">The 104 participants </w:t>
            </w:r>
            <w:r w:rsidR="00687BB9">
              <w:rPr>
                <w:rFonts w:ascii="Times New Roman" w:hAnsi="Times New Roman"/>
                <w:sz w:val="24"/>
                <w:szCs w:val="24"/>
              </w:rPr>
              <w:t xml:space="preserve">also had </w:t>
            </w:r>
            <w:r w:rsidRPr="001D18AA">
              <w:rPr>
                <w:rFonts w:ascii="Times New Roman" w:hAnsi="Times New Roman"/>
                <w:sz w:val="24"/>
                <w:szCs w:val="24"/>
              </w:rPr>
              <w:t>the opportunity to request follow up assistance for implementation. Options included resource provision (curricula and/or assessments), support to develop a local implementation plan, staff training and on-site coaching/support). Implementation planning and support will be provided during the summer of 2017, with implementation of curricula and programs to begin in the fall of 2017. We anticipate this work and the community of practice to grow as new “local experts” are cultivated through the community of practice model.</w:t>
            </w:r>
          </w:p>
        </w:tc>
      </w:tr>
      <w:tr w:rsidR="00C57C88" w14:paraId="38435A03" w14:textId="77777777" w:rsidTr="00687BB9">
        <w:tc>
          <w:tcPr>
            <w:tcW w:w="9445" w:type="dxa"/>
            <w:gridSpan w:val="2"/>
            <w:shd w:val="clear" w:color="auto" w:fill="F2F2F2" w:themeFill="background1" w:themeFillShade="F2"/>
          </w:tcPr>
          <w:p w14:paraId="6DA6EF9D" w14:textId="51B2EB33" w:rsidR="00C57C88" w:rsidRDefault="00C57C88" w:rsidP="00BB50DD">
            <w:pPr>
              <w:pStyle w:val="NoSpacing"/>
              <w:rPr>
                <w:rFonts w:ascii="Times New Roman" w:hAnsi="Times New Roman"/>
                <w:sz w:val="24"/>
                <w:szCs w:val="24"/>
              </w:rPr>
            </w:pPr>
            <w:r w:rsidRPr="00660643">
              <w:rPr>
                <w:rFonts w:ascii="Times New Roman" w:eastAsia="Calibri" w:hAnsi="Times New Roman"/>
                <w:sz w:val="24"/>
                <w:szCs w:val="24"/>
              </w:rPr>
              <w:lastRenderedPageBreak/>
              <w:t>Goal 4: Disseminate information regarding initiatives at a minimum of two conferences, meetings or events (minimum of one in state and one out of state) annually.</w:t>
            </w:r>
          </w:p>
        </w:tc>
      </w:tr>
      <w:tr w:rsidR="00B660EA" w14:paraId="25078FBD" w14:textId="77777777" w:rsidTr="007F69CE">
        <w:trPr>
          <w:trHeight w:val="562"/>
        </w:trPr>
        <w:tc>
          <w:tcPr>
            <w:tcW w:w="9445" w:type="dxa"/>
            <w:gridSpan w:val="2"/>
          </w:tcPr>
          <w:p w14:paraId="26357627" w14:textId="44C1E1C9" w:rsidR="001D18AA" w:rsidRPr="001D18AA" w:rsidRDefault="001D18AA" w:rsidP="001D18AA">
            <w:pPr>
              <w:pStyle w:val="NoSpacing"/>
              <w:numPr>
                <w:ilvl w:val="1"/>
                <w:numId w:val="27"/>
              </w:numPr>
              <w:ind w:left="247" w:hanging="247"/>
              <w:rPr>
                <w:rFonts w:ascii="Times New Roman" w:hAnsi="Times New Roman"/>
                <w:sz w:val="24"/>
                <w:szCs w:val="24"/>
              </w:rPr>
            </w:pPr>
            <w:r>
              <w:rPr>
                <w:rFonts w:ascii="Times New Roman" w:hAnsi="Times New Roman"/>
                <w:sz w:val="24"/>
                <w:szCs w:val="24"/>
              </w:rPr>
              <w:t xml:space="preserve">TASC staff </w:t>
            </w:r>
            <w:r w:rsidRPr="001D18AA">
              <w:rPr>
                <w:rFonts w:ascii="Times New Roman" w:hAnsi="Times New Roman"/>
                <w:sz w:val="24"/>
                <w:szCs w:val="24"/>
              </w:rPr>
              <w:t>present</w:t>
            </w:r>
            <w:r>
              <w:rPr>
                <w:rFonts w:ascii="Times New Roman" w:hAnsi="Times New Roman"/>
                <w:sz w:val="24"/>
                <w:szCs w:val="24"/>
              </w:rPr>
              <w:t>ed</w:t>
            </w:r>
            <w:r w:rsidRPr="001D18AA">
              <w:rPr>
                <w:rFonts w:ascii="Times New Roman" w:hAnsi="Times New Roman"/>
                <w:sz w:val="24"/>
                <w:szCs w:val="24"/>
              </w:rPr>
              <w:t xml:space="preserve"> </w:t>
            </w:r>
            <w:r w:rsidR="003868D5">
              <w:rPr>
                <w:rFonts w:ascii="Times New Roman" w:hAnsi="Times New Roman"/>
                <w:sz w:val="24"/>
                <w:szCs w:val="24"/>
              </w:rPr>
              <w:t>on our framework/</w:t>
            </w:r>
            <w:r w:rsidR="00687BB9">
              <w:rPr>
                <w:rFonts w:ascii="Times New Roman" w:hAnsi="Times New Roman"/>
                <w:sz w:val="24"/>
                <w:szCs w:val="24"/>
              </w:rPr>
              <w:t>initiative</w:t>
            </w:r>
            <w:r w:rsidR="003868D5">
              <w:rPr>
                <w:rFonts w:ascii="Times New Roman" w:hAnsi="Times New Roman"/>
                <w:sz w:val="24"/>
                <w:szCs w:val="24"/>
              </w:rPr>
              <w:t xml:space="preserve"> </w:t>
            </w:r>
            <w:r w:rsidRPr="001D18AA">
              <w:rPr>
                <w:rFonts w:ascii="Times New Roman" w:hAnsi="Times New Roman"/>
                <w:sz w:val="24"/>
                <w:szCs w:val="24"/>
              </w:rPr>
              <w:t>at the National Council for Exc</w:t>
            </w:r>
            <w:r w:rsidR="003868D5">
              <w:rPr>
                <w:rFonts w:ascii="Times New Roman" w:hAnsi="Times New Roman"/>
                <w:sz w:val="24"/>
                <w:szCs w:val="24"/>
              </w:rPr>
              <w:t>eptional Children conference (</w:t>
            </w:r>
            <w:r w:rsidRPr="001D18AA">
              <w:rPr>
                <w:rFonts w:ascii="Times New Roman" w:hAnsi="Times New Roman"/>
                <w:sz w:val="24"/>
                <w:szCs w:val="24"/>
              </w:rPr>
              <w:t>April 2017</w:t>
            </w:r>
            <w:r w:rsidR="003868D5">
              <w:rPr>
                <w:rFonts w:ascii="Times New Roman" w:hAnsi="Times New Roman"/>
                <w:sz w:val="24"/>
                <w:szCs w:val="24"/>
              </w:rPr>
              <w:t>)</w:t>
            </w:r>
            <w:r w:rsidRPr="001D18AA">
              <w:rPr>
                <w:rFonts w:ascii="Times New Roman" w:hAnsi="Times New Roman"/>
                <w:sz w:val="24"/>
                <w:szCs w:val="24"/>
              </w:rPr>
              <w:t xml:space="preserve">. </w:t>
            </w:r>
          </w:p>
          <w:p w14:paraId="6C02770E" w14:textId="2D4497F7" w:rsidR="001D18AA" w:rsidRPr="001D18AA" w:rsidRDefault="001D18AA" w:rsidP="001D18AA">
            <w:pPr>
              <w:pStyle w:val="NoSpacing"/>
              <w:numPr>
                <w:ilvl w:val="1"/>
                <w:numId w:val="27"/>
              </w:numPr>
              <w:ind w:left="247" w:hanging="247"/>
              <w:rPr>
                <w:rFonts w:ascii="Times New Roman" w:hAnsi="Times New Roman"/>
                <w:sz w:val="24"/>
                <w:szCs w:val="24"/>
              </w:rPr>
            </w:pPr>
            <w:r w:rsidRPr="001D18AA">
              <w:rPr>
                <w:rFonts w:ascii="Times New Roman" w:hAnsi="Times New Roman"/>
                <w:sz w:val="24"/>
                <w:szCs w:val="24"/>
              </w:rPr>
              <w:t xml:space="preserve">TASC staff disseminated program information and resources at the National Transition (DCDT) conference in October of 2016. </w:t>
            </w:r>
          </w:p>
          <w:p w14:paraId="359E3977" w14:textId="0614C93A" w:rsidR="001D18AA" w:rsidRPr="001D18AA" w:rsidRDefault="003868D5" w:rsidP="001D18AA">
            <w:pPr>
              <w:pStyle w:val="NoSpacing"/>
              <w:numPr>
                <w:ilvl w:val="1"/>
                <w:numId w:val="27"/>
              </w:numPr>
              <w:ind w:left="247" w:hanging="247"/>
              <w:rPr>
                <w:rFonts w:ascii="Times New Roman" w:hAnsi="Times New Roman"/>
                <w:sz w:val="24"/>
                <w:szCs w:val="24"/>
              </w:rPr>
            </w:pPr>
            <w:r>
              <w:rPr>
                <w:rFonts w:ascii="Times New Roman" w:hAnsi="Times New Roman"/>
                <w:sz w:val="24"/>
                <w:szCs w:val="24"/>
              </w:rPr>
              <w:t xml:space="preserve">TASC exhibited </w:t>
            </w:r>
            <w:r w:rsidR="001D18AA" w:rsidRPr="001D18AA">
              <w:rPr>
                <w:rFonts w:ascii="Times New Roman" w:hAnsi="Times New Roman"/>
                <w:sz w:val="24"/>
                <w:szCs w:val="24"/>
              </w:rPr>
              <w:t>at the state Council for Exceptional Children conference</w:t>
            </w:r>
            <w:r>
              <w:rPr>
                <w:rFonts w:ascii="Times New Roman" w:hAnsi="Times New Roman"/>
                <w:sz w:val="24"/>
                <w:szCs w:val="24"/>
              </w:rPr>
              <w:t xml:space="preserve"> (</w:t>
            </w:r>
            <w:r w:rsidRPr="001D18AA">
              <w:rPr>
                <w:rFonts w:ascii="Times New Roman" w:hAnsi="Times New Roman"/>
                <w:sz w:val="24"/>
                <w:szCs w:val="24"/>
              </w:rPr>
              <w:t>February</w:t>
            </w:r>
            <w:r>
              <w:rPr>
                <w:rFonts w:ascii="Times New Roman" w:hAnsi="Times New Roman"/>
                <w:sz w:val="24"/>
                <w:szCs w:val="24"/>
              </w:rPr>
              <w:t xml:space="preserve"> </w:t>
            </w:r>
            <w:r w:rsidR="001D18AA" w:rsidRPr="001D18AA">
              <w:rPr>
                <w:rFonts w:ascii="Times New Roman" w:hAnsi="Times New Roman"/>
                <w:sz w:val="24"/>
                <w:szCs w:val="24"/>
              </w:rPr>
              <w:t>2016</w:t>
            </w:r>
            <w:r>
              <w:rPr>
                <w:rFonts w:ascii="Times New Roman" w:hAnsi="Times New Roman"/>
                <w:sz w:val="24"/>
                <w:szCs w:val="24"/>
              </w:rPr>
              <w:t>)</w:t>
            </w:r>
            <w:r w:rsidR="001D18AA" w:rsidRPr="001D18AA">
              <w:rPr>
                <w:rFonts w:ascii="Times New Roman" w:hAnsi="Times New Roman"/>
                <w:sz w:val="24"/>
                <w:szCs w:val="24"/>
              </w:rPr>
              <w:t xml:space="preserve">. </w:t>
            </w:r>
          </w:p>
          <w:p w14:paraId="120F5AEE" w14:textId="36D4763F" w:rsidR="001D18AA" w:rsidRPr="001D18AA" w:rsidRDefault="001D18AA" w:rsidP="001D18AA">
            <w:pPr>
              <w:pStyle w:val="NoSpacing"/>
              <w:numPr>
                <w:ilvl w:val="1"/>
                <w:numId w:val="27"/>
              </w:numPr>
              <w:ind w:left="247" w:hanging="247"/>
              <w:rPr>
                <w:rFonts w:ascii="Times New Roman" w:hAnsi="Times New Roman"/>
                <w:sz w:val="24"/>
                <w:szCs w:val="24"/>
              </w:rPr>
            </w:pPr>
            <w:r w:rsidRPr="001D18AA">
              <w:rPr>
                <w:rFonts w:ascii="Times New Roman" w:hAnsi="Times New Roman"/>
                <w:sz w:val="24"/>
                <w:szCs w:val="24"/>
              </w:rPr>
              <w:lastRenderedPageBreak/>
              <w:t xml:space="preserve">TASC co-sponsored and volunteered at the SC Assistive Technology Expo </w:t>
            </w:r>
            <w:r w:rsidR="003868D5">
              <w:rPr>
                <w:rFonts w:ascii="Times New Roman" w:hAnsi="Times New Roman"/>
                <w:sz w:val="24"/>
                <w:szCs w:val="24"/>
              </w:rPr>
              <w:t>(</w:t>
            </w:r>
            <w:r w:rsidR="003868D5" w:rsidRPr="001D18AA">
              <w:rPr>
                <w:rFonts w:ascii="Times New Roman" w:hAnsi="Times New Roman"/>
                <w:sz w:val="24"/>
                <w:szCs w:val="24"/>
              </w:rPr>
              <w:t>March</w:t>
            </w:r>
            <w:r w:rsidR="003868D5">
              <w:rPr>
                <w:rFonts w:ascii="Times New Roman" w:hAnsi="Times New Roman"/>
                <w:sz w:val="24"/>
                <w:szCs w:val="24"/>
              </w:rPr>
              <w:t xml:space="preserve"> </w:t>
            </w:r>
            <w:r w:rsidRPr="001D18AA">
              <w:rPr>
                <w:rFonts w:ascii="Times New Roman" w:hAnsi="Times New Roman"/>
                <w:sz w:val="24"/>
                <w:szCs w:val="24"/>
              </w:rPr>
              <w:t>2017</w:t>
            </w:r>
            <w:r w:rsidR="003868D5">
              <w:rPr>
                <w:rFonts w:ascii="Times New Roman" w:hAnsi="Times New Roman"/>
                <w:sz w:val="24"/>
                <w:szCs w:val="24"/>
              </w:rPr>
              <w:t>)</w:t>
            </w:r>
            <w:r w:rsidRPr="001D18AA">
              <w:rPr>
                <w:rFonts w:ascii="Times New Roman" w:hAnsi="Times New Roman"/>
                <w:sz w:val="24"/>
                <w:szCs w:val="24"/>
              </w:rPr>
              <w:t>.</w:t>
            </w:r>
          </w:p>
          <w:p w14:paraId="11A6E478" w14:textId="77777777" w:rsidR="003868D5" w:rsidRDefault="003868D5" w:rsidP="003868D5">
            <w:pPr>
              <w:pStyle w:val="NoSpacing"/>
              <w:numPr>
                <w:ilvl w:val="1"/>
                <w:numId w:val="27"/>
              </w:numPr>
              <w:ind w:left="247" w:hanging="247"/>
              <w:rPr>
                <w:rFonts w:ascii="Times New Roman" w:hAnsi="Times New Roman"/>
                <w:sz w:val="24"/>
                <w:szCs w:val="24"/>
              </w:rPr>
            </w:pPr>
            <w:r>
              <w:rPr>
                <w:rFonts w:ascii="Times New Roman" w:hAnsi="Times New Roman"/>
                <w:sz w:val="24"/>
                <w:szCs w:val="24"/>
              </w:rPr>
              <w:t>TASC co-sponsored and staff</w:t>
            </w:r>
            <w:r w:rsidR="001D18AA" w:rsidRPr="001D18AA">
              <w:rPr>
                <w:rFonts w:ascii="Times New Roman" w:hAnsi="Times New Roman"/>
                <w:sz w:val="24"/>
                <w:szCs w:val="24"/>
              </w:rPr>
              <w:t xml:space="preserve"> presented with two local interagency teams (York and Greenville) at the Able SC Em</w:t>
            </w:r>
            <w:r>
              <w:rPr>
                <w:rFonts w:ascii="Times New Roman" w:hAnsi="Times New Roman"/>
                <w:sz w:val="24"/>
                <w:szCs w:val="24"/>
              </w:rPr>
              <w:t>powering a Future Conference (</w:t>
            </w:r>
            <w:r w:rsidR="001D18AA" w:rsidRPr="001D18AA">
              <w:rPr>
                <w:rFonts w:ascii="Times New Roman" w:hAnsi="Times New Roman"/>
                <w:sz w:val="24"/>
                <w:szCs w:val="24"/>
              </w:rPr>
              <w:t>March 2017</w:t>
            </w:r>
            <w:r>
              <w:rPr>
                <w:rFonts w:ascii="Times New Roman" w:hAnsi="Times New Roman"/>
                <w:sz w:val="24"/>
                <w:szCs w:val="24"/>
              </w:rPr>
              <w:t>)</w:t>
            </w:r>
            <w:r w:rsidR="001D18AA" w:rsidRPr="001D18AA">
              <w:rPr>
                <w:rFonts w:ascii="Times New Roman" w:hAnsi="Times New Roman"/>
                <w:sz w:val="24"/>
                <w:szCs w:val="24"/>
              </w:rPr>
              <w:t>.</w:t>
            </w:r>
          </w:p>
          <w:p w14:paraId="72E70DC1" w14:textId="0BE10389" w:rsidR="00B660EA" w:rsidRDefault="003868D5" w:rsidP="007C16FA">
            <w:pPr>
              <w:pStyle w:val="NoSpacing"/>
              <w:numPr>
                <w:ilvl w:val="1"/>
                <w:numId w:val="27"/>
              </w:numPr>
              <w:ind w:left="247" w:hanging="247"/>
              <w:rPr>
                <w:rFonts w:ascii="Times New Roman" w:hAnsi="Times New Roman"/>
                <w:sz w:val="24"/>
                <w:szCs w:val="24"/>
              </w:rPr>
            </w:pPr>
            <w:r>
              <w:rPr>
                <w:rFonts w:ascii="Times New Roman" w:hAnsi="Times New Roman"/>
                <w:sz w:val="24"/>
                <w:szCs w:val="24"/>
              </w:rPr>
              <w:t xml:space="preserve">TASC staff served as a LEND lecturer </w:t>
            </w:r>
            <w:r w:rsidR="00687BB9">
              <w:rPr>
                <w:rFonts w:ascii="Times New Roman" w:hAnsi="Times New Roman"/>
                <w:sz w:val="24"/>
                <w:szCs w:val="24"/>
              </w:rPr>
              <w:t xml:space="preserve">and </w:t>
            </w:r>
            <w:r w:rsidR="00687BB9" w:rsidRPr="001D18AA">
              <w:rPr>
                <w:rFonts w:ascii="Times New Roman" w:hAnsi="Times New Roman"/>
                <w:sz w:val="24"/>
                <w:szCs w:val="24"/>
              </w:rPr>
              <w:t>present</w:t>
            </w:r>
            <w:r w:rsidR="007C16FA">
              <w:rPr>
                <w:rFonts w:ascii="Times New Roman" w:hAnsi="Times New Roman"/>
                <w:sz w:val="24"/>
                <w:szCs w:val="24"/>
              </w:rPr>
              <w:t>ed TASC and transition-focused information</w:t>
            </w:r>
            <w:r w:rsidR="001D18AA" w:rsidRPr="001D18AA">
              <w:rPr>
                <w:rFonts w:ascii="Times New Roman" w:hAnsi="Times New Roman"/>
                <w:sz w:val="24"/>
                <w:szCs w:val="24"/>
              </w:rPr>
              <w:t xml:space="preserve"> to all LEND trainees </w:t>
            </w:r>
            <w:r>
              <w:rPr>
                <w:rFonts w:ascii="Times New Roman" w:hAnsi="Times New Roman"/>
                <w:sz w:val="24"/>
                <w:szCs w:val="24"/>
              </w:rPr>
              <w:t>(April 2017).</w:t>
            </w:r>
          </w:p>
        </w:tc>
      </w:tr>
      <w:tr w:rsidR="00C57C88" w14:paraId="78C39C87" w14:textId="77777777" w:rsidTr="00687BB9">
        <w:tc>
          <w:tcPr>
            <w:tcW w:w="9445" w:type="dxa"/>
            <w:gridSpan w:val="2"/>
            <w:shd w:val="clear" w:color="auto" w:fill="F2F2F2" w:themeFill="background1" w:themeFillShade="F2"/>
          </w:tcPr>
          <w:p w14:paraId="35D2F311" w14:textId="73C943B0" w:rsidR="00C57C88" w:rsidRDefault="00C57C88" w:rsidP="00BB50DD">
            <w:pPr>
              <w:pStyle w:val="NoSpacing"/>
              <w:rPr>
                <w:rFonts w:ascii="Times New Roman" w:hAnsi="Times New Roman"/>
                <w:sz w:val="24"/>
                <w:szCs w:val="24"/>
              </w:rPr>
            </w:pPr>
            <w:r w:rsidRPr="00660643">
              <w:rPr>
                <w:rFonts w:ascii="Times New Roman" w:eastAsia="Calibri" w:hAnsi="Times New Roman"/>
                <w:sz w:val="24"/>
                <w:szCs w:val="24"/>
              </w:rPr>
              <w:lastRenderedPageBreak/>
              <w:t>Goal 5: Provide support to other Department of Education initiatives in replicating the framework developed and implemented by TASC.</w:t>
            </w:r>
          </w:p>
        </w:tc>
      </w:tr>
      <w:tr w:rsidR="00B660EA" w14:paraId="62F946CA" w14:textId="77777777" w:rsidTr="007F69CE">
        <w:trPr>
          <w:trHeight w:val="562"/>
        </w:trPr>
        <w:tc>
          <w:tcPr>
            <w:tcW w:w="9445" w:type="dxa"/>
            <w:gridSpan w:val="2"/>
          </w:tcPr>
          <w:p w14:paraId="76BA4516" w14:textId="14BCC783" w:rsidR="00B660EA" w:rsidRDefault="003868D5" w:rsidP="003868D5">
            <w:pPr>
              <w:pStyle w:val="NoSpacing"/>
              <w:rPr>
                <w:rFonts w:ascii="Times New Roman" w:hAnsi="Times New Roman"/>
                <w:sz w:val="24"/>
                <w:szCs w:val="24"/>
              </w:rPr>
            </w:pPr>
            <w:r>
              <w:rPr>
                <w:rFonts w:ascii="Times New Roman" w:hAnsi="Times New Roman"/>
                <w:sz w:val="24"/>
                <w:szCs w:val="24"/>
              </w:rPr>
              <w:t xml:space="preserve">TASC staff collaborated with the Department of Education funded South Carolina Childcare Inclusion Collaborative during the 2016-2017 fiscal year. Program staff regularly connected with one another, sharing resources, information and experiences. </w:t>
            </w:r>
          </w:p>
        </w:tc>
      </w:tr>
      <w:tr w:rsidR="00C57C88" w14:paraId="4E681ADE" w14:textId="77777777" w:rsidTr="00687BB9">
        <w:tc>
          <w:tcPr>
            <w:tcW w:w="9445" w:type="dxa"/>
            <w:gridSpan w:val="2"/>
            <w:shd w:val="clear" w:color="auto" w:fill="F2F2F2" w:themeFill="background1" w:themeFillShade="F2"/>
          </w:tcPr>
          <w:p w14:paraId="3235A0D7" w14:textId="2EB4E4D0" w:rsidR="00C57C88" w:rsidRDefault="00C57C88" w:rsidP="00BB50DD">
            <w:pPr>
              <w:pStyle w:val="NoSpacing"/>
              <w:rPr>
                <w:rFonts w:ascii="Times New Roman" w:hAnsi="Times New Roman"/>
                <w:sz w:val="24"/>
                <w:szCs w:val="24"/>
              </w:rPr>
            </w:pPr>
            <w:r w:rsidRPr="00660643">
              <w:rPr>
                <w:rFonts w:ascii="Times New Roman" w:eastAsia="Calibri" w:hAnsi="Times New Roman"/>
                <w:sz w:val="24"/>
                <w:szCs w:val="24"/>
              </w:rPr>
              <w:t>Goal 6: Refine and implement the data collection system.</w:t>
            </w:r>
          </w:p>
        </w:tc>
      </w:tr>
      <w:tr w:rsidR="00B660EA" w14:paraId="5645B0A9" w14:textId="77777777" w:rsidTr="007F69CE">
        <w:trPr>
          <w:trHeight w:val="562"/>
        </w:trPr>
        <w:tc>
          <w:tcPr>
            <w:tcW w:w="9445" w:type="dxa"/>
            <w:gridSpan w:val="2"/>
          </w:tcPr>
          <w:p w14:paraId="60112D16" w14:textId="63893EFB" w:rsidR="00687BB9" w:rsidRDefault="00687BB9" w:rsidP="00687BB9">
            <w:pPr>
              <w:pStyle w:val="NoSpacing"/>
              <w:rPr>
                <w:rFonts w:ascii="Times New Roman" w:hAnsi="Times New Roman"/>
                <w:sz w:val="24"/>
                <w:szCs w:val="24"/>
              </w:rPr>
            </w:pPr>
            <w:r w:rsidRPr="00687BB9">
              <w:rPr>
                <w:rFonts w:ascii="Times New Roman" w:hAnsi="Times New Roman"/>
                <w:sz w:val="24"/>
                <w:szCs w:val="24"/>
              </w:rPr>
              <w:t xml:space="preserve">The purpose of program evaluation is to provide stakeholders with data about a program so that they may make informed decisions about the program's effectiveness in order to continue, refine, expand or discontinue services. Previously, TASC has used participant satisfaction scales to assess participants' satisfaction with training activities so that content, speakers and/or room logistics could be adjusted. These satisfaction measures will continue. </w:t>
            </w:r>
          </w:p>
          <w:p w14:paraId="08607A1F" w14:textId="77777777" w:rsidR="00687BB9" w:rsidRPr="00687BB9" w:rsidRDefault="00687BB9" w:rsidP="00687BB9">
            <w:pPr>
              <w:pStyle w:val="NoSpacing"/>
              <w:rPr>
                <w:rFonts w:ascii="Times New Roman" w:hAnsi="Times New Roman"/>
                <w:sz w:val="16"/>
                <w:szCs w:val="24"/>
              </w:rPr>
            </w:pPr>
          </w:p>
          <w:p w14:paraId="06E3E489" w14:textId="490A3FDD" w:rsidR="00687BB9" w:rsidRPr="00687BB9" w:rsidRDefault="00687BB9" w:rsidP="00687BB9">
            <w:pPr>
              <w:pStyle w:val="NoSpacing"/>
              <w:rPr>
                <w:rFonts w:ascii="Times New Roman" w:hAnsi="Times New Roman"/>
                <w:sz w:val="24"/>
                <w:szCs w:val="24"/>
              </w:rPr>
            </w:pPr>
            <w:r w:rsidRPr="00687BB9">
              <w:rPr>
                <w:rFonts w:ascii="Times New Roman" w:hAnsi="Times New Roman"/>
                <w:sz w:val="24"/>
                <w:szCs w:val="24"/>
              </w:rPr>
              <w:t xml:space="preserve">The data collection/evaluation plan for the Transition Alliance of South Carolina work is reviewed and revised annually. During the current fiscal year, the plan was revised during the summer of 2016 and is currently at various stages of implementation. Jane Everson, Ph.D., now </w:t>
            </w:r>
            <w:r>
              <w:rPr>
                <w:rFonts w:ascii="Times New Roman" w:hAnsi="Times New Roman"/>
                <w:sz w:val="24"/>
                <w:szCs w:val="24"/>
              </w:rPr>
              <w:t>coordinates</w:t>
            </w:r>
            <w:r w:rsidRPr="00687BB9">
              <w:rPr>
                <w:rFonts w:ascii="Times New Roman" w:hAnsi="Times New Roman"/>
                <w:sz w:val="24"/>
                <w:szCs w:val="24"/>
              </w:rPr>
              <w:t xml:space="preserve"> the</w:t>
            </w:r>
            <w:r>
              <w:rPr>
                <w:rFonts w:ascii="Times New Roman" w:hAnsi="Times New Roman"/>
                <w:sz w:val="24"/>
                <w:szCs w:val="24"/>
              </w:rPr>
              <w:t xml:space="preserve"> evaluation component of TASC and has developed a </w:t>
            </w:r>
            <w:r w:rsidRPr="00687BB9">
              <w:rPr>
                <w:rFonts w:ascii="Times New Roman" w:hAnsi="Times New Roman"/>
                <w:sz w:val="24"/>
                <w:szCs w:val="24"/>
              </w:rPr>
              <w:t>comprehensive evaluation framework for TASC to use during fiscal year 2016-2017 to col</w:t>
            </w:r>
            <w:r>
              <w:rPr>
                <w:rFonts w:ascii="Times New Roman" w:hAnsi="Times New Roman"/>
                <w:sz w:val="24"/>
                <w:szCs w:val="24"/>
              </w:rPr>
              <w:t>lect usage an impact data. It is</w:t>
            </w:r>
            <w:r w:rsidRPr="00687BB9">
              <w:rPr>
                <w:rFonts w:ascii="Times New Roman" w:hAnsi="Times New Roman"/>
                <w:sz w:val="24"/>
                <w:szCs w:val="24"/>
              </w:rPr>
              <w:t xml:space="preserve"> expected that the plan will be refined in 2017-2021 as data emerge and resources are made available. </w:t>
            </w:r>
          </w:p>
          <w:p w14:paraId="6FC3014E" w14:textId="77777777" w:rsidR="00687BB9" w:rsidRPr="00687BB9" w:rsidRDefault="00687BB9" w:rsidP="00687BB9">
            <w:pPr>
              <w:pStyle w:val="NoSpacing"/>
              <w:rPr>
                <w:rFonts w:ascii="Times New Roman" w:hAnsi="Times New Roman"/>
                <w:sz w:val="16"/>
                <w:szCs w:val="24"/>
              </w:rPr>
            </w:pPr>
          </w:p>
          <w:p w14:paraId="2940EF82" w14:textId="399C01DD" w:rsidR="00687BB9" w:rsidRDefault="00687BB9" w:rsidP="00687BB9">
            <w:pPr>
              <w:pStyle w:val="NoSpacing"/>
              <w:rPr>
                <w:rFonts w:ascii="Times New Roman" w:hAnsi="Times New Roman"/>
                <w:sz w:val="24"/>
                <w:szCs w:val="24"/>
              </w:rPr>
            </w:pPr>
            <w:r>
              <w:rPr>
                <w:rFonts w:ascii="Times New Roman" w:hAnsi="Times New Roman"/>
                <w:sz w:val="24"/>
                <w:szCs w:val="24"/>
              </w:rPr>
              <w:t>The template</w:t>
            </w:r>
            <w:r w:rsidRPr="00687BB9">
              <w:rPr>
                <w:rFonts w:ascii="Times New Roman" w:hAnsi="Times New Roman"/>
                <w:sz w:val="24"/>
                <w:szCs w:val="24"/>
              </w:rPr>
              <w:t xml:space="preserve"> address</w:t>
            </w:r>
            <w:r>
              <w:rPr>
                <w:rFonts w:ascii="Times New Roman" w:hAnsi="Times New Roman"/>
                <w:sz w:val="24"/>
                <w:szCs w:val="24"/>
              </w:rPr>
              <w:t>es</w:t>
            </w:r>
            <w:r w:rsidRPr="00687BB9">
              <w:rPr>
                <w:rFonts w:ascii="Times New Roman" w:hAnsi="Times New Roman"/>
                <w:sz w:val="24"/>
                <w:szCs w:val="24"/>
              </w:rPr>
              <w:t xml:space="preserve"> an overarching question: What is the impact of TASC training and technical assistance services on transition services, personnel and consumers statewide in South Carolina? The template provides two levels of evaluation: 1) activities to be undertaken by TASC and consultants and 2) activities to be undertaken by local teams supported by TASC.</w:t>
            </w:r>
            <w:r>
              <w:rPr>
                <w:rFonts w:ascii="Times New Roman" w:hAnsi="Times New Roman"/>
                <w:sz w:val="24"/>
                <w:szCs w:val="24"/>
              </w:rPr>
              <w:t xml:space="preserve"> </w:t>
            </w:r>
          </w:p>
          <w:p w14:paraId="3B76C3E3" w14:textId="31003BF3" w:rsidR="00B660EA" w:rsidRDefault="00687BB9" w:rsidP="00687BB9">
            <w:pPr>
              <w:pStyle w:val="NoSpacing"/>
              <w:rPr>
                <w:rFonts w:ascii="Times New Roman" w:hAnsi="Times New Roman"/>
                <w:sz w:val="24"/>
                <w:szCs w:val="24"/>
              </w:rPr>
            </w:pPr>
            <w:r>
              <w:rPr>
                <w:rFonts w:ascii="Times New Roman" w:hAnsi="Times New Roman"/>
                <w:sz w:val="24"/>
                <w:szCs w:val="24"/>
              </w:rPr>
              <w:t>The TASC evaluation template document is available upon request.</w:t>
            </w:r>
          </w:p>
        </w:tc>
      </w:tr>
    </w:tbl>
    <w:p w14:paraId="2F9ED8B2" w14:textId="77777777" w:rsidR="00DF331E" w:rsidRDefault="00DF331E" w:rsidP="00177428">
      <w:pPr>
        <w:spacing w:after="0" w:line="240" w:lineRule="auto"/>
        <w:jc w:val="center"/>
        <w:rPr>
          <w:rFonts w:eastAsia="Calibri"/>
          <w:b/>
          <w:color w:val="0F243E" w:themeColor="text2" w:themeShade="80"/>
          <w:szCs w:val="24"/>
        </w:rPr>
      </w:pPr>
    </w:p>
    <w:p w14:paraId="190FABE1" w14:textId="77777777" w:rsidR="00DF331E" w:rsidRDefault="00DF331E" w:rsidP="00DF331E">
      <w:pPr>
        <w:spacing w:after="0" w:line="240" w:lineRule="auto"/>
        <w:rPr>
          <w:rFonts w:ascii="Times New Roman" w:eastAsia="Calibri" w:hAnsi="Times New Roman" w:cs="Times New Roman"/>
          <w:sz w:val="24"/>
          <w:szCs w:val="24"/>
        </w:rPr>
      </w:pPr>
    </w:p>
    <w:p w14:paraId="2520152F" w14:textId="77777777" w:rsidR="000B6F85" w:rsidRDefault="000B6F85" w:rsidP="00DF331E">
      <w:pPr>
        <w:spacing w:after="0" w:line="240" w:lineRule="auto"/>
        <w:rPr>
          <w:rFonts w:ascii="Times New Roman" w:eastAsia="Calibri" w:hAnsi="Times New Roman" w:cs="Times New Roman"/>
          <w:sz w:val="24"/>
          <w:szCs w:val="24"/>
        </w:rPr>
      </w:pPr>
    </w:p>
    <w:p w14:paraId="5AD97D12" w14:textId="77777777" w:rsidR="000B6F85" w:rsidRDefault="000B6F85" w:rsidP="00DF331E">
      <w:pPr>
        <w:spacing w:after="0" w:line="240" w:lineRule="auto"/>
        <w:rPr>
          <w:rFonts w:ascii="Times New Roman" w:eastAsia="Calibri" w:hAnsi="Times New Roman" w:cs="Times New Roman"/>
          <w:sz w:val="24"/>
          <w:szCs w:val="24"/>
        </w:rPr>
      </w:pPr>
    </w:p>
    <w:p w14:paraId="64A002F0" w14:textId="77777777" w:rsidR="000B6F85" w:rsidRDefault="000B6F85" w:rsidP="00DF331E">
      <w:pPr>
        <w:spacing w:after="0" w:line="240" w:lineRule="auto"/>
        <w:rPr>
          <w:rFonts w:ascii="Times New Roman" w:eastAsia="Calibri" w:hAnsi="Times New Roman" w:cs="Times New Roman"/>
          <w:sz w:val="24"/>
          <w:szCs w:val="24"/>
        </w:rPr>
      </w:pPr>
    </w:p>
    <w:p w14:paraId="699DA480" w14:textId="77777777" w:rsidR="000B6F85" w:rsidRDefault="000B6F85" w:rsidP="00DF331E">
      <w:pPr>
        <w:spacing w:after="0" w:line="240" w:lineRule="auto"/>
        <w:rPr>
          <w:rFonts w:ascii="Times New Roman" w:eastAsia="Calibri" w:hAnsi="Times New Roman" w:cs="Times New Roman"/>
          <w:sz w:val="24"/>
          <w:szCs w:val="24"/>
        </w:rPr>
      </w:pPr>
    </w:p>
    <w:p w14:paraId="5FBCB13E" w14:textId="77777777" w:rsidR="000B6F85" w:rsidRDefault="000B6F85" w:rsidP="00DF331E">
      <w:pPr>
        <w:spacing w:after="0" w:line="240" w:lineRule="auto"/>
        <w:rPr>
          <w:rFonts w:ascii="Times New Roman" w:eastAsia="Calibri" w:hAnsi="Times New Roman" w:cs="Times New Roman"/>
          <w:sz w:val="24"/>
          <w:szCs w:val="24"/>
        </w:rPr>
      </w:pPr>
    </w:p>
    <w:p w14:paraId="64E88332" w14:textId="77777777" w:rsidR="000B6F85" w:rsidRDefault="000B6F85" w:rsidP="00DF331E">
      <w:pPr>
        <w:spacing w:after="0" w:line="240" w:lineRule="auto"/>
        <w:rPr>
          <w:rFonts w:ascii="Times New Roman" w:eastAsia="Calibri" w:hAnsi="Times New Roman" w:cs="Times New Roman"/>
          <w:sz w:val="24"/>
          <w:szCs w:val="24"/>
        </w:rPr>
      </w:pPr>
    </w:p>
    <w:p w14:paraId="46FDEFAD" w14:textId="77777777" w:rsidR="000B6F85" w:rsidRDefault="000B6F85" w:rsidP="00DF331E">
      <w:pPr>
        <w:spacing w:after="0" w:line="240" w:lineRule="auto"/>
        <w:rPr>
          <w:rFonts w:ascii="Times New Roman" w:eastAsia="Calibri" w:hAnsi="Times New Roman" w:cs="Times New Roman"/>
          <w:sz w:val="24"/>
          <w:szCs w:val="24"/>
        </w:rPr>
      </w:pPr>
    </w:p>
    <w:p w14:paraId="16E0A9E0" w14:textId="77777777" w:rsidR="000B6F85" w:rsidRDefault="000B6F85" w:rsidP="00DF331E">
      <w:pPr>
        <w:spacing w:after="0" w:line="240" w:lineRule="auto"/>
        <w:rPr>
          <w:rFonts w:ascii="Times New Roman" w:eastAsia="Calibri" w:hAnsi="Times New Roman" w:cs="Times New Roman"/>
          <w:sz w:val="24"/>
          <w:szCs w:val="24"/>
        </w:rPr>
      </w:pPr>
    </w:p>
    <w:p w14:paraId="43E1AAAD" w14:textId="77777777" w:rsidR="000B6F85" w:rsidRDefault="000B6F85" w:rsidP="00DF331E">
      <w:pPr>
        <w:spacing w:after="0" w:line="240" w:lineRule="auto"/>
        <w:rPr>
          <w:rFonts w:ascii="Times New Roman" w:eastAsia="Calibri" w:hAnsi="Times New Roman" w:cs="Times New Roman"/>
          <w:sz w:val="24"/>
          <w:szCs w:val="24"/>
        </w:rPr>
      </w:pPr>
    </w:p>
    <w:p w14:paraId="435D8072" w14:textId="77777777" w:rsidR="000B6F85" w:rsidRDefault="000B6F85" w:rsidP="00DF331E">
      <w:pPr>
        <w:spacing w:after="0" w:line="240" w:lineRule="auto"/>
        <w:rPr>
          <w:rFonts w:ascii="Times New Roman" w:eastAsia="Calibri" w:hAnsi="Times New Roman" w:cs="Times New Roman"/>
          <w:sz w:val="24"/>
          <w:szCs w:val="24"/>
        </w:rPr>
      </w:pPr>
    </w:p>
    <w:p w14:paraId="751567D5" w14:textId="77777777" w:rsidR="000B6F85" w:rsidRDefault="000B6F85" w:rsidP="00DF331E">
      <w:pPr>
        <w:spacing w:after="0" w:line="240" w:lineRule="auto"/>
        <w:rPr>
          <w:rFonts w:ascii="Times New Roman" w:eastAsia="Calibri" w:hAnsi="Times New Roman" w:cs="Times New Roman"/>
          <w:sz w:val="24"/>
          <w:szCs w:val="24"/>
        </w:rPr>
      </w:pPr>
    </w:p>
    <w:p w14:paraId="513D4F16" w14:textId="77777777" w:rsidR="000B6F85" w:rsidRDefault="000B6F85" w:rsidP="00DF331E">
      <w:pPr>
        <w:spacing w:after="0" w:line="240" w:lineRule="auto"/>
        <w:rPr>
          <w:rFonts w:ascii="Times New Roman" w:eastAsia="Calibri" w:hAnsi="Times New Roman" w:cs="Times New Roman"/>
          <w:sz w:val="24"/>
          <w:szCs w:val="24"/>
        </w:rPr>
      </w:pPr>
    </w:p>
    <w:p w14:paraId="380FF0CF" w14:textId="77777777" w:rsidR="000B6F85" w:rsidRDefault="000B6F85" w:rsidP="00DF331E">
      <w:pPr>
        <w:spacing w:after="0" w:line="240" w:lineRule="auto"/>
        <w:rPr>
          <w:rFonts w:ascii="Times New Roman" w:eastAsia="Calibri" w:hAnsi="Times New Roman" w:cs="Times New Roman"/>
          <w:sz w:val="24"/>
          <w:szCs w:val="24"/>
        </w:rPr>
      </w:pPr>
    </w:p>
    <w:p w14:paraId="56960BAA" w14:textId="77777777" w:rsidR="000B6F85" w:rsidRPr="00DF331E" w:rsidRDefault="000B6F85" w:rsidP="00DF331E">
      <w:pPr>
        <w:spacing w:after="0" w:line="240" w:lineRule="auto"/>
        <w:rPr>
          <w:rFonts w:ascii="Times New Roman" w:eastAsia="Calibri" w:hAnsi="Times New Roman" w:cs="Times New Roman"/>
          <w:sz w:val="24"/>
          <w:szCs w:val="24"/>
        </w:rPr>
      </w:pPr>
    </w:p>
    <w:p w14:paraId="6867C442" w14:textId="77777777" w:rsidR="008A431D" w:rsidRPr="006B69EF" w:rsidRDefault="008A431D" w:rsidP="006B69EF">
      <w:pPr>
        <w:pStyle w:val="IntenseQuote"/>
        <w:ind w:left="0"/>
        <w:jc w:val="left"/>
        <w:rPr>
          <w:rFonts w:ascii="Times New Roman" w:eastAsia="Calibri" w:hAnsi="Times New Roman" w:cs="Times New Roman"/>
          <w:b/>
        </w:rPr>
      </w:pPr>
      <w:r w:rsidRPr="006B69EF">
        <w:rPr>
          <w:rFonts w:ascii="Times New Roman" w:eastAsia="Calibri" w:hAnsi="Times New Roman" w:cs="Times New Roman"/>
          <w:b/>
        </w:rPr>
        <w:lastRenderedPageBreak/>
        <w:t>Organizational Capacity</w:t>
      </w:r>
      <w:r w:rsidR="009014C7" w:rsidRPr="006B69EF">
        <w:rPr>
          <w:rFonts w:ascii="Times New Roman" w:eastAsia="Calibri" w:hAnsi="Times New Roman" w:cs="Times New Roman"/>
          <w:b/>
        </w:rPr>
        <w:t xml:space="preserve"> and Partnership Support</w:t>
      </w:r>
    </w:p>
    <w:p w14:paraId="28585AAC" w14:textId="641656D3" w:rsidR="008A431D" w:rsidRDefault="008A431D" w:rsidP="008A431D">
      <w:pPr>
        <w:spacing w:after="0" w:line="240" w:lineRule="auto"/>
        <w:rPr>
          <w:rFonts w:ascii="Times New Roman" w:eastAsia="Calibri" w:hAnsi="Times New Roman" w:cs="Times New Roman"/>
          <w:color w:val="0F243E" w:themeColor="text2" w:themeShade="80"/>
          <w:sz w:val="24"/>
          <w:szCs w:val="24"/>
        </w:rPr>
      </w:pPr>
      <w:r w:rsidRPr="008A431D">
        <w:rPr>
          <w:rFonts w:ascii="Times New Roman" w:eastAsia="Calibri" w:hAnsi="Times New Roman" w:cs="Times New Roman"/>
          <w:color w:val="0F243E" w:themeColor="text2" w:themeShade="80"/>
          <w:sz w:val="24"/>
          <w:szCs w:val="24"/>
        </w:rPr>
        <w:t>The Center for Disability Resources (CDR) at the University of South Carolin</w:t>
      </w:r>
      <w:r w:rsidR="00687BB9">
        <w:rPr>
          <w:rFonts w:ascii="Times New Roman" w:eastAsia="Calibri" w:hAnsi="Times New Roman" w:cs="Times New Roman"/>
          <w:color w:val="0F243E" w:themeColor="text2" w:themeShade="80"/>
          <w:sz w:val="24"/>
          <w:szCs w:val="24"/>
        </w:rPr>
        <w:t xml:space="preserve">a (USC) School of Medicine </w:t>
      </w:r>
      <w:r w:rsidRPr="008A431D">
        <w:rPr>
          <w:rFonts w:ascii="Times New Roman" w:eastAsia="Calibri" w:hAnsi="Times New Roman" w:cs="Times New Roman"/>
          <w:color w:val="0F243E" w:themeColor="text2" w:themeShade="80"/>
          <w:sz w:val="24"/>
          <w:szCs w:val="24"/>
        </w:rPr>
        <w:t>serve</w:t>
      </w:r>
      <w:r w:rsidR="00687BB9">
        <w:rPr>
          <w:rFonts w:ascii="Times New Roman" w:eastAsia="Calibri" w:hAnsi="Times New Roman" w:cs="Times New Roman"/>
          <w:color w:val="0F243E" w:themeColor="text2" w:themeShade="80"/>
          <w:sz w:val="24"/>
          <w:szCs w:val="24"/>
        </w:rPr>
        <w:t>s</w:t>
      </w:r>
      <w:r w:rsidRPr="008A431D">
        <w:rPr>
          <w:rFonts w:ascii="Times New Roman" w:eastAsia="Calibri" w:hAnsi="Times New Roman" w:cs="Times New Roman"/>
          <w:color w:val="0F243E" w:themeColor="text2" w:themeShade="80"/>
          <w:sz w:val="24"/>
          <w:szCs w:val="24"/>
        </w:rPr>
        <w:t xml:space="preserve"> </w:t>
      </w:r>
      <w:r>
        <w:rPr>
          <w:rFonts w:ascii="Times New Roman" w:eastAsia="Calibri" w:hAnsi="Times New Roman" w:cs="Times New Roman"/>
          <w:color w:val="0F243E" w:themeColor="text2" w:themeShade="80"/>
          <w:sz w:val="24"/>
          <w:szCs w:val="24"/>
        </w:rPr>
        <w:t xml:space="preserve">as the TASC program lead </w:t>
      </w:r>
      <w:r w:rsidR="00687BB9">
        <w:rPr>
          <w:rFonts w:ascii="Times New Roman" w:eastAsia="Calibri" w:hAnsi="Times New Roman" w:cs="Times New Roman"/>
          <w:color w:val="0F243E" w:themeColor="text2" w:themeShade="80"/>
          <w:sz w:val="24"/>
          <w:szCs w:val="24"/>
        </w:rPr>
        <w:t>and fiscal agent (TASC) for the Transition Alliance of South Carolina; providing</w:t>
      </w:r>
      <w:r w:rsidRPr="008A431D">
        <w:rPr>
          <w:rFonts w:ascii="Times New Roman" w:eastAsia="Calibri" w:hAnsi="Times New Roman" w:cs="Times New Roman"/>
          <w:color w:val="0F243E" w:themeColor="text2" w:themeShade="80"/>
          <w:sz w:val="24"/>
          <w:szCs w:val="24"/>
        </w:rPr>
        <w:t xml:space="preserve"> overall project management and facilitation</w:t>
      </w:r>
      <w:r>
        <w:rPr>
          <w:rFonts w:ascii="Times New Roman" w:eastAsia="Calibri" w:hAnsi="Times New Roman" w:cs="Times New Roman"/>
          <w:color w:val="0F243E" w:themeColor="text2" w:themeShade="80"/>
          <w:sz w:val="24"/>
          <w:szCs w:val="24"/>
        </w:rPr>
        <w:t>; and house project personnel. Collaborating with both state and federal agencies (receiving contracts and grants), t</w:t>
      </w:r>
      <w:r w:rsidRPr="008A431D">
        <w:rPr>
          <w:rFonts w:ascii="Times New Roman" w:eastAsia="Calibri" w:hAnsi="Times New Roman" w:cs="Times New Roman"/>
          <w:color w:val="0F243E" w:themeColor="text2" w:themeShade="80"/>
          <w:sz w:val="24"/>
          <w:szCs w:val="24"/>
        </w:rPr>
        <w:t xml:space="preserve">he CDR has an extensive </w:t>
      </w:r>
      <w:r>
        <w:rPr>
          <w:rFonts w:ascii="Times New Roman" w:eastAsia="Calibri" w:hAnsi="Times New Roman" w:cs="Times New Roman"/>
          <w:color w:val="0F243E" w:themeColor="text2" w:themeShade="80"/>
          <w:sz w:val="24"/>
          <w:szCs w:val="24"/>
        </w:rPr>
        <w:t>track</w:t>
      </w:r>
      <w:r w:rsidR="007B184B">
        <w:rPr>
          <w:rFonts w:ascii="Times New Roman" w:eastAsia="Calibri" w:hAnsi="Times New Roman" w:cs="Times New Roman"/>
          <w:color w:val="0F243E" w:themeColor="text2" w:themeShade="80"/>
          <w:sz w:val="24"/>
          <w:szCs w:val="24"/>
        </w:rPr>
        <w:t xml:space="preserve"> </w:t>
      </w:r>
      <w:r w:rsidRPr="008A431D">
        <w:rPr>
          <w:rFonts w:ascii="Times New Roman" w:eastAsia="Calibri" w:hAnsi="Times New Roman" w:cs="Times New Roman"/>
          <w:color w:val="0F243E" w:themeColor="text2" w:themeShade="80"/>
          <w:sz w:val="24"/>
          <w:szCs w:val="24"/>
        </w:rPr>
        <w:t>record of accomplishm</w:t>
      </w:r>
      <w:r w:rsidR="00E739D3">
        <w:rPr>
          <w:rFonts w:ascii="Times New Roman" w:eastAsia="Calibri" w:hAnsi="Times New Roman" w:cs="Times New Roman"/>
          <w:color w:val="0F243E" w:themeColor="text2" w:themeShade="80"/>
          <w:sz w:val="24"/>
          <w:szCs w:val="24"/>
        </w:rPr>
        <w:t>ent with</w:t>
      </w:r>
      <w:r w:rsidRPr="008A431D">
        <w:rPr>
          <w:rFonts w:ascii="Times New Roman" w:eastAsia="Calibri" w:hAnsi="Times New Roman" w:cs="Times New Roman"/>
          <w:color w:val="0F243E" w:themeColor="text2" w:themeShade="80"/>
          <w:sz w:val="24"/>
          <w:szCs w:val="24"/>
        </w:rPr>
        <w:t xml:space="preserve"> successful implementation of grants, contracts, and projects in key areas related to </w:t>
      </w:r>
      <w:r>
        <w:rPr>
          <w:rFonts w:ascii="Times New Roman" w:eastAsia="Calibri" w:hAnsi="Times New Roman" w:cs="Times New Roman"/>
          <w:color w:val="0F243E" w:themeColor="text2" w:themeShade="80"/>
          <w:sz w:val="24"/>
          <w:szCs w:val="24"/>
        </w:rPr>
        <w:t>research and practice in serving individuals with</w:t>
      </w:r>
      <w:r w:rsidRPr="008A431D">
        <w:rPr>
          <w:rFonts w:ascii="Times New Roman" w:eastAsia="Calibri" w:hAnsi="Times New Roman" w:cs="Times New Roman"/>
          <w:color w:val="0F243E" w:themeColor="text2" w:themeShade="80"/>
          <w:sz w:val="24"/>
          <w:szCs w:val="24"/>
        </w:rPr>
        <w:t xml:space="preserve"> disabilities</w:t>
      </w:r>
      <w:r>
        <w:rPr>
          <w:rFonts w:ascii="Times New Roman" w:eastAsia="Calibri" w:hAnsi="Times New Roman" w:cs="Times New Roman"/>
          <w:color w:val="0F243E" w:themeColor="text2" w:themeShade="80"/>
          <w:sz w:val="24"/>
          <w:szCs w:val="24"/>
        </w:rPr>
        <w:t xml:space="preserve"> and the providers that work to promote positive outcomes for youth and adults with disabilities.</w:t>
      </w:r>
    </w:p>
    <w:p w14:paraId="609B3374" w14:textId="77777777" w:rsidR="008A431D" w:rsidRPr="008A431D" w:rsidRDefault="008A431D" w:rsidP="008A431D">
      <w:pPr>
        <w:spacing w:after="0" w:line="240" w:lineRule="auto"/>
        <w:rPr>
          <w:rFonts w:ascii="Times New Roman" w:eastAsia="Calibri" w:hAnsi="Times New Roman" w:cs="Times New Roman"/>
          <w:color w:val="0F243E" w:themeColor="text2" w:themeShade="80"/>
          <w:sz w:val="24"/>
          <w:szCs w:val="24"/>
        </w:rPr>
      </w:pPr>
    </w:p>
    <w:p w14:paraId="3D11C11B" w14:textId="32814AD1" w:rsidR="008A431D" w:rsidRDefault="008A431D" w:rsidP="008A431D">
      <w:pPr>
        <w:spacing w:after="0" w:line="240" w:lineRule="auto"/>
        <w:rPr>
          <w:rFonts w:ascii="Times New Roman" w:eastAsia="Calibri" w:hAnsi="Times New Roman" w:cs="Times New Roman"/>
          <w:color w:val="0F243E" w:themeColor="text2" w:themeShade="80"/>
          <w:sz w:val="24"/>
          <w:szCs w:val="24"/>
        </w:rPr>
      </w:pPr>
      <w:r w:rsidRPr="008A431D">
        <w:rPr>
          <w:rFonts w:ascii="Times New Roman" w:eastAsia="Calibri" w:hAnsi="Times New Roman" w:cs="Times New Roman"/>
          <w:color w:val="0F243E" w:themeColor="text2" w:themeShade="80"/>
          <w:sz w:val="24"/>
          <w:szCs w:val="24"/>
        </w:rPr>
        <w:t>Joy Godshall Ivester, M.</w:t>
      </w:r>
      <w:r>
        <w:rPr>
          <w:rFonts w:ascii="Times New Roman" w:eastAsia="Calibri" w:hAnsi="Times New Roman" w:cs="Times New Roman"/>
          <w:color w:val="0F243E" w:themeColor="text2" w:themeShade="80"/>
          <w:sz w:val="24"/>
          <w:szCs w:val="24"/>
        </w:rPr>
        <w:t xml:space="preserve">Ed., Project Director, </w:t>
      </w:r>
      <w:r w:rsidRPr="008A431D">
        <w:rPr>
          <w:rFonts w:ascii="Times New Roman" w:eastAsia="Calibri" w:hAnsi="Times New Roman" w:cs="Times New Roman"/>
          <w:color w:val="0F243E" w:themeColor="text2" w:themeShade="80"/>
          <w:sz w:val="24"/>
          <w:szCs w:val="24"/>
        </w:rPr>
        <w:t>serve</w:t>
      </w:r>
      <w:r w:rsidR="00687BB9">
        <w:rPr>
          <w:rFonts w:ascii="Times New Roman" w:eastAsia="Calibri" w:hAnsi="Times New Roman" w:cs="Times New Roman"/>
          <w:color w:val="0F243E" w:themeColor="text2" w:themeShade="80"/>
          <w:sz w:val="24"/>
          <w:szCs w:val="24"/>
        </w:rPr>
        <w:t>s</w:t>
      </w:r>
      <w:r w:rsidRPr="008A431D">
        <w:rPr>
          <w:rFonts w:ascii="Times New Roman" w:eastAsia="Calibri" w:hAnsi="Times New Roman" w:cs="Times New Roman"/>
          <w:color w:val="0F243E" w:themeColor="text2" w:themeShade="80"/>
          <w:sz w:val="24"/>
          <w:szCs w:val="24"/>
        </w:rPr>
        <w:t xml:space="preserve"> as the primary grant liaison between the Center for Disability Resources (UCEDD) and other state organizations participating in grant programs and activities. In addition, Mrs. Ivester, along with David A., Rotholz, Ph.D., Director of the CDR and Associate Professor of Clinical Pediatrics at the USC School of Medicine, will </w:t>
      </w:r>
      <w:r w:rsidR="00687BB9">
        <w:rPr>
          <w:rFonts w:ascii="Times New Roman" w:eastAsia="Calibri" w:hAnsi="Times New Roman" w:cs="Times New Roman"/>
          <w:color w:val="0F243E" w:themeColor="text2" w:themeShade="80"/>
          <w:sz w:val="24"/>
          <w:szCs w:val="24"/>
        </w:rPr>
        <w:t xml:space="preserve">continue to </w:t>
      </w:r>
      <w:r w:rsidRPr="008A431D">
        <w:rPr>
          <w:rFonts w:ascii="Times New Roman" w:eastAsia="Calibri" w:hAnsi="Times New Roman" w:cs="Times New Roman"/>
          <w:color w:val="0F243E" w:themeColor="text2" w:themeShade="80"/>
          <w:sz w:val="24"/>
          <w:szCs w:val="24"/>
        </w:rPr>
        <w:t xml:space="preserve">work to expand </w:t>
      </w:r>
      <w:r>
        <w:rPr>
          <w:rFonts w:ascii="Times New Roman" w:eastAsia="Calibri" w:hAnsi="Times New Roman" w:cs="Times New Roman"/>
          <w:color w:val="0F243E" w:themeColor="text2" w:themeShade="80"/>
          <w:sz w:val="24"/>
          <w:szCs w:val="24"/>
        </w:rPr>
        <w:t xml:space="preserve">collaborative involvement in and </w:t>
      </w:r>
      <w:r w:rsidRPr="008A431D">
        <w:rPr>
          <w:rFonts w:ascii="Times New Roman" w:eastAsia="Calibri" w:hAnsi="Times New Roman" w:cs="Times New Roman"/>
          <w:color w:val="0F243E" w:themeColor="text2" w:themeShade="80"/>
          <w:sz w:val="24"/>
          <w:szCs w:val="24"/>
        </w:rPr>
        <w:t>funding for TASC activities and related efforts. Mrs. Ivester provide</w:t>
      </w:r>
      <w:r w:rsidR="00687BB9">
        <w:rPr>
          <w:rFonts w:ascii="Times New Roman" w:eastAsia="Calibri" w:hAnsi="Times New Roman" w:cs="Times New Roman"/>
          <w:color w:val="0F243E" w:themeColor="text2" w:themeShade="80"/>
          <w:sz w:val="24"/>
          <w:szCs w:val="24"/>
        </w:rPr>
        <w:t>s</w:t>
      </w:r>
      <w:r w:rsidRPr="008A431D">
        <w:rPr>
          <w:rFonts w:ascii="Times New Roman" w:eastAsia="Calibri" w:hAnsi="Times New Roman" w:cs="Times New Roman"/>
          <w:color w:val="0F243E" w:themeColor="text2" w:themeShade="80"/>
          <w:sz w:val="24"/>
          <w:szCs w:val="24"/>
        </w:rPr>
        <w:t xml:space="preserve"> overall direction to implementation activities of the project and </w:t>
      </w:r>
      <w:r w:rsidR="00687BB9">
        <w:rPr>
          <w:rFonts w:ascii="Times New Roman" w:eastAsia="Calibri" w:hAnsi="Times New Roman" w:cs="Times New Roman"/>
          <w:color w:val="0F243E" w:themeColor="text2" w:themeShade="80"/>
          <w:sz w:val="24"/>
          <w:szCs w:val="24"/>
        </w:rPr>
        <w:t>is</w:t>
      </w:r>
      <w:r w:rsidRPr="008A431D">
        <w:rPr>
          <w:rFonts w:ascii="Times New Roman" w:eastAsia="Calibri" w:hAnsi="Times New Roman" w:cs="Times New Roman"/>
          <w:color w:val="0F243E" w:themeColor="text2" w:themeShade="80"/>
          <w:sz w:val="24"/>
          <w:szCs w:val="24"/>
        </w:rPr>
        <w:t xml:space="preserve"> responsible for overseeing direct coordination and implementation of project activities with local teams in the piedmont </w:t>
      </w:r>
      <w:r w:rsidR="00673251">
        <w:rPr>
          <w:rFonts w:ascii="Times New Roman" w:eastAsia="Calibri" w:hAnsi="Times New Roman" w:cs="Times New Roman"/>
          <w:color w:val="0F243E" w:themeColor="text2" w:themeShade="80"/>
          <w:sz w:val="24"/>
          <w:szCs w:val="24"/>
        </w:rPr>
        <w:t>region</w:t>
      </w:r>
      <w:r w:rsidRPr="008A431D">
        <w:rPr>
          <w:rFonts w:ascii="Times New Roman" w:eastAsia="Calibri" w:hAnsi="Times New Roman" w:cs="Times New Roman"/>
          <w:color w:val="0F243E" w:themeColor="text2" w:themeShade="80"/>
          <w:sz w:val="24"/>
          <w:szCs w:val="24"/>
        </w:rPr>
        <w:t xml:space="preserve"> of the state. Mrs. Ivester has over 20 years of experience in secondary transition, education and disability services, working as a classroom teacher, program manager and secondary service provider</w:t>
      </w:r>
      <w:r w:rsidR="003A2EF2">
        <w:t xml:space="preserve">. </w:t>
      </w:r>
      <w:r w:rsidR="003A2EF2">
        <w:rPr>
          <w:rFonts w:ascii="Times New Roman" w:eastAsia="Calibri" w:hAnsi="Times New Roman" w:cs="Times New Roman"/>
          <w:color w:val="0F243E" w:themeColor="text2" w:themeShade="80"/>
          <w:sz w:val="24"/>
          <w:szCs w:val="24"/>
        </w:rPr>
        <w:t xml:space="preserve">In addition to Mrs. </w:t>
      </w:r>
      <w:r w:rsidR="000B6F85">
        <w:rPr>
          <w:rFonts w:ascii="Times New Roman" w:eastAsia="Calibri" w:hAnsi="Times New Roman" w:cs="Times New Roman"/>
          <w:color w:val="0F243E" w:themeColor="text2" w:themeShade="80"/>
          <w:sz w:val="24"/>
          <w:szCs w:val="24"/>
        </w:rPr>
        <w:t>Ivester’s</w:t>
      </w:r>
      <w:r w:rsidR="003A2EF2">
        <w:rPr>
          <w:rFonts w:ascii="Times New Roman" w:eastAsia="Calibri" w:hAnsi="Times New Roman" w:cs="Times New Roman"/>
          <w:color w:val="0F243E" w:themeColor="text2" w:themeShade="80"/>
          <w:sz w:val="24"/>
          <w:szCs w:val="24"/>
        </w:rPr>
        <w:t xml:space="preserve"> leadership, the work of the Alliance is bolstered by the efforts and talents of two program coordinators, Leah Cordoni and Michael Stutts. As key team members, Mr. Stutts and Ms. Cordoni provide invaluable contributions and leadership to the TASC initiative in the form of website development, marketing, product </w:t>
      </w:r>
      <w:r w:rsidR="000B6F85">
        <w:rPr>
          <w:rFonts w:ascii="Times New Roman" w:eastAsia="Calibri" w:hAnsi="Times New Roman" w:cs="Times New Roman"/>
          <w:color w:val="0F243E" w:themeColor="text2" w:themeShade="80"/>
          <w:sz w:val="24"/>
          <w:szCs w:val="24"/>
        </w:rPr>
        <w:t xml:space="preserve">and program </w:t>
      </w:r>
      <w:r w:rsidR="003A2EF2">
        <w:rPr>
          <w:rFonts w:ascii="Times New Roman" w:eastAsia="Calibri" w:hAnsi="Times New Roman" w:cs="Times New Roman"/>
          <w:color w:val="0F243E" w:themeColor="text2" w:themeShade="80"/>
          <w:sz w:val="24"/>
          <w:szCs w:val="24"/>
        </w:rPr>
        <w:t>development, eval</w:t>
      </w:r>
      <w:r w:rsidR="000B6F85">
        <w:rPr>
          <w:rFonts w:ascii="Times New Roman" w:eastAsia="Calibri" w:hAnsi="Times New Roman" w:cs="Times New Roman"/>
          <w:color w:val="0F243E" w:themeColor="text2" w:themeShade="80"/>
          <w:sz w:val="24"/>
          <w:szCs w:val="24"/>
        </w:rPr>
        <w:t xml:space="preserve">uation and reporting and </w:t>
      </w:r>
      <w:r w:rsidR="003A2EF2">
        <w:rPr>
          <w:rFonts w:ascii="Times New Roman" w:eastAsia="Calibri" w:hAnsi="Times New Roman" w:cs="Times New Roman"/>
          <w:color w:val="0F243E" w:themeColor="text2" w:themeShade="80"/>
          <w:sz w:val="24"/>
          <w:szCs w:val="24"/>
        </w:rPr>
        <w:t>direct team/community support</w:t>
      </w:r>
      <w:r w:rsidR="000B6F85">
        <w:rPr>
          <w:rFonts w:ascii="Times New Roman" w:eastAsia="Calibri" w:hAnsi="Times New Roman" w:cs="Times New Roman"/>
          <w:color w:val="0F243E" w:themeColor="text2" w:themeShade="80"/>
          <w:sz w:val="24"/>
          <w:szCs w:val="24"/>
        </w:rPr>
        <w:t>.</w:t>
      </w:r>
    </w:p>
    <w:p w14:paraId="6D2A0C16" w14:textId="77777777" w:rsidR="008A431D" w:rsidRPr="008A431D" w:rsidRDefault="008A431D" w:rsidP="008A431D">
      <w:pPr>
        <w:spacing w:after="0" w:line="240" w:lineRule="auto"/>
        <w:rPr>
          <w:rFonts w:ascii="Times New Roman" w:eastAsia="Calibri" w:hAnsi="Times New Roman" w:cs="Times New Roman"/>
          <w:color w:val="0F243E" w:themeColor="text2" w:themeShade="80"/>
          <w:sz w:val="24"/>
          <w:szCs w:val="24"/>
        </w:rPr>
      </w:pPr>
    </w:p>
    <w:p w14:paraId="011E9BB0" w14:textId="77777777" w:rsidR="00F96297" w:rsidRDefault="008A431D" w:rsidP="008A431D">
      <w:pPr>
        <w:spacing w:after="0" w:line="240" w:lineRule="auto"/>
        <w:rPr>
          <w:rFonts w:ascii="Times New Roman" w:eastAsia="Calibri" w:hAnsi="Times New Roman" w:cs="Times New Roman"/>
          <w:color w:val="0F243E" w:themeColor="text2" w:themeShade="80"/>
          <w:sz w:val="24"/>
          <w:szCs w:val="24"/>
        </w:rPr>
      </w:pPr>
      <w:r w:rsidRPr="008A431D">
        <w:rPr>
          <w:rFonts w:ascii="Times New Roman" w:eastAsia="Calibri" w:hAnsi="Times New Roman" w:cs="Times New Roman"/>
          <w:color w:val="0F243E" w:themeColor="text2" w:themeShade="80"/>
          <w:sz w:val="24"/>
          <w:szCs w:val="24"/>
        </w:rPr>
        <w:t xml:space="preserve">The Expansion of the Transition Alliance of South Carolina’s progress and ultimate success is reliant on our partnering agencies for collaborative leadership, guidance and capacity building across stakeholder groups. Increasing interagency collaboration and coordination at both the state and local level is a key tenet of this project. Through the </w:t>
      </w:r>
      <w:r>
        <w:rPr>
          <w:rFonts w:ascii="Times New Roman" w:eastAsia="Calibri" w:hAnsi="Times New Roman" w:cs="Times New Roman"/>
          <w:color w:val="0F243E" w:themeColor="text2" w:themeShade="80"/>
          <w:sz w:val="24"/>
          <w:szCs w:val="24"/>
        </w:rPr>
        <w:t>TASC</w:t>
      </w:r>
      <w:r w:rsidRPr="008A431D">
        <w:rPr>
          <w:rFonts w:ascii="Times New Roman" w:eastAsia="Calibri" w:hAnsi="Times New Roman" w:cs="Times New Roman"/>
          <w:color w:val="0F243E" w:themeColor="text2" w:themeShade="80"/>
          <w:sz w:val="24"/>
          <w:szCs w:val="24"/>
        </w:rPr>
        <w:t xml:space="preserve"> website</w:t>
      </w:r>
      <w:r>
        <w:rPr>
          <w:rFonts w:ascii="Times New Roman" w:eastAsia="Calibri" w:hAnsi="Times New Roman" w:cs="Times New Roman"/>
          <w:color w:val="0F243E" w:themeColor="text2" w:themeShade="80"/>
          <w:sz w:val="24"/>
          <w:szCs w:val="24"/>
        </w:rPr>
        <w:t xml:space="preserve"> (</w:t>
      </w:r>
      <w:hyperlink r:id="rId17" w:history="1">
        <w:r w:rsidRPr="00425347">
          <w:rPr>
            <w:rStyle w:val="Hyperlink"/>
            <w:rFonts w:ascii="Times New Roman" w:eastAsia="Calibri" w:hAnsi="Times New Roman" w:cs="Times New Roman"/>
            <w:sz w:val="24"/>
            <w:szCs w:val="24"/>
          </w:rPr>
          <w:t>www.transitionalliancesc.org</w:t>
        </w:r>
      </w:hyperlink>
      <w:r>
        <w:rPr>
          <w:rFonts w:ascii="Times New Roman" w:eastAsia="Calibri" w:hAnsi="Times New Roman" w:cs="Times New Roman"/>
          <w:color w:val="0F243E" w:themeColor="text2" w:themeShade="80"/>
          <w:sz w:val="24"/>
          <w:szCs w:val="24"/>
        </w:rPr>
        <w:t>),</w:t>
      </w:r>
      <w:r w:rsidRPr="008A431D">
        <w:rPr>
          <w:rFonts w:ascii="Times New Roman" w:eastAsia="Calibri" w:hAnsi="Times New Roman" w:cs="Times New Roman"/>
          <w:color w:val="0F243E" w:themeColor="text2" w:themeShade="80"/>
          <w:sz w:val="24"/>
          <w:szCs w:val="24"/>
        </w:rPr>
        <w:t xml:space="preserve"> state and national newsletters and statewide and national presentations, our staff will work with our partnering agencies to promote and publicize </w:t>
      </w:r>
      <w:r>
        <w:rPr>
          <w:rFonts w:ascii="Times New Roman" w:eastAsia="Calibri" w:hAnsi="Times New Roman" w:cs="Times New Roman"/>
          <w:color w:val="0F243E" w:themeColor="text2" w:themeShade="80"/>
          <w:sz w:val="24"/>
          <w:szCs w:val="24"/>
        </w:rPr>
        <w:t>the work of the Transition Alliance</w:t>
      </w:r>
      <w:r w:rsidRPr="008A431D">
        <w:rPr>
          <w:rFonts w:ascii="Times New Roman" w:eastAsia="Calibri" w:hAnsi="Times New Roman" w:cs="Times New Roman"/>
          <w:color w:val="0F243E" w:themeColor="text2" w:themeShade="80"/>
          <w:sz w:val="24"/>
          <w:szCs w:val="24"/>
        </w:rPr>
        <w:t>. In addition, our partner agencies provide regular feedback and support with regard to pr</w:t>
      </w:r>
      <w:r>
        <w:rPr>
          <w:rFonts w:ascii="Times New Roman" w:eastAsia="Calibri" w:hAnsi="Times New Roman" w:cs="Times New Roman"/>
          <w:color w:val="0F243E" w:themeColor="text2" w:themeShade="80"/>
          <w:sz w:val="24"/>
          <w:szCs w:val="24"/>
        </w:rPr>
        <w:t>ogram and product development. In addition to the SC Department of Education</w:t>
      </w:r>
      <w:r w:rsidR="00F96297">
        <w:rPr>
          <w:rFonts w:ascii="Times New Roman" w:eastAsia="Calibri" w:hAnsi="Times New Roman" w:cs="Times New Roman"/>
          <w:color w:val="0F243E" w:themeColor="text2" w:themeShade="80"/>
          <w:sz w:val="24"/>
          <w:szCs w:val="24"/>
        </w:rPr>
        <w:t xml:space="preserve"> and the Center for Disability Resources</w:t>
      </w:r>
      <w:r>
        <w:rPr>
          <w:rFonts w:ascii="Times New Roman" w:eastAsia="Calibri" w:hAnsi="Times New Roman" w:cs="Times New Roman"/>
          <w:color w:val="0F243E" w:themeColor="text2" w:themeShade="80"/>
          <w:sz w:val="24"/>
          <w:szCs w:val="24"/>
        </w:rPr>
        <w:t>, t</w:t>
      </w:r>
      <w:r w:rsidRPr="008A431D">
        <w:rPr>
          <w:rFonts w:ascii="Times New Roman" w:eastAsia="Calibri" w:hAnsi="Times New Roman" w:cs="Times New Roman"/>
          <w:color w:val="0F243E" w:themeColor="text2" w:themeShade="80"/>
          <w:sz w:val="24"/>
          <w:szCs w:val="24"/>
        </w:rPr>
        <w:t xml:space="preserve">he agencies that serve as our partners include the South Carolina Department of Disabilities and Special Needs, South Carolina Vocational Rehabilitation Department, SC </w:t>
      </w:r>
      <w:r w:rsidR="00F96297">
        <w:rPr>
          <w:rFonts w:ascii="Times New Roman" w:eastAsia="Calibri" w:hAnsi="Times New Roman" w:cs="Times New Roman"/>
          <w:color w:val="0F243E" w:themeColor="text2" w:themeShade="80"/>
          <w:sz w:val="24"/>
          <w:szCs w:val="24"/>
        </w:rPr>
        <w:t>Developmental Disabilities Council, Family Connection of SC</w:t>
      </w:r>
      <w:r w:rsidRPr="008A431D">
        <w:rPr>
          <w:rFonts w:ascii="Times New Roman" w:eastAsia="Calibri" w:hAnsi="Times New Roman" w:cs="Times New Roman"/>
          <w:color w:val="0F243E" w:themeColor="text2" w:themeShade="80"/>
          <w:sz w:val="24"/>
          <w:szCs w:val="24"/>
        </w:rPr>
        <w:t>, Lexington</w:t>
      </w:r>
      <w:r w:rsidR="00F96297">
        <w:rPr>
          <w:rFonts w:ascii="Times New Roman" w:eastAsia="Calibri" w:hAnsi="Times New Roman" w:cs="Times New Roman"/>
          <w:color w:val="0F243E" w:themeColor="text2" w:themeShade="80"/>
          <w:sz w:val="24"/>
          <w:szCs w:val="24"/>
        </w:rPr>
        <w:t xml:space="preserve"> Richland</w:t>
      </w:r>
      <w:r w:rsidRPr="008A431D">
        <w:rPr>
          <w:rFonts w:ascii="Times New Roman" w:eastAsia="Calibri" w:hAnsi="Times New Roman" w:cs="Times New Roman"/>
          <w:color w:val="0F243E" w:themeColor="text2" w:themeShade="80"/>
          <w:sz w:val="24"/>
          <w:szCs w:val="24"/>
        </w:rPr>
        <w:t xml:space="preserve"> School District</w:t>
      </w:r>
      <w:r w:rsidR="00F96297">
        <w:rPr>
          <w:rFonts w:ascii="Times New Roman" w:eastAsia="Calibri" w:hAnsi="Times New Roman" w:cs="Times New Roman"/>
          <w:color w:val="0F243E" w:themeColor="text2" w:themeShade="80"/>
          <w:sz w:val="24"/>
          <w:szCs w:val="24"/>
        </w:rPr>
        <w:t xml:space="preserve"> 5</w:t>
      </w:r>
      <w:r w:rsidRPr="008A431D">
        <w:rPr>
          <w:rFonts w:ascii="Times New Roman" w:eastAsia="Calibri" w:hAnsi="Times New Roman" w:cs="Times New Roman"/>
          <w:color w:val="0F243E" w:themeColor="text2" w:themeShade="80"/>
          <w:sz w:val="24"/>
          <w:szCs w:val="24"/>
        </w:rPr>
        <w:t>, Council for Exceptional Children’s South Carolina Division on Career Development and Transition, Francis Marion University, USC Department of Educational Studies, SC Departme</w:t>
      </w:r>
      <w:r w:rsidR="00F96297">
        <w:rPr>
          <w:rFonts w:ascii="Times New Roman" w:eastAsia="Calibri" w:hAnsi="Times New Roman" w:cs="Times New Roman"/>
          <w:color w:val="0F243E" w:themeColor="text2" w:themeShade="80"/>
          <w:sz w:val="24"/>
          <w:szCs w:val="24"/>
        </w:rPr>
        <w:t>nt of Education and Workforce, ABLE</w:t>
      </w:r>
      <w:r w:rsidRPr="008A431D">
        <w:rPr>
          <w:rFonts w:ascii="Times New Roman" w:eastAsia="Calibri" w:hAnsi="Times New Roman" w:cs="Times New Roman"/>
          <w:color w:val="0F243E" w:themeColor="text2" w:themeShade="80"/>
          <w:sz w:val="24"/>
          <w:szCs w:val="24"/>
        </w:rPr>
        <w:t xml:space="preserve"> SC</w:t>
      </w:r>
      <w:r w:rsidR="00F96297">
        <w:rPr>
          <w:rFonts w:ascii="Times New Roman" w:eastAsia="Calibri" w:hAnsi="Times New Roman" w:cs="Times New Roman"/>
          <w:color w:val="0F243E" w:themeColor="text2" w:themeShade="80"/>
          <w:sz w:val="24"/>
          <w:szCs w:val="24"/>
        </w:rPr>
        <w:t xml:space="preserve"> and the</w:t>
      </w:r>
      <w:r w:rsidRPr="008A431D">
        <w:rPr>
          <w:rFonts w:ascii="Times New Roman" w:eastAsia="Calibri" w:hAnsi="Times New Roman" w:cs="Times New Roman"/>
          <w:color w:val="0F243E" w:themeColor="text2" w:themeShade="80"/>
          <w:sz w:val="24"/>
          <w:szCs w:val="24"/>
        </w:rPr>
        <w:t xml:space="preserve"> Commission for the Blind. </w:t>
      </w:r>
    </w:p>
    <w:p w14:paraId="6D0DC462" w14:textId="77777777" w:rsidR="00260E7C" w:rsidRDefault="00260E7C" w:rsidP="008A431D">
      <w:pPr>
        <w:spacing w:after="0" w:line="240" w:lineRule="auto"/>
        <w:rPr>
          <w:rFonts w:ascii="Times New Roman" w:eastAsia="Calibri" w:hAnsi="Times New Roman" w:cs="Times New Roman"/>
          <w:color w:val="0F243E" w:themeColor="text2" w:themeShade="80"/>
          <w:sz w:val="24"/>
          <w:szCs w:val="24"/>
        </w:rPr>
      </w:pPr>
    </w:p>
    <w:p w14:paraId="60727264" w14:textId="20307607" w:rsidR="00F96297" w:rsidRDefault="00DA2AF7" w:rsidP="008A431D">
      <w:pPr>
        <w:spacing w:after="0" w:line="240" w:lineRule="auto"/>
        <w:rPr>
          <w:rFonts w:ascii="Times New Roman" w:eastAsia="Calibri" w:hAnsi="Times New Roman" w:cs="Times New Roman"/>
          <w:color w:val="0F243E" w:themeColor="text2" w:themeShade="80"/>
          <w:sz w:val="24"/>
          <w:szCs w:val="24"/>
        </w:rPr>
      </w:pPr>
      <w:r w:rsidRPr="00DA2AF7">
        <w:rPr>
          <w:rFonts w:ascii="Times New Roman" w:eastAsia="Calibri" w:hAnsi="Times New Roman" w:cs="Times New Roman"/>
          <w:color w:val="0F243E" w:themeColor="text2" w:themeShade="80"/>
          <w:sz w:val="24"/>
          <w:szCs w:val="24"/>
        </w:rPr>
        <w:t xml:space="preserve">In addition to the SC Department of Education, the SC Developmental Disabilities Council and the Department of Disabilities and Special Needs provide </w:t>
      </w:r>
      <w:r>
        <w:rPr>
          <w:rFonts w:ascii="Times New Roman" w:eastAsia="Calibri" w:hAnsi="Times New Roman" w:cs="Times New Roman"/>
          <w:color w:val="0F243E" w:themeColor="text2" w:themeShade="80"/>
          <w:sz w:val="24"/>
          <w:szCs w:val="24"/>
        </w:rPr>
        <w:t xml:space="preserve">grant and/or contractual </w:t>
      </w:r>
      <w:r w:rsidRPr="00DA2AF7">
        <w:rPr>
          <w:rFonts w:ascii="Times New Roman" w:eastAsia="Calibri" w:hAnsi="Times New Roman" w:cs="Times New Roman"/>
          <w:color w:val="0F243E" w:themeColor="text2" w:themeShade="80"/>
          <w:sz w:val="24"/>
          <w:szCs w:val="24"/>
        </w:rPr>
        <w:t xml:space="preserve">funding to </w:t>
      </w:r>
      <w:r>
        <w:rPr>
          <w:rFonts w:ascii="Times New Roman" w:eastAsia="Calibri" w:hAnsi="Times New Roman" w:cs="Times New Roman"/>
          <w:color w:val="0F243E" w:themeColor="text2" w:themeShade="80"/>
          <w:sz w:val="24"/>
          <w:szCs w:val="24"/>
        </w:rPr>
        <w:t xml:space="preserve">the Center for Disability Resources to </w:t>
      </w:r>
      <w:r w:rsidRPr="00DA2AF7">
        <w:rPr>
          <w:rFonts w:ascii="Times New Roman" w:eastAsia="Calibri" w:hAnsi="Times New Roman" w:cs="Times New Roman"/>
          <w:color w:val="0F243E" w:themeColor="text2" w:themeShade="80"/>
          <w:sz w:val="24"/>
          <w:szCs w:val="24"/>
        </w:rPr>
        <w:t xml:space="preserve">support ongoing Transition Alliance of South Carolina </w:t>
      </w:r>
      <w:r w:rsidRPr="00DA2AF7">
        <w:rPr>
          <w:rFonts w:ascii="Times New Roman" w:eastAsia="Calibri" w:hAnsi="Times New Roman" w:cs="Times New Roman"/>
          <w:color w:val="0F243E" w:themeColor="text2" w:themeShade="80"/>
          <w:sz w:val="24"/>
          <w:szCs w:val="24"/>
        </w:rPr>
        <w:lastRenderedPageBreak/>
        <w:t xml:space="preserve">activities and initiatives. </w:t>
      </w:r>
      <w:r w:rsidR="00F96297">
        <w:rPr>
          <w:rFonts w:ascii="Times New Roman" w:eastAsia="Calibri" w:hAnsi="Times New Roman" w:cs="Times New Roman"/>
          <w:color w:val="0F243E" w:themeColor="text2" w:themeShade="80"/>
          <w:sz w:val="24"/>
          <w:szCs w:val="24"/>
        </w:rPr>
        <w:t>In p</w:t>
      </w:r>
      <w:r w:rsidR="005A1F66">
        <w:rPr>
          <w:rFonts w:ascii="Times New Roman" w:eastAsia="Calibri" w:hAnsi="Times New Roman" w:cs="Times New Roman"/>
          <w:color w:val="0F243E" w:themeColor="text2" w:themeShade="80"/>
          <w:sz w:val="24"/>
          <w:szCs w:val="24"/>
        </w:rPr>
        <w:t xml:space="preserve">revious years (and during </w:t>
      </w:r>
      <w:r w:rsidR="00F96297">
        <w:rPr>
          <w:rFonts w:ascii="Times New Roman" w:eastAsia="Calibri" w:hAnsi="Times New Roman" w:cs="Times New Roman"/>
          <w:color w:val="0F243E" w:themeColor="text2" w:themeShade="80"/>
          <w:sz w:val="24"/>
          <w:szCs w:val="24"/>
        </w:rPr>
        <w:t>the c</w:t>
      </w:r>
      <w:r w:rsidR="005A1F66">
        <w:rPr>
          <w:rFonts w:ascii="Times New Roman" w:eastAsia="Calibri" w:hAnsi="Times New Roman" w:cs="Times New Roman"/>
          <w:color w:val="0F243E" w:themeColor="text2" w:themeShade="80"/>
          <w:sz w:val="24"/>
          <w:szCs w:val="24"/>
        </w:rPr>
        <w:t>urrent fiscal year), six</w:t>
      </w:r>
      <w:r w:rsidR="00F96297">
        <w:rPr>
          <w:rFonts w:ascii="Times New Roman" w:eastAsia="Calibri" w:hAnsi="Times New Roman" w:cs="Times New Roman"/>
          <w:color w:val="0F243E" w:themeColor="text2" w:themeShade="80"/>
          <w:sz w:val="24"/>
          <w:szCs w:val="24"/>
        </w:rPr>
        <w:t xml:space="preserve"> separate agencies </w:t>
      </w:r>
      <w:r w:rsidR="005A1F66">
        <w:rPr>
          <w:rFonts w:ascii="Times New Roman" w:eastAsia="Calibri" w:hAnsi="Times New Roman" w:cs="Times New Roman"/>
          <w:color w:val="0F243E" w:themeColor="text2" w:themeShade="80"/>
          <w:sz w:val="24"/>
          <w:szCs w:val="24"/>
        </w:rPr>
        <w:t xml:space="preserve">have </w:t>
      </w:r>
      <w:r w:rsidR="00F96297">
        <w:rPr>
          <w:rFonts w:ascii="Times New Roman" w:eastAsia="Calibri" w:hAnsi="Times New Roman" w:cs="Times New Roman"/>
          <w:color w:val="0F243E" w:themeColor="text2" w:themeShade="80"/>
          <w:sz w:val="24"/>
          <w:szCs w:val="24"/>
        </w:rPr>
        <w:t>provide</w:t>
      </w:r>
      <w:r w:rsidR="005A1F66">
        <w:rPr>
          <w:rFonts w:ascii="Times New Roman" w:eastAsia="Calibri" w:hAnsi="Times New Roman" w:cs="Times New Roman"/>
          <w:color w:val="0F243E" w:themeColor="text2" w:themeShade="80"/>
          <w:sz w:val="24"/>
          <w:szCs w:val="24"/>
        </w:rPr>
        <w:t>d</w:t>
      </w:r>
      <w:r w:rsidR="00F96297">
        <w:rPr>
          <w:rFonts w:ascii="Times New Roman" w:eastAsia="Calibri" w:hAnsi="Times New Roman" w:cs="Times New Roman"/>
          <w:color w:val="0F243E" w:themeColor="text2" w:themeShade="80"/>
          <w:sz w:val="24"/>
          <w:szCs w:val="24"/>
        </w:rPr>
        <w:t xml:space="preserve"> </w:t>
      </w:r>
      <w:r>
        <w:rPr>
          <w:rFonts w:ascii="Times New Roman" w:eastAsia="Calibri" w:hAnsi="Times New Roman" w:cs="Times New Roman"/>
          <w:color w:val="0F243E" w:themeColor="text2" w:themeShade="80"/>
          <w:sz w:val="24"/>
          <w:szCs w:val="24"/>
        </w:rPr>
        <w:t xml:space="preserve">at least one form of </w:t>
      </w:r>
      <w:r w:rsidR="00F96297">
        <w:rPr>
          <w:rFonts w:ascii="Times New Roman" w:eastAsia="Calibri" w:hAnsi="Times New Roman" w:cs="Times New Roman"/>
          <w:color w:val="0F243E" w:themeColor="text2" w:themeShade="80"/>
          <w:sz w:val="24"/>
          <w:szCs w:val="24"/>
        </w:rPr>
        <w:t xml:space="preserve">direct fiscal support </w:t>
      </w:r>
      <w:r w:rsidR="005A1F66">
        <w:rPr>
          <w:rFonts w:ascii="Times New Roman" w:eastAsia="Calibri" w:hAnsi="Times New Roman" w:cs="Times New Roman"/>
          <w:color w:val="0F243E" w:themeColor="text2" w:themeShade="80"/>
          <w:sz w:val="24"/>
          <w:szCs w:val="24"/>
        </w:rPr>
        <w:t>for</w:t>
      </w:r>
      <w:r w:rsidR="00F96297">
        <w:rPr>
          <w:rFonts w:ascii="Times New Roman" w:eastAsia="Calibri" w:hAnsi="Times New Roman" w:cs="Times New Roman"/>
          <w:color w:val="0F243E" w:themeColor="text2" w:themeShade="80"/>
          <w:sz w:val="24"/>
          <w:szCs w:val="24"/>
        </w:rPr>
        <w:t xml:space="preserve"> TASC activities.</w:t>
      </w:r>
      <w:r w:rsidRPr="00DA2AF7">
        <w:t xml:space="preserve"> </w:t>
      </w:r>
      <w:r w:rsidR="005A1F66">
        <w:rPr>
          <w:rFonts w:ascii="Times New Roman" w:eastAsia="Calibri" w:hAnsi="Times New Roman" w:cs="Times New Roman"/>
          <w:color w:val="0F243E" w:themeColor="text2" w:themeShade="80"/>
          <w:sz w:val="24"/>
          <w:szCs w:val="24"/>
        </w:rPr>
        <w:t xml:space="preserve">In addition, </w:t>
      </w:r>
      <w:r>
        <w:rPr>
          <w:rFonts w:ascii="Times New Roman" w:eastAsia="Calibri" w:hAnsi="Times New Roman" w:cs="Times New Roman"/>
          <w:color w:val="0F243E" w:themeColor="text2" w:themeShade="80"/>
          <w:sz w:val="24"/>
          <w:szCs w:val="24"/>
        </w:rPr>
        <w:t xml:space="preserve">several </w:t>
      </w:r>
      <w:r w:rsidR="005A1F66">
        <w:rPr>
          <w:rFonts w:ascii="Times New Roman" w:eastAsia="Calibri" w:hAnsi="Times New Roman" w:cs="Times New Roman"/>
          <w:color w:val="0F243E" w:themeColor="text2" w:themeShade="80"/>
          <w:sz w:val="24"/>
          <w:szCs w:val="24"/>
        </w:rPr>
        <w:t>other partnering agencies have provided in-kind support</w:t>
      </w:r>
      <w:r>
        <w:rPr>
          <w:rFonts w:ascii="Times New Roman" w:eastAsia="Calibri" w:hAnsi="Times New Roman" w:cs="Times New Roman"/>
          <w:color w:val="0F243E" w:themeColor="text2" w:themeShade="80"/>
          <w:sz w:val="24"/>
          <w:szCs w:val="24"/>
        </w:rPr>
        <w:t xml:space="preserve"> for the TASC initiative</w:t>
      </w:r>
      <w:r w:rsidR="00E739D3">
        <w:rPr>
          <w:rFonts w:ascii="Times New Roman" w:eastAsia="Calibri" w:hAnsi="Times New Roman" w:cs="Times New Roman"/>
          <w:color w:val="0F243E" w:themeColor="text2" w:themeShade="80"/>
          <w:sz w:val="24"/>
          <w:szCs w:val="24"/>
        </w:rPr>
        <w:t>. The table below</w:t>
      </w:r>
      <w:r w:rsidR="005A1F66">
        <w:rPr>
          <w:rFonts w:ascii="Times New Roman" w:eastAsia="Calibri" w:hAnsi="Times New Roman" w:cs="Times New Roman"/>
          <w:color w:val="0F243E" w:themeColor="text2" w:themeShade="80"/>
          <w:sz w:val="24"/>
          <w:szCs w:val="24"/>
        </w:rPr>
        <w:t xml:space="preserve"> provides a general overview of both direct fiscal and in-kind support provided by our partners during the current, 2015/2016, fiscal year. </w:t>
      </w:r>
    </w:p>
    <w:p w14:paraId="219B4E38" w14:textId="77777777" w:rsidR="00F96297" w:rsidRDefault="00F96297" w:rsidP="008A431D">
      <w:pPr>
        <w:spacing w:after="0" w:line="240" w:lineRule="auto"/>
        <w:rPr>
          <w:rFonts w:ascii="Times New Roman" w:eastAsia="Calibri" w:hAnsi="Times New Roman" w:cs="Times New Roman"/>
          <w:color w:val="0F243E" w:themeColor="text2" w:themeShade="80"/>
          <w:sz w:val="24"/>
          <w:szCs w:val="24"/>
        </w:rPr>
      </w:pPr>
    </w:p>
    <w:p w14:paraId="5E147B15" w14:textId="59750545" w:rsidR="00F96297" w:rsidRPr="006B69EF" w:rsidRDefault="00320D3E" w:rsidP="006B69EF">
      <w:pPr>
        <w:pStyle w:val="NoSpacing"/>
        <w:rPr>
          <w:rStyle w:val="Strong"/>
          <w:rFonts w:ascii="Times New Roman" w:hAnsi="Times New Roman" w:cs="Times New Roman"/>
          <w:bCs w:val="0"/>
          <w:sz w:val="24"/>
        </w:rPr>
      </w:pPr>
      <w:r w:rsidRPr="006B69EF">
        <w:rPr>
          <w:rStyle w:val="Strong"/>
          <w:rFonts w:ascii="Times New Roman" w:hAnsi="Times New Roman" w:cs="Times New Roman"/>
          <w:bCs w:val="0"/>
          <w:sz w:val="24"/>
        </w:rPr>
        <w:t xml:space="preserve">Current Support, </w:t>
      </w:r>
      <w:r w:rsidR="008F5312" w:rsidRPr="006B69EF">
        <w:rPr>
          <w:rStyle w:val="Strong"/>
          <w:rFonts w:ascii="Times New Roman" w:hAnsi="Times New Roman" w:cs="Times New Roman"/>
          <w:bCs w:val="0"/>
          <w:sz w:val="24"/>
        </w:rPr>
        <w:t>with most fiscal support ending</w:t>
      </w:r>
      <w:r w:rsidR="00260E7C">
        <w:rPr>
          <w:rStyle w:val="Strong"/>
          <w:rFonts w:ascii="Times New Roman" w:hAnsi="Times New Roman" w:cs="Times New Roman"/>
          <w:bCs w:val="0"/>
          <w:sz w:val="24"/>
        </w:rPr>
        <w:t xml:space="preserve"> 6/30/17</w:t>
      </w:r>
    </w:p>
    <w:tbl>
      <w:tblPr>
        <w:tblStyle w:val="TableGrid"/>
        <w:tblW w:w="9355" w:type="dxa"/>
        <w:tblLook w:val="04A0" w:firstRow="1" w:lastRow="0" w:firstColumn="1" w:lastColumn="0" w:noHBand="0" w:noVBand="1"/>
      </w:tblPr>
      <w:tblGrid>
        <w:gridCol w:w="2403"/>
        <w:gridCol w:w="3483"/>
        <w:gridCol w:w="3469"/>
      </w:tblGrid>
      <w:tr w:rsidR="00F96297" w14:paraId="0FA65D75" w14:textId="77777777" w:rsidTr="00DA2AF7">
        <w:trPr>
          <w:trHeight w:val="432"/>
        </w:trPr>
        <w:tc>
          <w:tcPr>
            <w:tcW w:w="2403" w:type="dxa"/>
            <w:shd w:val="clear" w:color="auto" w:fill="DBE5F1" w:themeFill="accent1" w:themeFillTint="33"/>
            <w:vAlign w:val="center"/>
          </w:tcPr>
          <w:p w14:paraId="52C2AC12" w14:textId="77777777" w:rsidR="00F96297" w:rsidRPr="005A1F66" w:rsidRDefault="00F96297" w:rsidP="00DA2AF7">
            <w:pPr>
              <w:rPr>
                <w:rFonts w:ascii="Times New Roman" w:eastAsia="Calibri" w:hAnsi="Times New Roman"/>
                <w:b/>
                <w:color w:val="0F243E" w:themeColor="text2" w:themeShade="80"/>
                <w:sz w:val="24"/>
                <w:szCs w:val="24"/>
              </w:rPr>
            </w:pPr>
            <w:r w:rsidRPr="005A1F66">
              <w:rPr>
                <w:rFonts w:ascii="Times New Roman" w:eastAsia="Calibri" w:hAnsi="Times New Roman"/>
                <w:b/>
                <w:color w:val="0F243E" w:themeColor="text2" w:themeShade="80"/>
                <w:sz w:val="24"/>
                <w:szCs w:val="24"/>
              </w:rPr>
              <w:t>Agency/Organization</w:t>
            </w:r>
          </w:p>
        </w:tc>
        <w:tc>
          <w:tcPr>
            <w:tcW w:w="3483" w:type="dxa"/>
            <w:shd w:val="clear" w:color="auto" w:fill="DBE5F1" w:themeFill="accent1" w:themeFillTint="33"/>
            <w:vAlign w:val="center"/>
          </w:tcPr>
          <w:p w14:paraId="11500768" w14:textId="77777777" w:rsidR="00F96297" w:rsidRPr="005A1F66" w:rsidRDefault="00F96297" w:rsidP="00DA2AF7">
            <w:pPr>
              <w:rPr>
                <w:rFonts w:ascii="Times New Roman" w:eastAsia="Calibri" w:hAnsi="Times New Roman"/>
                <w:b/>
                <w:color w:val="0F243E" w:themeColor="text2" w:themeShade="80"/>
                <w:sz w:val="24"/>
                <w:szCs w:val="24"/>
              </w:rPr>
            </w:pPr>
            <w:r w:rsidRPr="005A1F66">
              <w:rPr>
                <w:rFonts w:ascii="Times New Roman" w:eastAsia="Calibri" w:hAnsi="Times New Roman"/>
                <w:b/>
                <w:color w:val="0F243E" w:themeColor="text2" w:themeShade="80"/>
                <w:sz w:val="24"/>
                <w:szCs w:val="24"/>
              </w:rPr>
              <w:t>Direct Fiscal Support</w:t>
            </w:r>
          </w:p>
        </w:tc>
        <w:tc>
          <w:tcPr>
            <w:tcW w:w="3469" w:type="dxa"/>
            <w:shd w:val="clear" w:color="auto" w:fill="DBE5F1" w:themeFill="accent1" w:themeFillTint="33"/>
            <w:vAlign w:val="center"/>
          </w:tcPr>
          <w:p w14:paraId="4638E497" w14:textId="77777777" w:rsidR="00F96297" w:rsidRPr="005A1F66" w:rsidRDefault="00F96297" w:rsidP="00DA2AF7">
            <w:pPr>
              <w:rPr>
                <w:rFonts w:ascii="Times New Roman" w:eastAsia="Calibri" w:hAnsi="Times New Roman"/>
                <w:b/>
                <w:color w:val="0F243E" w:themeColor="text2" w:themeShade="80"/>
                <w:sz w:val="24"/>
                <w:szCs w:val="24"/>
              </w:rPr>
            </w:pPr>
            <w:r w:rsidRPr="005A1F66">
              <w:rPr>
                <w:rFonts w:ascii="Times New Roman" w:eastAsia="Calibri" w:hAnsi="Times New Roman"/>
                <w:b/>
                <w:color w:val="0F243E" w:themeColor="text2" w:themeShade="80"/>
                <w:sz w:val="24"/>
                <w:szCs w:val="24"/>
              </w:rPr>
              <w:t>In-Kind Support</w:t>
            </w:r>
          </w:p>
        </w:tc>
      </w:tr>
      <w:tr w:rsidR="00180C35" w14:paraId="522D9BE4" w14:textId="77777777" w:rsidTr="005A1F66">
        <w:tc>
          <w:tcPr>
            <w:tcW w:w="2403" w:type="dxa"/>
          </w:tcPr>
          <w:p w14:paraId="7C5C1ADB" w14:textId="77777777" w:rsidR="00180C35" w:rsidRPr="005A1F66" w:rsidRDefault="00180C35" w:rsidP="00F96297">
            <w:pPr>
              <w:rPr>
                <w:rFonts w:ascii="Times New Roman" w:eastAsia="Calibri" w:hAnsi="Times New Roman"/>
                <w:b/>
                <w:color w:val="0F243E" w:themeColor="text2" w:themeShade="80"/>
                <w:sz w:val="24"/>
                <w:szCs w:val="24"/>
              </w:rPr>
            </w:pPr>
            <w:r w:rsidRPr="005A1F66">
              <w:rPr>
                <w:rFonts w:ascii="Times New Roman" w:eastAsia="Calibri" w:hAnsi="Times New Roman"/>
                <w:b/>
                <w:color w:val="0F243E" w:themeColor="text2" w:themeShade="80"/>
                <w:sz w:val="24"/>
                <w:szCs w:val="24"/>
              </w:rPr>
              <w:t xml:space="preserve">SC Department of Education </w:t>
            </w:r>
          </w:p>
        </w:tc>
        <w:tc>
          <w:tcPr>
            <w:tcW w:w="3483" w:type="dxa"/>
          </w:tcPr>
          <w:p w14:paraId="747F3D17" w14:textId="77777777" w:rsidR="00180C35" w:rsidRPr="00604445" w:rsidRDefault="00180C35" w:rsidP="00F96297">
            <w:pPr>
              <w:pStyle w:val="ListParagraph"/>
              <w:numPr>
                <w:ilvl w:val="0"/>
                <w:numId w:val="6"/>
              </w:numPr>
              <w:rPr>
                <w:rFonts w:ascii="Times New Roman" w:eastAsia="Calibri" w:hAnsi="Times New Roman"/>
                <w:color w:val="0F243E" w:themeColor="text2" w:themeShade="80"/>
                <w:sz w:val="24"/>
                <w:szCs w:val="24"/>
              </w:rPr>
            </w:pPr>
            <w:r w:rsidRPr="00604445">
              <w:rPr>
                <w:rFonts w:ascii="Times New Roman" w:eastAsia="Calibri" w:hAnsi="Times New Roman"/>
                <w:color w:val="0F243E" w:themeColor="text2" w:themeShade="80"/>
                <w:sz w:val="24"/>
                <w:szCs w:val="24"/>
              </w:rPr>
              <w:t>Personnel</w:t>
            </w:r>
          </w:p>
          <w:p w14:paraId="3952405A" w14:textId="77777777" w:rsidR="00180C35" w:rsidRPr="00604445" w:rsidRDefault="00180C35" w:rsidP="00F96297">
            <w:pPr>
              <w:pStyle w:val="ListParagraph"/>
              <w:numPr>
                <w:ilvl w:val="0"/>
                <w:numId w:val="6"/>
              </w:numPr>
              <w:rPr>
                <w:rFonts w:ascii="Times New Roman" w:eastAsia="Calibri" w:hAnsi="Times New Roman"/>
                <w:color w:val="0F243E" w:themeColor="text2" w:themeShade="80"/>
                <w:sz w:val="24"/>
                <w:szCs w:val="24"/>
              </w:rPr>
            </w:pPr>
            <w:r w:rsidRPr="00604445">
              <w:rPr>
                <w:rFonts w:ascii="Times New Roman" w:eastAsia="Calibri" w:hAnsi="Times New Roman"/>
                <w:color w:val="0F243E" w:themeColor="text2" w:themeShade="80"/>
                <w:sz w:val="24"/>
                <w:szCs w:val="24"/>
              </w:rPr>
              <w:t>Conference and Training Sponsorship</w:t>
            </w:r>
          </w:p>
          <w:p w14:paraId="58D4A5B9" w14:textId="171BE7E0" w:rsidR="00180C35" w:rsidRPr="00604445" w:rsidRDefault="00260E7C" w:rsidP="00F96297">
            <w:pPr>
              <w:pStyle w:val="ListParagraph"/>
              <w:numPr>
                <w:ilvl w:val="0"/>
                <w:numId w:val="6"/>
              </w:numPr>
              <w:rPr>
                <w:rFonts w:ascii="Times New Roman" w:eastAsia="Calibri" w:hAnsi="Times New Roman"/>
                <w:color w:val="0F243E" w:themeColor="text2" w:themeShade="80"/>
                <w:sz w:val="24"/>
                <w:szCs w:val="24"/>
              </w:rPr>
            </w:pPr>
            <w:r>
              <w:rPr>
                <w:rFonts w:ascii="Times New Roman" w:eastAsia="Calibri" w:hAnsi="Times New Roman"/>
                <w:color w:val="0F243E" w:themeColor="text2" w:themeShade="80"/>
                <w:sz w:val="24"/>
                <w:szCs w:val="24"/>
              </w:rPr>
              <w:t>Moderate Technical Assistance</w:t>
            </w:r>
          </w:p>
          <w:p w14:paraId="70E68E75" w14:textId="77777777" w:rsidR="00180C35" w:rsidRPr="00604445" w:rsidRDefault="00180C35" w:rsidP="00F96297">
            <w:pPr>
              <w:pStyle w:val="ListParagraph"/>
              <w:numPr>
                <w:ilvl w:val="0"/>
                <w:numId w:val="6"/>
              </w:numPr>
              <w:rPr>
                <w:rFonts w:ascii="Times New Roman" w:eastAsia="Calibri" w:hAnsi="Times New Roman"/>
                <w:color w:val="0F243E" w:themeColor="text2" w:themeShade="80"/>
                <w:sz w:val="24"/>
                <w:szCs w:val="24"/>
              </w:rPr>
            </w:pPr>
            <w:r w:rsidRPr="00604445">
              <w:rPr>
                <w:rFonts w:ascii="Times New Roman" w:eastAsia="Calibri" w:hAnsi="Times New Roman"/>
                <w:color w:val="0F243E" w:themeColor="text2" w:themeShade="80"/>
                <w:sz w:val="24"/>
                <w:szCs w:val="24"/>
              </w:rPr>
              <w:t>TASC Website and Virtual Learning Sponsorship</w:t>
            </w:r>
          </w:p>
          <w:p w14:paraId="57F4200E" w14:textId="77777777" w:rsidR="00FC76EF" w:rsidRPr="00604445" w:rsidRDefault="00FC76EF" w:rsidP="00F96297">
            <w:pPr>
              <w:pStyle w:val="ListParagraph"/>
              <w:numPr>
                <w:ilvl w:val="0"/>
                <w:numId w:val="6"/>
              </w:numPr>
              <w:rPr>
                <w:rFonts w:ascii="Times New Roman" w:eastAsia="Calibri" w:hAnsi="Times New Roman"/>
                <w:color w:val="0F243E" w:themeColor="text2" w:themeShade="80"/>
                <w:sz w:val="24"/>
                <w:szCs w:val="24"/>
              </w:rPr>
            </w:pPr>
            <w:r w:rsidRPr="00604445">
              <w:rPr>
                <w:rFonts w:ascii="Times New Roman" w:eastAsia="Calibri" w:hAnsi="Times New Roman"/>
                <w:color w:val="0F243E" w:themeColor="text2" w:themeShade="80"/>
                <w:sz w:val="24"/>
                <w:szCs w:val="24"/>
              </w:rPr>
              <w:t>TASC Staff Travel</w:t>
            </w:r>
          </w:p>
        </w:tc>
        <w:tc>
          <w:tcPr>
            <w:tcW w:w="3469" w:type="dxa"/>
          </w:tcPr>
          <w:p w14:paraId="4B7E952C" w14:textId="77777777" w:rsidR="00180C35" w:rsidRPr="00604445" w:rsidRDefault="00180C35" w:rsidP="00180C35">
            <w:pPr>
              <w:pStyle w:val="ListParagraph"/>
              <w:numPr>
                <w:ilvl w:val="0"/>
                <w:numId w:val="6"/>
              </w:numPr>
              <w:rPr>
                <w:rFonts w:ascii="Times New Roman" w:eastAsia="Calibri" w:hAnsi="Times New Roman"/>
                <w:color w:val="0F243E" w:themeColor="text2" w:themeShade="80"/>
                <w:sz w:val="24"/>
                <w:szCs w:val="24"/>
              </w:rPr>
            </w:pPr>
            <w:r w:rsidRPr="00604445">
              <w:rPr>
                <w:rFonts w:ascii="Times New Roman" w:eastAsia="Calibri" w:hAnsi="Times New Roman"/>
                <w:color w:val="0F243E" w:themeColor="text2" w:themeShade="80"/>
                <w:sz w:val="24"/>
                <w:szCs w:val="24"/>
              </w:rPr>
              <w:t xml:space="preserve">Personnel Allocation to TASC Team and for TASC activity support </w:t>
            </w:r>
          </w:p>
        </w:tc>
      </w:tr>
      <w:tr w:rsidR="00161B32" w14:paraId="2F6D08A6" w14:textId="77777777" w:rsidTr="005A1F66">
        <w:tc>
          <w:tcPr>
            <w:tcW w:w="2403" w:type="dxa"/>
          </w:tcPr>
          <w:p w14:paraId="3AC24AAD" w14:textId="77777777" w:rsidR="00161B32" w:rsidRPr="005A1F66" w:rsidRDefault="00FC76EF" w:rsidP="00F96297">
            <w:pPr>
              <w:rPr>
                <w:rFonts w:ascii="Times New Roman" w:eastAsia="Calibri" w:hAnsi="Times New Roman"/>
                <w:b/>
                <w:color w:val="0F243E" w:themeColor="text2" w:themeShade="80"/>
                <w:sz w:val="24"/>
                <w:szCs w:val="24"/>
              </w:rPr>
            </w:pPr>
            <w:r w:rsidRPr="005A1F66">
              <w:rPr>
                <w:rFonts w:ascii="Times New Roman" w:eastAsia="Calibri" w:hAnsi="Times New Roman"/>
                <w:b/>
                <w:color w:val="0F243E" w:themeColor="text2" w:themeShade="80"/>
                <w:sz w:val="24"/>
                <w:szCs w:val="24"/>
              </w:rPr>
              <w:t>Center for Disability Resources, USC SOM</w:t>
            </w:r>
          </w:p>
        </w:tc>
        <w:tc>
          <w:tcPr>
            <w:tcW w:w="3483" w:type="dxa"/>
          </w:tcPr>
          <w:p w14:paraId="02C0DA43" w14:textId="7E9AB563" w:rsidR="00161B32" w:rsidRPr="00260E7C" w:rsidRDefault="00FC76EF" w:rsidP="00260E7C">
            <w:pPr>
              <w:pStyle w:val="ListParagraph"/>
              <w:numPr>
                <w:ilvl w:val="0"/>
                <w:numId w:val="6"/>
              </w:numPr>
              <w:rPr>
                <w:rFonts w:ascii="Times New Roman" w:eastAsia="Calibri" w:hAnsi="Times New Roman"/>
                <w:color w:val="0F243E" w:themeColor="text2" w:themeShade="80"/>
                <w:sz w:val="24"/>
                <w:szCs w:val="24"/>
              </w:rPr>
            </w:pPr>
            <w:r w:rsidRPr="00604445">
              <w:rPr>
                <w:rFonts w:ascii="Times New Roman" w:eastAsia="Calibri" w:hAnsi="Times New Roman"/>
                <w:color w:val="0F243E" w:themeColor="text2" w:themeShade="80"/>
                <w:sz w:val="24"/>
                <w:szCs w:val="24"/>
              </w:rPr>
              <w:t xml:space="preserve">Personnel </w:t>
            </w:r>
          </w:p>
          <w:p w14:paraId="3B81DD9C" w14:textId="77777777" w:rsidR="00FC76EF" w:rsidRPr="00604445" w:rsidRDefault="00FC76EF" w:rsidP="00A10C19">
            <w:pPr>
              <w:pStyle w:val="ListParagraph"/>
              <w:numPr>
                <w:ilvl w:val="0"/>
                <w:numId w:val="6"/>
              </w:numPr>
              <w:rPr>
                <w:rFonts w:ascii="Times New Roman" w:eastAsia="Calibri" w:hAnsi="Times New Roman"/>
                <w:color w:val="0F243E" w:themeColor="text2" w:themeShade="80"/>
                <w:sz w:val="24"/>
                <w:szCs w:val="24"/>
              </w:rPr>
            </w:pPr>
            <w:r w:rsidRPr="00604445">
              <w:rPr>
                <w:rFonts w:ascii="Times New Roman" w:eastAsia="Calibri" w:hAnsi="Times New Roman"/>
                <w:color w:val="0F243E" w:themeColor="text2" w:themeShade="80"/>
                <w:sz w:val="24"/>
                <w:szCs w:val="24"/>
              </w:rPr>
              <w:t>Conference and Training Sponsorship</w:t>
            </w:r>
          </w:p>
        </w:tc>
        <w:tc>
          <w:tcPr>
            <w:tcW w:w="3469" w:type="dxa"/>
          </w:tcPr>
          <w:p w14:paraId="001F7608" w14:textId="77777777" w:rsidR="00FC76EF" w:rsidRPr="00604445" w:rsidRDefault="00FC76EF" w:rsidP="00180C35">
            <w:pPr>
              <w:pStyle w:val="ListParagraph"/>
              <w:numPr>
                <w:ilvl w:val="0"/>
                <w:numId w:val="6"/>
              </w:numPr>
              <w:rPr>
                <w:rFonts w:ascii="Times New Roman" w:eastAsia="Calibri" w:hAnsi="Times New Roman"/>
                <w:color w:val="0F243E" w:themeColor="text2" w:themeShade="80"/>
                <w:sz w:val="24"/>
                <w:szCs w:val="24"/>
              </w:rPr>
            </w:pPr>
            <w:r w:rsidRPr="00604445">
              <w:rPr>
                <w:rFonts w:ascii="Times New Roman" w:eastAsia="Calibri" w:hAnsi="Times New Roman"/>
                <w:color w:val="0F243E" w:themeColor="text2" w:themeShade="80"/>
                <w:sz w:val="24"/>
                <w:szCs w:val="24"/>
              </w:rPr>
              <w:t>Business Office Support</w:t>
            </w:r>
          </w:p>
          <w:p w14:paraId="51FFB88B" w14:textId="77777777" w:rsidR="00161B32" w:rsidRPr="00604445" w:rsidRDefault="00FC76EF" w:rsidP="00180C35">
            <w:pPr>
              <w:pStyle w:val="ListParagraph"/>
              <w:numPr>
                <w:ilvl w:val="0"/>
                <w:numId w:val="6"/>
              </w:numPr>
              <w:rPr>
                <w:rFonts w:ascii="Times New Roman" w:eastAsia="Calibri" w:hAnsi="Times New Roman"/>
                <w:color w:val="0F243E" w:themeColor="text2" w:themeShade="80"/>
                <w:sz w:val="24"/>
                <w:szCs w:val="24"/>
              </w:rPr>
            </w:pPr>
            <w:r w:rsidRPr="00604445">
              <w:rPr>
                <w:rFonts w:ascii="Times New Roman" w:eastAsia="Calibri" w:hAnsi="Times New Roman"/>
                <w:color w:val="0F243E" w:themeColor="text2" w:themeShade="80"/>
                <w:sz w:val="24"/>
                <w:szCs w:val="24"/>
              </w:rPr>
              <w:t>Administrative Support</w:t>
            </w:r>
          </w:p>
          <w:p w14:paraId="5A5789B5" w14:textId="77777777" w:rsidR="00FC76EF" w:rsidRPr="00604445" w:rsidRDefault="00FC76EF" w:rsidP="00180C35">
            <w:pPr>
              <w:pStyle w:val="ListParagraph"/>
              <w:numPr>
                <w:ilvl w:val="0"/>
                <w:numId w:val="6"/>
              </w:numPr>
              <w:rPr>
                <w:rFonts w:ascii="Times New Roman" w:eastAsia="Calibri" w:hAnsi="Times New Roman"/>
                <w:color w:val="0F243E" w:themeColor="text2" w:themeShade="80"/>
                <w:sz w:val="24"/>
                <w:szCs w:val="24"/>
              </w:rPr>
            </w:pPr>
            <w:r w:rsidRPr="00604445">
              <w:rPr>
                <w:rFonts w:ascii="Times New Roman" w:eastAsia="Calibri" w:hAnsi="Times New Roman"/>
                <w:color w:val="0F243E" w:themeColor="text2" w:themeShade="80"/>
                <w:sz w:val="24"/>
                <w:szCs w:val="24"/>
              </w:rPr>
              <w:t>Indirect Costs</w:t>
            </w:r>
          </w:p>
          <w:p w14:paraId="19B0B4F9" w14:textId="77777777" w:rsidR="00FC76EF" w:rsidRDefault="00FC76EF" w:rsidP="00180C35">
            <w:pPr>
              <w:pStyle w:val="ListParagraph"/>
              <w:numPr>
                <w:ilvl w:val="0"/>
                <w:numId w:val="6"/>
              </w:numPr>
              <w:rPr>
                <w:rFonts w:ascii="Times New Roman" w:eastAsia="Calibri" w:hAnsi="Times New Roman"/>
                <w:color w:val="0F243E" w:themeColor="text2" w:themeShade="80"/>
                <w:sz w:val="24"/>
                <w:szCs w:val="24"/>
              </w:rPr>
            </w:pPr>
            <w:r w:rsidRPr="00604445">
              <w:rPr>
                <w:rFonts w:ascii="Times New Roman" w:eastAsia="Calibri" w:hAnsi="Times New Roman"/>
                <w:color w:val="0F243E" w:themeColor="text2" w:themeShade="80"/>
                <w:sz w:val="24"/>
                <w:szCs w:val="24"/>
              </w:rPr>
              <w:t>Office Space</w:t>
            </w:r>
          </w:p>
          <w:p w14:paraId="6B4ACB7A" w14:textId="2B1B641D" w:rsidR="00260E7C" w:rsidRPr="00604445" w:rsidRDefault="00260E7C" w:rsidP="00180C35">
            <w:pPr>
              <w:pStyle w:val="ListParagraph"/>
              <w:numPr>
                <w:ilvl w:val="0"/>
                <w:numId w:val="6"/>
              </w:numPr>
              <w:rPr>
                <w:rFonts w:ascii="Times New Roman" w:eastAsia="Calibri" w:hAnsi="Times New Roman"/>
                <w:color w:val="0F243E" w:themeColor="text2" w:themeShade="80"/>
                <w:sz w:val="24"/>
                <w:szCs w:val="24"/>
              </w:rPr>
            </w:pPr>
            <w:r w:rsidRPr="00604445">
              <w:rPr>
                <w:rFonts w:ascii="Times New Roman" w:eastAsia="Calibri" w:hAnsi="Times New Roman"/>
                <w:color w:val="0F243E" w:themeColor="text2" w:themeShade="80"/>
                <w:sz w:val="24"/>
                <w:szCs w:val="24"/>
              </w:rPr>
              <w:t>Provision of facilities for statewide TASC trainings and meetings</w:t>
            </w:r>
          </w:p>
        </w:tc>
      </w:tr>
      <w:tr w:rsidR="00F96297" w14:paraId="7FE1B17C" w14:textId="77777777" w:rsidTr="005A1F66">
        <w:tc>
          <w:tcPr>
            <w:tcW w:w="2403" w:type="dxa"/>
          </w:tcPr>
          <w:p w14:paraId="04F18F91" w14:textId="77777777" w:rsidR="00F96297" w:rsidRPr="005A1F66" w:rsidRDefault="00F96297" w:rsidP="00F96297">
            <w:pPr>
              <w:rPr>
                <w:rFonts w:ascii="Times New Roman" w:eastAsia="Calibri" w:hAnsi="Times New Roman"/>
                <w:b/>
                <w:color w:val="0F243E" w:themeColor="text2" w:themeShade="80"/>
                <w:sz w:val="24"/>
                <w:szCs w:val="24"/>
              </w:rPr>
            </w:pPr>
            <w:r w:rsidRPr="005A1F66">
              <w:rPr>
                <w:rFonts w:ascii="Times New Roman" w:eastAsia="Calibri" w:hAnsi="Times New Roman"/>
                <w:b/>
                <w:color w:val="0F243E" w:themeColor="text2" w:themeShade="80"/>
                <w:sz w:val="24"/>
                <w:szCs w:val="24"/>
              </w:rPr>
              <w:t>SC Department of Disabilities and Special Needs</w:t>
            </w:r>
          </w:p>
        </w:tc>
        <w:tc>
          <w:tcPr>
            <w:tcW w:w="3483" w:type="dxa"/>
          </w:tcPr>
          <w:p w14:paraId="7AA69809" w14:textId="2AE68B61" w:rsidR="00F96297" w:rsidRPr="00260E7C" w:rsidRDefault="00F96297" w:rsidP="00260E7C">
            <w:pPr>
              <w:pStyle w:val="ListParagraph"/>
              <w:numPr>
                <w:ilvl w:val="0"/>
                <w:numId w:val="6"/>
              </w:numPr>
              <w:rPr>
                <w:rFonts w:ascii="Times New Roman" w:eastAsia="Calibri" w:hAnsi="Times New Roman"/>
                <w:color w:val="0F243E" w:themeColor="text2" w:themeShade="80"/>
                <w:sz w:val="24"/>
                <w:szCs w:val="24"/>
              </w:rPr>
            </w:pPr>
            <w:r w:rsidRPr="00604445">
              <w:rPr>
                <w:rFonts w:ascii="Times New Roman" w:eastAsia="Calibri" w:hAnsi="Times New Roman"/>
                <w:color w:val="0F243E" w:themeColor="text2" w:themeShade="80"/>
                <w:sz w:val="24"/>
                <w:szCs w:val="24"/>
              </w:rPr>
              <w:t>Personnel</w:t>
            </w:r>
          </w:p>
          <w:p w14:paraId="64239C09" w14:textId="77777777" w:rsidR="00FC76EF" w:rsidRPr="00604445" w:rsidRDefault="00F96297" w:rsidP="00FC76EF">
            <w:pPr>
              <w:pStyle w:val="ListParagraph"/>
              <w:numPr>
                <w:ilvl w:val="0"/>
                <w:numId w:val="6"/>
              </w:numPr>
              <w:rPr>
                <w:rFonts w:ascii="Times New Roman" w:eastAsia="Calibri" w:hAnsi="Times New Roman"/>
                <w:color w:val="0F243E" w:themeColor="text2" w:themeShade="80"/>
                <w:sz w:val="24"/>
                <w:szCs w:val="24"/>
              </w:rPr>
            </w:pPr>
            <w:r w:rsidRPr="00604445">
              <w:rPr>
                <w:rFonts w:ascii="Times New Roman" w:eastAsia="Calibri" w:hAnsi="Times New Roman"/>
                <w:color w:val="0F243E" w:themeColor="text2" w:themeShade="80"/>
                <w:sz w:val="24"/>
                <w:szCs w:val="24"/>
              </w:rPr>
              <w:t>Conference and Training Sponsorship</w:t>
            </w:r>
          </w:p>
          <w:p w14:paraId="4525EE65" w14:textId="77777777" w:rsidR="00FC76EF" w:rsidRPr="00604445" w:rsidRDefault="00FC76EF" w:rsidP="00FC76EF">
            <w:pPr>
              <w:pStyle w:val="ListParagraph"/>
              <w:numPr>
                <w:ilvl w:val="0"/>
                <w:numId w:val="6"/>
              </w:numPr>
              <w:rPr>
                <w:rFonts w:ascii="Times New Roman" w:eastAsia="Calibri" w:hAnsi="Times New Roman"/>
                <w:color w:val="0F243E" w:themeColor="text2" w:themeShade="80"/>
                <w:sz w:val="24"/>
                <w:szCs w:val="24"/>
              </w:rPr>
            </w:pPr>
            <w:r w:rsidRPr="00604445">
              <w:rPr>
                <w:rFonts w:ascii="Times New Roman" w:eastAsia="Calibri" w:hAnsi="Times New Roman"/>
                <w:color w:val="0F243E" w:themeColor="text2" w:themeShade="80"/>
                <w:sz w:val="24"/>
                <w:szCs w:val="24"/>
              </w:rPr>
              <w:t>TASC Staff Travel</w:t>
            </w:r>
          </w:p>
        </w:tc>
        <w:tc>
          <w:tcPr>
            <w:tcW w:w="3469" w:type="dxa"/>
          </w:tcPr>
          <w:p w14:paraId="5B376C76" w14:textId="77777777" w:rsidR="00180C35" w:rsidRPr="00604445" w:rsidRDefault="00180C35" w:rsidP="00180C35">
            <w:pPr>
              <w:pStyle w:val="ListParagraph"/>
              <w:numPr>
                <w:ilvl w:val="0"/>
                <w:numId w:val="6"/>
              </w:numPr>
              <w:rPr>
                <w:rFonts w:ascii="Times New Roman" w:eastAsia="Calibri" w:hAnsi="Times New Roman"/>
                <w:color w:val="0F243E" w:themeColor="text2" w:themeShade="80"/>
                <w:sz w:val="24"/>
                <w:szCs w:val="24"/>
              </w:rPr>
            </w:pPr>
            <w:r w:rsidRPr="00604445">
              <w:rPr>
                <w:rFonts w:ascii="Times New Roman" w:eastAsia="Calibri" w:hAnsi="Times New Roman"/>
                <w:color w:val="0F243E" w:themeColor="text2" w:themeShade="80"/>
                <w:sz w:val="24"/>
                <w:szCs w:val="24"/>
              </w:rPr>
              <w:t>Personnel Allocation to TASC Team and for TASC activity support</w:t>
            </w:r>
          </w:p>
          <w:p w14:paraId="7848C78D" w14:textId="77777777" w:rsidR="00F96297" w:rsidRPr="00604445" w:rsidRDefault="00F96297" w:rsidP="00F96297">
            <w:pPr>
              <w:pStyle w:val="ListParagraph"/>
              <w:numPr>
                <w:ilvl w:val="0"/>
                <w:numId w:val="6"/>
              </w:numPr>
              <w:rPr>
                <w:rFonts w:ascii="Times New Roman" w:eastAsia="Calibri" w:hAnsi="Times New Roman"/>
                <w:color w:val="0F243E" w:themeColor="text2" w:themeShade="80"/>
                <w:sz w:val="24"/>
                <w:szCs w:val="24"/>
              </w:rPr>
            </w:pPr>
            <w:r w:rsidRPr="00604445">
              <w:rPr>
                <w:rFonts w:ascii="Times New Roman" w:eastAsia="Calibri" w:hAnsi="Times New Roman"/>
                <w:color w:val="0F243E" w:themeColor="text2" w:themeShade="80"/>
                <w:sz w:val="24"/>
                <w:szCs w:val="24"/>
              </w:rPr>
              <w:t xml:space="preserve">3 Regional Transition Coordinators </w:t>
            </w:r>
          </w:p>
          <w:p w14:paraId="2AAF57D5" w14:textId="77777777" w:rsidR="00FC76EF" w:rsidRPr="00604445" w:rsidRDefault="00FC76EF" w:rsidP="00F96297">
            <w:pPr>
              <w:pStyle w:val="ListParagraph"/>
              <w:numPr>
                <w:ilvl w:val="0"/>
                <w:numId w:val="6"/>
              </w:numPr>
              <w:rPr>
                <w:rFonts w:ascii="Times New Roman" w:eastAsia="Calibri" w:hAnsi="Times New Roman"/>
                <w:color w:val="0F243E" w:themeColor="text2" w:themeShade="80"/>
                <w:sz w:val="24"/>
                <w:szCs w:val="24"/>
              </w:rPr>
            </w:pPr>
            <w:r w:rsidRPr="00604445">
              <w:rPr>
                <w:rFonts w:ascii="Times New Roman" w:eastAsia="Calibri" w:hAnsi="Times New Roman"/>
                <w:color w:val="0F243E" w:themeColor="text2" w:themeShade="80"/>
                <w:sz w:val="24"/>
                <w:szCs w:val="24"/>
              </w:rPr>
              <w:t>Office Space</w:t>
            </w:r>
          </w:p>
          <w:p w14:paraId="23C962D8" w14:textId="77777777" w:rsidR="00A10C19" w:rsidRPr="00604445" w:rsidRDefault="00A10C19" w:rsidP="00F96297">
            <w:pPr>
              <w:pStyle w:val="ListParagraph"/>
              <w:numPr>
                <w:ilvl w:val="0"/>
                <w:numId w:val="6"/>
              </w:numPr>
              <w:rPr>
                <w:rFonts w:ascii="Times New Roman" w:eastAsia="Calibri" w:hAnsi="Times New Roman"/>
                <w:color w:val="0F243E" w:themeColor="text2" w:themeShade="80"/>
                <w:sz w:val="24"/>
                <w:szCs w:val="24"/>
              </w:rPr>
            </w:pPr>
            <w:r w:rsidRPr="00604445">
              <w:rPr>
                <w:rFonts w:ascii="Times New Roman" w:eastAsia="Calibri" w:hAnsi="Times New Roman"/>
                <w:color w:val="0F243E" w:themeColor="text2" w:themeShade="80"/>
                <w:sz w:val="24"/>
                <w:szCs w:val="24"/>
              </w:rPr>
              <w:t>Provision of facilities for statewide TASC trainings and meetings</w:t>
            </w:r>
          </w:p>
        </w:tc>
      </w:tr>
      <w:tr w:rsidR="00180C35" w14:paraId="70F1418C" w14:textId="77777777" w:rsidTr="005A1F66">
        <w:tc>
          <w:tcPr>
            <w:tcW w:w="2403" w:type="dxa"/>
          </w:tcPr>
          <w:p w14:paraId="1062EB05" w14:textId="77777777" w:rsidR="00180C35" w:rsidRPr="005A1F66" w:rsidRDefault="00180C35" w:rsidP="00F96297">
            <w:pPr>
              <w:rPr>
                <w:rFonts w:ascii="Times New Roman" w:eastAsia="Calibri" w:hAnsi="Times New Roman"/>
                <w:b/>
                <w:color w:val="0F243E" w:themeColor="text2" w:themeShade="80"/>
                <w:sz w:val="24"/>
                <w:szCs w:val="24"/>
              </w:rPr>
            </w:pPr>
            <w:r w:rsidRPr="005A1F66">
              <w:rPr>
                <w:rFonts w:ascii="Times New Roman" w:eastAsia="Calibri" w:hAnsi="Times New Roman"/>
                <w:b/>
                <w:color w:val="0F243E" w:themeColor="text2" w:themeShade="80"/>
                <w:sz w:val="24"/>
                <w:szCs w:val="24"/>
              </w:rPr>
              <w:t>SC DD Council</w:t>
            </w:r>
          </w:p>
        </w:tc>
        <w:tc>
          <w:tcPr>
            <w:tcW w:w="3483" w:type="dxa"/>
          </w:tcPr>
          <w:p w14:paraId="3DDED3CB" w14:textId="77777777" w:rsidR="00180C35" w:rsidRPr="00604445" w:rsidRDefault="00180C35" w:rsidP="00F96297">
            <w:pPr>
              <w:pStyle w:val="ListParagraph"/>
              <w:numPr>
                <w:ilvl w:val="0"/>
                <w:numId w:val="6"/>
              </w:numPr>
              <w:rPr>
                <w:rFonts w:ascii="Times New Roman" w:eastAsia="Calibri" w:hAnsi="Times New Roman"/>
                <w:color w:val="0F243E" w:themeColor="text2" w:themeShade="80"/>
                <w:sz w:val="24"/>
                <w:szCs w:val="24"/>
              </w:rPr>
            </w:pPr>
            <w:r w:rsidRPr="00604445">
              <w:rPr>
                <w:rFonts w:ascii="Times New Roman" w:eastAsia="Calibri" w:hAnsi="Times New Roman"/>
                <w:color w:val="0F243E" w:themeColor="text2" w:themeShade="80"/>
                <w:sz w:val="24"/>
                <w:szCs w:val="24"/>
              </w:rPr>
              <w:t xml:space="preserve">Personnel </w:t>
            </w:r>
          </w:p>
          <w:p w14:paraId="3999331F" w14:textId="63DA6A00" w:rsidR="00180C35" w:rsidRPr="00604445" w:rsidRDefault="00180C35" w:rsidP="00260E7C">
            <w:pPr>
              <w:pStyle w:val="ListParagraph"/>
              <w:numPr>
                <w:ilvl w:val="0"/>
                <w:numId w:val="8"/>
              </w:numPr>
              <w:rPr>
                <w:rFonts w:ascii="Times New Roman" w:eastAsia="Calibri" w:hAnsi="Times New Roman"/>
                <w:color w:val="0F243E" w:themeColor="text2" w:themeShade="80"/>
                <w:sz w:val="24"/>
                <w:szCs w:val="24"/>
              </w:rPr>
            </w:pPr>
            <w:r w:rsidRPr="00604445">
              <w:rPr>
                <w:rFonts w:ascii="Times New Roman" w:eastAsia="Calibri" w:hAnsi="Times New Roman"/>
                <w:color w:val="0F243E" w:themeColor="text2" w:themeShade="80"/>
                <w:sz w:val="24"/>
                <w:szCs w:val="24"/>
              </w:rPr>
              <w:t>Conference and Training Sponsorship</w:t>
            </w:r>
          </w:p>
          <w:p w14:paraId="454AFE4F" w14:textId="4D215D0A" w:rsidR="00180C35" w:rsidRPr="00604445" w:rsidRDefault="00180C35" w:rsidP="00F96297">
            <w:pPr>
              <w:pStyle w:val="ListParagraph"/>
              <w:numPr>
                <w:ilvl w:val="0"/>
                <w:numId w:val="6"/>
              </w:numPr>
              <w:rPr>
                <w:rFonts w:ascii="Times New Roman" w:eastAsia="Calibri" w:hAnsi="Times New Roman"/>
                <w:color w:val="0F243E" w:themeColor="text2" w:themeShade="80"/>
                <w:sz w:val="24"/>
                <w:szCs w:val="24"/>
              </w:rPr>
            </w:pPr>
            <w:r w:rsidRPr="00604445">
              <w:rPr>
                <w:rFonts w:ascii="Times New Roman" w:eastAsia="Calibri" w:hAnsi="Times New Roman"/>
                <w:color w:val="0F243E" w:themeColor="text2" w:themeShade="80"/>
                <w:sz w:val="24"/>
                <w:szCs w:val="24"/>
              </w:rPr>
              <w:t xml:space="preserve">Intensive Technical Assistance </w:t>
            </w:r>
          </w:p>
          <w:p w14:paraId="690AF291" w14:textId="77777777" w:rsidR="00180C35" w:rsidRPr="00604445" w:rsidRDefault="00180C35" w:rsidP="00F96297">
            <w:pPr>
              <w:pStyle w:val="ListParagraph"/>
              <w:numPr>
                <w:ilvl w:val="0"/>
                <w:numId w:val="6"/>
              </w:numPr>
              <w:rPr>
                <w:rFonts w:ascii="Times New Roman" w:eastAsia="Calibri" w:hAnsi="Times New Roman"/>
                <w:color w:val="0F243E" w:themeColor="text2" w:themeShade="80"/>
                <w:sz w:val="24"/>
                <w:szCs w:val="24"/>
              </w:rPr>
            </w:pPr>
            <w:r w:rsidRPr="00604445">
              <w:rPr>
                <w:rFonts w:ascii="Times New Roman" w:eastAsia="Calibri" w:hAnsi="Times New Roman"/>
                <w:color w:val="0F243E" w:themeColor="text2" w:themeShade="80"/>
                <w:sz w:val="24"/>
                <w:szCs w:val="24"/>
              </w:rPr>
              <w:t>TASC Website Development</w:t>
            </w:r>
          </w:p>
          <w:p w14:paraId="640884A8" w14:textId="77777777" w:rsidR="00FC76EF" w:rsidRPr="00604445" w:rsidRDefault="00FC76EF" w:rsidP="00F96297">
            <w:pPr>
              <w:pStyle w:val="ListParagraph"/>
              <w:numPr>
                <w:ilvl w:val="0"/>
                <w:numId w:val="6"/>
              </w:numPr>
              <w:rPr>
                <w:rFonts w:ascii="Times New Roman" w:eastAsia="Calibri" w:hAnsi="Times New Roman"/>
                <w:color w:val="0F243E" w:themeColor="text2" w:themeShade="80"/>
                <w:sz w:val="24"/>
                <w:szCs w:val="24"/>
              </w:rPr>
            </w:pPr>
            <w:r w:rsidRPr="00604445">
              <w:rPr>
                <w:rFonts w:ascii="Times New Roman" w:eastAsia="Calibri" w:hAnsi="Times New Roman"/>
                <w:color w:val="0F243E" w:themeColor="text2" w:themeShade="80"/>
                <w:sz w:val="24"/>
                <w:szCs w:val="24"/>
              </w:rPr>
              <w:t>TASC Staff Travel</w:t>
            </w:r>
          </w:p>
        </w:tc>
        <w:tc>
          <w:tcPr>
            <w:tcW w:w="3469" w:type="dxa"/>
          </w:tcPr>
          <w:p w14:paraId="35D61505" w14:textId="77777777" w:rsidR="00180C35" w:rsidRPr="00604445" w:rsidRDefault="00180C35" w:rsidP="00F96297">
            <w:pPr>
              <w:pStyle w:val="ListParagraph"/>
              <w:numPr>
                <w:ilvl w:val="0"/>
                <w:numId w:val="6"/>
              </w:numPr>
              <w:rPr>
                <w:rFonts w:ascii="Times New Roman" w:eastAsia="Calibri" w:hAnsi="Times New Roman"/>
                <w:color w:val="0F243E" w:themeColor="text2" w:themeShade="80"/>
                <w:sz w:val="24"/>
                <w:szCs w:val="24"/>
              </w:rPr>
            </w:pPr>
            <w:r w:rsidRPr="00604445">
              <w:rPr>
                <w:rFonts w:ascii="Times New Roman" w:eastAsia="Calibri" w:hAnsi="Times New Roman"/>
                <w:color w:val="0F243E" w:themeColor="text2" w:themeShade="80"/>
                <w:sz w:val="24"/>
                <w:szCs w:val="24"/>
              </w:rPr>
              <w:t>Personnel Allocation to TASC Team and for TASC activity support</w:t>
            </w:r>
          </w:p>
        </w:tc>
      </w:tr>
      <w:tr w:rsidR="00A10C19" w14:paraId="5BE3574B" w14:textId="77777777" w:rsidTr="005A1F66">
        <w:tc>
          <w:tcPr>
            <w:tcW w:w="2403" w:type="dxa"/>
          </w:tcPr>
          <w:p w14:paraId="726C84CD" w14:textId="77777777" w:rsidR="00A10C19" w:rsidRPr="005A1F66" w:rsidRDefault="00A10C19" w:rsidP="00F96297">
            <w:pPr>
              <w:rPr>
                <w:rFonts w:ascii="Times New Roman" w:eastAsia="Calibri" w:hAnsi="Times New Roman"/>
                <w:b/>
                <w:color w:val="0F243E" w:themeColor="text2" w:themeShade="80"/>
                <w:sz w:val="24"/>
                <w:szCs w:val="24"/>
              </w:rPr>
            </w:pPr>
            <w:r w:rsidRPr="005A1F66">
              <w:rPr>
                <w:rFonts w:ascii="Times New Roman" w:eastAsia="Calibri" w:hAnsi="Times New Roman"/>
                <w:b/>
                <w:color w:val="0F243E" w:themeColor="text2" w:themeShade="80"/>
                <w:sz w:val="24"/>
                <w:szCs w:val="24"/>
              </w:rPr>
              <w:t>Family Connection of SC</w:t>
            </w:r>
          </w:p>
        </w:tc>
        <w:tc>
          <w:tcPr>
            <w:tcW w:w="3483" w:type="dxa"/>
          </w:tcPr>
          <w:p w14:paraId="482FB0DF" w14:textId="77777777" w:rsidR="00A10C19" w:rsidRPr="00604445" w:rsidRDefault="00A10C19" w:rsidP="00F96297">
            <w:pPr>
              <w:pStyle w:val="ListParagraph"/>
              <w:numPr>
                <w:ilvl w:val="0"/>
                <w:numId w:val="6"/>
              </w:numPr>
              <w:rPr>
                <w:rFonts w:ascii="Times New Roman" w:eastAsia="Calibri" w:hAnsi="Times New Roman"/>
                <w:color w:val="0F243E" w:themeColor="text2" w:themeShade="80"/>
                <w:sz w:val="24"/>
                <w:szCs w:val="24"/>
              </w:rPr>
            </w:pPr>
            <w:r w:rsidRPr="00604445">
              <w:rPr>
                <w:rFonts w:ascii="Times New Roman" w:eastAsia="Calibri" w:hAnsi="Times New Roman"/>
                <w:color w:val="0F243E" w:themeColor="text2" w:themeShade="80"/>
                <w:sz w:val="24"/>
                <w:szCs w:val="24"/>
              </w:rPr>
              <w:t>Conference and Training Sponsorship</w:t>
            </w:r>
          </w:p>
        </w:tc>
        <w:tc>
          <w:tcPr>
            <w:tcW w:w="3469" w:type="dxa"/>
          </w:tcPr>
          <w:p w14:paraId="0B3BE375" w14:textId="77777777" w:rsidR="005A1F66" w:rsidRPr="00604445" w:rsidRDefault="005A1F66" w:rsidP="00F96297">
            <w:pPr>
              <w:pStyle w:val="ListParagraph"/>
              <w:numPr>
                <w:ilvl w:val="0"/>
                <w:numId w:val="6"/>
              </w:numPr>
              <w:rPr>
                <w:rFonts w:ascii="Times New Roman" w:eastAsia="Calibri" w:hAnsi="Times New Roman"/>
                <w:color w:val="0F243E" w:themeColor="text2" w:themeShade="80"/>
                <w:sz w:val="24"/>
                <w:szCs w:val="24"/>
              </w:rPr>
            </w:pPr>
            <w:r w:rsidRPr="00604445">
              <w:rPr>
                <w:rFonts w:ascii="Times New Roman" w:eastAsia="Calibri" w:hAnsi="Times New Roman"/>
                <w:color w:val="0F243E" w:themeColor="text2" w:themeShade="80"/>
                <w:sz w:val="24"/>
                <w:szCs w:val="24"/>
              </w:rPr>
              <w:t>Allocation of paid staff to support and train local teams</w:t>
            </w:r>
          </w:p>
          <w:p w14:paraId="1391B83A" w14:textId="77777777" w:rsidR="005A1F66" w:rsidRPr="00604445" w:rsidRDefault="005A1F66" w:rsidP="00F96297">
            <w:pPr>
              <w:pStyle w:val="ListParagraph"/>
              <w:numPr>
                <w:ilvl w:val="0"/>
                <w:numId w:val="6"/>
              </w:numPr>
              <w:rPr>
                <w:rFonts w:ascii="Times New Roman" w:eastAsia="Calibri" w:hAnsi="Times New Roman"/>
                <w:color w:val="0F243E" w:themeColor="text2" w:themeShade="80"/>
                <w:sz w:val="24"/>
                <w:szCs w:val="24"/>
              </w:rPr>
            </w:pPr>
            <w:r w:rsidRPr="00604445">
              <w:rPr>
                <w:rFonts w:ascii="Times New Roman" w:eastAsia="Calibri" w:hAnsi="Times New Roman"/>
                <w:color w:val="0F243E" w:themeColor="text2" w:themeShade="80"/>
                <w:sz w:val="24"/>
                <w:szCs w:val="24"/>
              </w:rPr>
              <w:t>Provision of statewide Family Engagement Training for Local Teams</w:t>
            </w:r>
          </w:p>
          <w:p w14:paraId="58554FCD" w14:textId="77777777" w:rsidR="005A1F66" w:rsidRPr="00604445" w:rsidRDefault="005A1F66" w:rsidP="00F96297">
            <w:pPr>
              <w:pStyle w:val="ListParagraph"/>
              <w:numPr>
                <w:ilvl w:val="0"/>
                <w:numId w:val="6"/>
              </w:numPr>
              <w:rPr>
                <w:rFonts w:ascii="Times New Roman" w:eastAsia="Calibri" w:hAnsi="Times New Roman"/>
                <w:color w:val="0F243E" w:themeColor="text2" w:themeShade="80"/>
                <w:sz w:val="24"/>
                <w:szCs w:val="24"/>
              </w:rPr>
            </w:pPr>
            <w:r w:rsidRPr="00604445">
              <w:rPr>
                <w:rFonts w:ascii="Times New Roman" w:eastAsia="Calibri" w:hAnsi="Times New Roman"/>
                <w:color w:val="0F243E" w:themeColor="text2" w:themeShade="80"/>
                <w:sz w:val="24"/>
                <w:szCs w:val="24"/>
              </w:rPr>
              <w:lastRenderedPageBreak/>
              <w:t>Personnel Allocation to TASC Team and for general TASC activity support</w:t>
            </w:r>
          </w:p>
        </w:tc>
      </w:tr>
      <w:tr w:rsidR="005A1F66" w14:paraId="7359F220" w14:textId="77777777" w:rsidTr="005A1F66">
        <w:tc>
          <w:tcPr>
            <w:tcW w:w="2403" w:type="dxa"/>
          </w:tcPr>
          <w:p w14:paraId="3B98C0B2" w14:textId="77777777" w:rsidR="005A1F66" w:rsidRPr="005A1F66" w:rsidRDefault="005A1F66" w:rsidP="00F96297">
            <w:pPr>
              <w:rPr>
                <w:rFonts w:ascii="Times New Roman" w:eastAsia="Calibri" w:hAnsi="Times New Roman"/>
                <w:b/>
                <w:color w:val="0F243E" w:themeColor="text2" w:themeShade="80"/>
                <w:sz w:val="24"/>
                <w:szCs w:val="24"/>
              </w:rPr>
            </w:pPr>
            <w:r>
              <w:rPr>
                <w:rFonts w:ascii="Times New Roman" w:eastAsia="Calibri" w:hAnsi="Times New Roman"/>
                <w:b/>
                <w:color w:val="0F243E" w:themeColor="text2" w:themeShade="80"/>
                <w:sz w:val="24"/>
                <w:szCs w:val="24"/>
              </w:rPr>
              <w:lastRenderedPageBreak/>
              <w:t>SC Division on Career Development and Transition</w:t>
            </w:r>
          </w:p>
        </w:tc>
        <w:tc>
          <w:tcPr>
            <w:tcW w:w="3483" w:type="dxa"/>
          </w:tcPr>
          <w:p w14:paraId="6E254E71" w14:textId="77777777" w:rsidR="005A1F66" w:rsidRPr="00604445" w:rsidRDefault="005A1F66" w:rsidP="00F96297">
            <w:pPr>
              <w:pStyle w:val="ListParagraph"/>
              <w:numPr>
                <w:ilvl w:val="0"/>
                <w:numId w:val="6"/>
              </w:numPr>
              <w:rPr>
                <w:rFonts w:ascii="Times New Roman" w:eastAsia="Calibri" w:hAnsi="Times New Roman"/>
                <w:color w:val="0F243E" w:themeColor="text2" w:themeShade="80"/>
                <w:sz w:val="24"/>
                <w:szCs w:val="24"/>
              </w:rPr>
            </w:pPr>
            <w:r w:rsidRPr="00604445">
              <w:rPr>
                <w:rFonts w:ascii="Times New Roman" w:eastAsia="Calibri" w:hAnsi="Times New Roman"/>
                <w:color w:val="0F243E" w:themeColor="text2" w:themeShade="80"/>
                <w:sz w:val="24"/>
                <w:szCs w:val="24"/>
              </w:rPr>
              <w:t>Conference and Training Sponsorship</w:t>
            </w:r>
          </w:p>
          <w:p w14:paraId="283F46D4" w14:textId="7CF14020" w:rsidR="005A1F66" w:rsidRPr="00604445" w:rsidRDefault="00260E7C" w:rsidP="00F96297">
            <w:pPr>
              <w:pStyle w:val="ListParagraph"/>
              <w:numPr>
                <w:ilvl w:val="0"/>
                <w:numId w:val="6"/>
              </w:numPr>
              <w:rPr>
                <w:rFonts w:ascii="Times New Roman" w:eastAsia="Calibri" w:hAnsi="Times New Roman"/>
                <w:color w:val="0F243E" w:themeColor="text2" w:themeShade="80"/>
                <w:sz w:val="24"/>
                <w:szCs w:val="24"/>
              </w:rPr>
            </w:pPr>
            <w:r>
              <w:rPr>
                <w:rFonts w:ascii="Times New Roman" w:eastAsia="Calibri" w:hAnsi="Times New Roman"/>
                <w:color w:val="0F243E" w:themeColor="text2" w:themeShade="80"/>
                <w:sz w:val="24"/>
                <w:szCs w:val="24"/>
              </w:rPr>
              <w:t>Training Facility Rental</w:t>
            </w:r>
          </w:p>
          <w:p w14:paraId="1E8CFD92" w14:textId="4E360D8D" w:rsidR="005A1F66" w:rsidRPr="00604445" w:rsidRDefault="005A1F66" w:rsidP="00260E7C">
            <w:pPr>
              <w:pStyle w:val="ListParagraph"/>
              <w:numPr>
                <w:ilvl w:val="0"/>
                <w:numId w:val="6"/>
              </w:numPr>
              <w:rPr>
                <w:rFonts w:ascii="Times New Roman" w:eastAsia="Calibri" w:hAnsi="Times New Roman"/>
                <w:color w:val="0F243E" w:themeColor="text2" w:themeShade="80"/>
                <w:sz w:val="24"/>
                <w:szCs w:val="24"/>
              </w:rPr>
            </w:pPr>
            <w:r w:rsidRPr="00604445">
              <w:rPr>
                <w:rFonts w:ascii="Times New Roman" w:eastAsia="Calibri" w:hAnsi="Times New Roman"/>
                <w:color w:val="0F243E" w:themeColor="text2" w:themeShade="80"/>
                <w:sz w:val="24"/>
                <w:szCs w:val="24"/>
              </w:rPr>
              <w:t xml:space="preserve">Sponsorship of breakfast and lunch for team trainings </w:t>
            </w:r>
          </w:p>
        </w:tc>
        <w:tc>
          <w:tcPr>
            <w:tcW w:w="3469" w:type="dxa"/>
          </w:tcPr>
          <w:p w14:paraId="21E8999D" w14:textId="77777777" w:rsidR="005A1F66" w:rsidRPr="00604445" w:rsidRDefault="005A1F66" w:rsidP="00F96297">
            <w:pPr>
              <w:pStyle w:val="ListParagraph"/>
              <w:numPr>
                <w:ilvl w:val="0"/>
                <w:numId w:val="6"/>
              </w:numPr>
              <w:rPr>
                <w:rFonts w:ascii="Times New Roman" w:eastAsia="Calibri" w:hAnsi="Times New Roman"/>
                <w:color w:val="0F243E" w:themeColor="text2" w:themeShade="80"/>
                <w:sz w:val="24"/>
                <w:szCs w:val="24"/>
              </w:rPr>
            </w:pPr>
            <w:r w:rsidRPr="00604445">
              <w:rPr>
                <w:rFonts w:ascii="Times New Roman" w:eastAsia="Calibri" w:hAnsi="Times New Roman"/>
                <w:color w:val="0F243E" w:themeColor="text2" w:themeShade="80"/>
                <w:sz w:val="24"/>
                <w:szCs w:val="24"/>
              </w:rPr>
              <w:t>Personnel Allocation (volunteer time) to coordinate conference and training registrations.</w:t>
            </w:r>
          </w:p>
        </w:tc>
      </w:tr>
      <w:tr w:rsidR="00F96297" w14:paraId="3A21B2A0" w14:textId="77777777" w:rsidTr="005A1F66">
        <w:tc>
          <w:tcPr>
            <w:tcW w:w="2403" w:type="dxa"/>
          </w:tcPr>
          <w:p w14:paraId="5CAAAA83" w14:textId="77777777" w:rsidR="00F96297" w:rsidRPr="005A1F66" w:rsidRDefault="00F96297" w:rsidP="00F96297">
            <w:pPr>
              <w:rPr>
                <w:rFonts w:ascii="Times New Roman" w:eastAsia="Calibri" w:hAnsi="Times New Roman"/>
                <w:b/>
                <w:color w:val="0F243E" w:themeColor="text2" w:themeShade="80"/>
                <w:sz w:val="24"/>
                <w:szCs w:val="24"/>
              </w:rPr>
            </w:pPr>
            <w:r w:rsidRPr="005A1F66">
              <w:rPr>
                <w:rFonts w:ascii="Times New Roman" w:eastAsia="Calibri" w:hAnsi="Times New Roman"/>
                <w:b/>
                <w:color w:val="0F243E" w:themeColor="text2" w:themeShade="80"/>
                <w:sz w:val="24"/>
                <w:szCs w:val="24"/>
              </w:rPr>
              <w:t>ABLE SC</w:t>
            </w:r>
          </w:p>
        </w:tc>
        <w:tc>
          <w:tcPr>
            <w:tcW w:w="3483" w:type="dxa"/>
          </w:tcPr>
          <w:p w14:paraId="1A5C4B38" w14:textId="7D2477F5" w:rsidR="00F96297" w:rsidRPr="00604445" w:rsidRDefault="00673251" w:rsidP="00180C35">
            <w:pPr>
              <w:rPr>
                <w:rFonts w:ascii="Times New Roman" w:eastAsia="Calibri" w:hAnsi="Times New Roman"/>
                <w:color w:val="0F243E" w:themeColor="text2" w:themeShade="80"/>
                <w:sz w:val="24"/>
                <w:szCs w:val="24"/>
              </w:rPr>
            </w:pPr>
            <w:r>
              <w:rPr>
                <w:rFonts w:ascii="Times New Roman" w:eastAsia="Calibri" w:hAnsi="Times New Roman"/>
                <w:color w:val="0F243E" w:themeColor="text2" w:themeShade="80"/>
                <w:sz w:val="24"/>
                <w:szCs w:val="24"/>
              </w:rPr>
              <w:t>TASC Conference Sponsorship</w:t>
            </w:r>
          </w:p>
        </w:tc>
        <w:tc>
          <w:tcPr>
            <w:tcW w:w="3469" w:type="dxa"/>
          </w:tcPr>
          <w:p w14:paraId="61BE5ED6" w14:textId="77777777" w:rsidR="00F96297" w:rsidRPr="00604445" w:rsidRDefault="00F96297" w:rsidP="00F96297">
            <w:pPr>
              <w:pStyle w:val="ListParagraph"/>
              <w:numPr>
                <w:ilvl w:val="0"/>
                <w:numId w:val="6"/>
              </w:numPr>
              <w:rPr>
                <w:rFonts w:ascii="Times New Roman" w:eastAsia="Calibri" w:hAnsi="Times New Roman"/>
                <w:color w:val="0F243E" w:themeColor="text2" w:themeShade="80"/>
                <w:sz w:val="24"/>
                <w:szCs w:val="24"/>
              </w:rPr>
            </w:pPr>
            <w:r w:rsidRPr="00604445">
              <w:rPr>
                <w:rFonts w:ascii="Times New Roman" w:eastAsia="Calibri" w:hAnsi="Times New Roman"/>
                <w:color w:val="0F243E" w:themeColor="text2" w:themeShade="80"/>
                <w:sz w:val="24"/>
                <w:szCs w:val="24"/>
              </w:rPr>
              <w:t>Free to Be Me Training for Local Team Members</w:t>
            </w:r>
          </w:p>
          <w:p w14:paraId="5F491A1F" w14:textId="77777777" w:rsidR="00F96297" w:rsidRPr="00604445" w:rsidRDefault="00F96297" w:rsidP="00F96297">
            <w:pPr>
              <w:pStyle w:val="ListParagraph"/>
              <w:numPr>
                <w:ilvl w:val="0"/>
                <w:numId w:val="6"/>
              </w:numPr>
              <w:rPr>
                <w:rFonts w:ascii="Times New Roman" w:eastAsia="Calibri" w:hAnsi="Times New Roman"/>
                <w:color w:val="0F243E" w:themeColor="text2" w:themeShade="80"/>
                <w:sz w:val="24"/>
                <w:szCs w:val="24"/>
              </w:rPr>
            </w:pPr>
            <w:r w:rsidRPr="00604445">
              <w:rPr>
                <w:rFonts w:ascii="Times New Roman" w:eastAsia="Calibri" w:hAnsi="Times New Roman"/>
                <w:color w:val="0F243E" w:themeColor="text2" w:themeShade="80"/>
                <w:sz w:val="24"/>
                <w:szCs w:val="24"/>
              </w:rPr>
              <w:t>Allocated Staff Support</w:t>
            </w:r>
          </w:p>
          <w:p w14:paraId="127C0410" w14:textId="77777777" w:rsidR="00F96297" w:rsidRPr="00604445" w:rsidRDefault="00F96297" w:rsidP="00F96297">
            <w:pPr>
              <w:pStyle w:val="ListParagraph"/>
              <w:numPr>
                <w:ilvl w:val="0"/>
                <w:numId w:val="6"/>
              </w:numPr>
              <w:rPr>
                <w:rFonts w:ascii="Times New Roman" w:eastAsia="Calibri" w:hAnsi="Times New Roman"/>
                <w:color w:val="0F243E" w:themeColor="text2" w:themeShade="80"/>
                <w:sz w:val="24"/>
                <w:szCs w:val="24"/>
              </w:rPr>
            </w:pPr>
            <w:r w:rsidRPr="00604445">
              <w:rPr>
                <w:rFonts w:ascii="Times New Roman" w:eastAsia="Calibri" w:hAnsi="Times New Roman"/>
                <w:color w:val="0F243E" w:themeColor="text2" w:themeShade="80"/>
                <w:sz w:val="24"/>
                <w:szCs w:val="24"/>
              </w:rPr>
              <w:t>Local Team Training</w:t>
            </w:r>
          </w:p>
          <w:p w14:paraId="3AB48366" w14:textId="6E9D1F2F" w:rsidR="00F96297" w:rsidRPr="00604445" w:rsidRDefault="00180C35" w:rsidP="00260E7C">
            <w:pPr>
              <w:pStyle w:val="ListParagraph"/>
              <w:numPr>
                <w:ilvl w:val="0"/>
                <w:numId w:val="6"/>
              </w:numPr>
              <w:rPr>
                <w:rFonts w:ascii="Times New Roman" w:eastAsia="Calibri" w:hAnsi="Times New Roman"/>
                <w:color w:val="0F243E" w:themeColor="text2" w:themeShade="80"/>
                <w:sz w:val="24"/>
                <w:szCs w:val="24"/>
              </w:rPr>
            </w:pPr>
            <w:r w:rsidRPr="00604445">
              <w:rPr>
                <w:rFonts w:ascii="Times New Roman" w:eastAsia="Calibri" w:hAnsi="Times New Roman"/>
                <w:color w:val="0F243E" w:themeColor="text2" w:themeShade="80"/>
                <w:sz w:val="24"/>
                <w:szCs w:val="24"/>
              </w:rPr>
              <w:t>Local Community Support for St</w:t>
            </w:r>
            <w:r w:rsidR="00260E7C">
              <w:rPr>
                <w:rFonts w:ascii="Times New Roman" w:eastAsia="Calibri" w:hAnsi="Times New Roman"/>
                <w:color w:val="0F243E" w:themeColor="text2" w:themeShade="80"/>
                <w:sz w:val="24"/>
                <w:szCs w:val="24"/>
              </w:rPr>
              <w:t>udent Development Activities</w:t>
            </w:r>
          </w:p>
        </w:tc>
      </w:tr>
      <w:tr w:rsidR="00180C35" w14:paraId="1283EA0F" w14:textId="77777777" w:rsidTr="005A1F66">
        <w:tc>
          <w:tcPr>
            <w:tcW w:w="2403" w:type="dxa"/>
          </w:tcPr>
          <w:p w14:paraId="39CE8469" w14:textId="77777777" w:rsidR="00180C35" w:rsidRPr="005A1F66" w:rsidRDefault="00FC76EF" w:rsidP="00F96297">
            <w:pPr>
              <w:rPr>
                <w:rFonts w:ascii="Times New Roman" w:eastAsia="Calibri" w:hAnsi="Times New Roman"/>
                <w:b/>
                <w:color w:val="0F243E" w:themeColor="text2" w:themeShade="80"/>
                <w:sz w:val="24"/>
                <w:szCs w:val="24"/>
              </w:rPr>
            </w:pPr>
            <w:r w:rsidRPr="005A1F66">
              <w:rPr>
                <w:rFonts w:ascii="Times New Roman" w:eastAsia="Calibri" w:hAnsi="Times New Roman"/>
                <w:b/>
                <w:color w:val="0F243E" w:themeColor="text2" w:themeShade="80"/>
                <w:sz w:val="24"/>
                <w:szCs w:val="24"/>
              </w:rPr>
              <w:t>SC Vocational Rehabilitation</w:t>
            </w:r>
          </w:p>
        </w:tc>
        <w:tc>
          <w:tcPr>
            <w:tcW w:w="3483" w:type="dxa"/>
          </w:tcPr>
          <w:p w14:paraId="42BA7348" w14:textId="77777777" w:rsidR="00180C35" w:rsidRPr="00604445" w:rsidRDefault="00180C35" w:rsidP="00180C35">
            <w:pPr>
              <w:rPr>
                <w:rFonts w:ascii="Times New Roman" w:eastAsia="Calibri" w:hAnsi="Times New Roman"/>
                <w:color w:val="0F243E" w:themeColor="text2" w:themeShade="80"/>
                <w:sz w:val="24"/>
                <w:szCs w:val="24"/>
              </w:rPr>
            </w:pPr>
          </w:p>
        </w:tc>
        <w:tc>
          <w:tcPr>
            <w:tcW w:w="3469" w:type="dxa"/>
          </w:tcPr>
          <w:p w14:paraId="05E56169" w14:textId="77777777" w:rsidR="00180C35" w:rsidRPr="00604445" w:rsidRDefault="00FC76EF" w:rsidP="00F96297">
            <w:pPr>
              <w:pStyle w:val="ListParagraph"/>
              <w:numPr>
                <w:ilvl w:val="0"/>
                <w:numId w:val="6"/>
              </w:numPr>
              <w:rPr>
                <w:rFonts w:ascii="Times New Roman" w:eastAsia="Calibri" w:hAnsi="Times New Roman"/>
                <w:color w:val="0F243E" w:themeColor="text2" w:themeShade="80"/>
                <w:sz w:val="24"/>
                <w:szCs w:val="24"/>
              </w:rPr>
            </w:pPr>
            <w:r w:rsidRPr="00604445">
              <w:rPr>
                <w:rFonts w:ascii="Times New Roman" w:eastAsia="Calibri" w:hAnsi="Times New Roman"/>
                <w:color w:val="0F243E" w:themeColor="text2" w:themeShade="80"/>
                <w:sz w:val="24"/>
                <w:szCs w:val="24"/>
              </w:rPr>
              <w:t xml:space="preserve">Team Collaboration Manual Printing </w:t>
            </w:r>
          </w:p>
          <w:p w14:paraId="4BD69ADD" w14:textId="77777777" w:rsidR="00FC76EF" w:rsidRPr="00604445" w:rsidRDefault="00FC76EF" w:rsidP="00F96297">
            <w:pPr>
              <w:pStyle w:val="ListParagraph"/>
              <w:numPr>
                <w:ilvl w:val="0"/>
                <w:numId w:val="6"/>
              </w:numPr>
              <w:rPr>
                <w:rFonts w:ascii="Times New Roman" w:eastAsia="Calibri" w:hAnsi="Times New Roman"/>
                <w:color w:val="0F243E" w:themeColor="text2" w:themeShade="80"/>
                <w:sz w:val="24"/>
                <w:szCs w:val="24"/>
              </w:rPr>
            </w:pPr>
            <w:r w:rsidRPr="00604445">
              <w:rPr>
                <w:rFonts w:ascii="Times New Roman" w:eastAsia="Calibri" w:hAnsi="Times New Roman"/>
                <w:color w:val="0F243E" w:themeColor="text2" w:themeShade="80"/>
                <w:sz w:val="24"/>
                <w:szCs w:val="24"/>
              </w:rPr>
              <w:t>Conference Program Printing</w:t>
            </w:r>
          </w:p>
          <w:p w14:paraId="02FFE016" w14:textId="77777777" w:rsidR="00FC76EF" w:rsidRPr="00604445" w:rsidRDefault="00FC76EF" w:rsidP="00F96297">
            <w:pPr>
              <w:pStyle w:val="ListParagraph"/>
              <w:numPr>
                <w:ilvl w:val="0"/>
                <w:numId w:val="6"/>
              </w:numPr>
              <w:rPr>
                <w:rFonts w:ascii="Times New Roman" w:eastAsia="Calibri" w:hAnsi="Times New Roman"/>
                <w:color w:val="0F243E" w:themeColor="text2" w:themeShade="80"/>
                <w:sz w:val="24"/>
                <w:szCs w:val="24"/>
              </w:rPr>
            </w:pPr>
            <w:r w:rsidRPr="00604445">
              <w:rPr>
                <w:rFonts w:ascii="Times New Roman" w:eastAsia="Calibri" w:hAnsi="Times New Roman"/>
                <w:color w:val="0F243E" w:themeColor="text2" w:themeShade="80"/>
                <w:sz w:val="24"/>
                <w:szCs w:val="24"/>
              </w:rPr>
              <w:t xml:space="preserve">Allocated Staff Support for TASC Team and TASC activities and </w:t>
            </w:r>
            <w:r w:rsidR="00A10C19" w:rsidRPr="00604445">
              <w:rPr>
                <w:rFonts w:ascii="Times New Roman" w:eastAsia="Calibri" w:hAnsi="Times New Roman"/>
                <w:color w:val="0F243E" w:themeColor="text2" w:themeShade="80"/>
                <w:sz w:val="24"/>
                <w:szCs w:val="24"/>
              </w:rPr>
              <w:t>initiatives</w:t>
            </w:r>
          </w:p>
          <w:p w14:paraId="2D4470A1" w14:textId="77777777" w:rsidR="00A10C19" w:rsidRPr="00604445" w:rsidRDefault="00A10C19" w:rsidP="00F96297">
            <w:pPr>
              <w:pStyle w:val="ListParagraph"/>
              <w:numPr>
                <w:ilvl w:val="0"/>
                <w:numId w:val="6"/>
              </w:numPr>
              <w:rPr>
                <w:rFonts w:ascii="Times New Roman" w:eastAsia="Calibri" w:hAnsi="Times New Roman"/>
                <w:color w:val="0F243E" w:themeColor="text2" w:themeShade="80"/>
                <w:sz w:val="24"/>
                <w:szCs w:val="24"/>
              </w:rPr>
            </w:pPr>
            <w:r w:rsidRPr="00604445">
              <w:rPr>
                <w:rFonts w:ascii="Times New Roman" w:eastAsia="Calibri" w:hAnsi="Times New Roman"/>
                <w:color w:val="0F243E" w:themeColor="text2" w:themeShade="80"/>
                <w:sz w:val="24"/>
                <w:szCs w:val="24"/>
              </w:rPr>
              <w:t>Provision of training space for statewide and local TASC training and meetings</w:t>
            </w:r>
          </w:p>
          <w:p w14:paraId="35A192A7" w14:textId="629E49DB" w:rsidR="00FC76EF" w:rsidRPr="00604445" w:rsidRDefault="00FC76EF" w:rsidP="00260E7C">
            <w:pPr>
              <w:pStyle w:val="ListParagraph"/>
              <w:numPr>
                <w:ilvl w:val="0"/>
                <w:numId w:val="6"/>
              </w:numPr>
              <w:rPr>
                <w:rFonts w:ascii="Times New Roman" w:eastAsia="Calibri" w:hAnsi="Times New Roman"/>
                <w:color w:val="0F243E" w:themeColor="text2" w:themeShade="80"/>
                <w:sz w:val="24"/>
                <w:szCs w:val="24"/>
              </w:rPr>
            </w:pPr>
            <w:r w:rsidRPr="00604445">
              <w:rPr>
                <w:rFonts w:ascii="Times New Roman" w:eastAsia="Calibri" w:hAnsi="Times New Roman"/>
                <w:color w:val="0F243E" w:themeColor="text2" w:themeShade="80"/>
                <w:sz w:val="24"/>
                <w:szCs w:val="24"/>
              </w:rPr>
              <w:t>Sponsorship of local VR counselors to attend Fall Transition Conference</w:t>
            </w:r>
          </w:p>
        </w:tc>
      </w:tr>
    </w:tbl>
    <w:p w14:paraId="69B70FAC" w14:textId="77777777" w:rsidR="00F96297" w:rsidRDefault="00F96297" w:rsidP="008A431D">
      <w:pPr>
        <w:spacing w:after="0" w:line="240" w:lineRule="auto"/>
        <w:rPr>
          <w:rFonts w:ascii="Times New Roman" w:eastAsia="Calibri" w:hAnsi="Times New Roman" w:cs="Times New Roman"/>
          <w:color w:val="0F243E" w:themeColor="text2" w:themeShade="80"/>
          <w:sz w:val="24"/>
          <w:szCs w:val="24"/>
        </w:rPr>
      </w:pPr>
    </w:p>
    <w:p w14:paraId="0F527EED" w14:textId="77777777" w:rsidR="008A431D" w:rsidRPr="008A431D" w:rsidRDefault="008A431D" w:rsidP="008A431D">
      <w:pPr>
        <w:spacing w:after="0" w:line="240" w:lineRule="auto"/>
        <w:rPr>
          <w:rFonts w:ascii="Times New Roman" w:eastAsia="Calibri" w:hAnsi="Times New Roman" w:cs="Times New Roman"/>
          <w:color w:val="0F243E" w:themeColor="text2" w:themeShade="80"/>
          <w:sz w:val="24"/>
          <w:szCs w:val="24"/>
        </w:rPr>
      </w:pPr>
      <w:r w:rsidRPr="008A431D">
        <w:rPr>
          <w:rFonts w:ascii="Times New Roman" w:eastAsia="Calibri" w:hAnsi="Times New Roman" w:cs="Times New Roman"/>
          <w:color w:val="0F243E" w:themeColor="text2" w:themeShade="80"/>
          <w:sz w:val="24"/>
          <w:szCs w:val="24"/>
        </w:rPr>
        <w:t>Additionally, the U.S. Department of Education, Office of Special Education Program’s federally funded technical assistance and dissemination center, the National Secondary Transition Technical Assistance Center (NTACT), has agreed to continue working with the TASC Expansion initiative in an advisory capacity. NTACT is a technical assistance and dissemination project, funded by the U.S. Department of Education’s Office of Special Education Programs (OSEP) and the Rehabilitation Services Administration (RSA), Cooperative Agreement Number H326E140004. Funded from January 1, 2015 until December 31, 2019, NTACT’s purpose is to assist State Education Agencies, Local Education Agencies, State VR agencies and VR service providers in implementing evidence-based and promising practices ensuring students with disabilities, graduate prepared for success in postsecondary education and employment. N</w:t>
      </w:r>
      <w:r w:rsidR="00F96297">
        <w:rPr>
          <w:rFonts w:ascii="Times New Roman" w:eastAsia="Calibri" w:hAnsi="Times New Roman" w:cs="Times New Roman"/>
          <w:color w:val="0F243E" w:themeColor="text2" w:themeShade="80"/>
          <w:sz w:val="24"/>
          <w:szCs w:val="24"/>
        </w:rPr>
        <w:t>TACT</w:t>
      </w:r>
      <w:r w:rsidRPr="008A431D">
        <w:rPr>
          <w:rFonts w:ascii="Times New Roman" w:eastAsia="Calibri" w:hAnsi="Times New Roman" w:cs="Times New Roman"/>
          <w:color w:val="0F243E" w:themeColor="text2" w:themeShade="80"/>
          <w:sz w:val="24"/>
          <w:szCs w:val="24"/>
        </w:rPr>
        <w:t>’s primary aim is to identify, compile, and disseminate the evidence-base on what works in secondary transition to help states improve their capacity to provide quality secondary transition services theref</w:t>
      </w:r>
      <w:r w:rsidR="00DA2AF7">
        <w:rPr>
          <w:rFonts w:ascii="Times New Roman" w:eastAsia="Calibri" w:hAnsi="Times New Roman" w:cs="Times New Roman"/>
          <w:color w:val="0F243E" w:themeColor="text2" w:themeShade="80"/>
          <w:sz w:val="24"/>
          <w:szCs w:val="24"/>
        </w:rPr>
        <w:t xml:space="preserve">ore is an ideal partner to the </w:t>
      </w:r>
      <w:r w:rsidRPr="008A431D">
        <w:rPr>
          <w:rFonts w:ascii="Times New Roman" w:eastAsia="Calibri" w:hAnsi="Times New Roman" w:cs="Times New Roman"/>
          <w:color w:val="0F243E" w:themeColor="text2" w:themeShade="80"/>
          <w:sz w:val="24"/>
          <w:szCs w:val="24"/>
        </w:rPr>
        <w:t>TASC initiative in providing both program support and opportunities for project dissemination efforts. NTACT will serve as a conduit for developing nationa</w:t>
      </w:r>
      <w:r w:rsidR="00F96297">
        <w:rPr>
          <w:rFonts w:ascii="Times New Roman" w:eastAsia="Calibri" w:hAnsi="Times New Roman" w:cs="Times New Roman"/>
          <w:color w:val="0F243E" w:themeColor="text2" w:themeShade="80"/>
          <w:sz w:val="24"/>
          <w:szCs w:val="24"/>
        </w:rPr>
        <w:t xml:space="preserve">l awareness of the efforts of </w:t>
      </w:r>
      <w:r w:rsidRPr="008A431D">
        <w:rPr>
          <w:rFonts w:ascii="Times New Roman" w:eastAsia="Calibri" w:hAnsi="Times New Roman" w:cs="Times New Roman"/>
          <w:color w:val="0F243E" w:themeColor="text2" w:themeShade="80"/>
          <w:sz w:val="24"/>
          <w:szCs w:val="24"/>
        </w:rPr>
        <w:t>TASC through newsletter articles and presentations.</w:t>
      </w:r>
    </w:p>
    <w:p w14:paraId="6ADC049D" w14:textId="77777777" w:rsidR="008A431D" w:rsidRPr="0058561E" w:rsidRDefault="008A431D" w:rsidP="00177428">
      <w:pPr>
        <w:spacing w:after="0" w:line="240" w:lineRule="auto"/>
        <w:jc w:val="center"/>
        <w:rPr>
          <w:rFonts w:eastAsia="Calibri"/>
          <w:b/>
          <w:color w:val="0F243E" w:themeColor="text2" w:themeShade="80"/>
          <w:sz w:val="32"/>
          <w:szCs w:val="24"/>
        </w:rPr>
      </w:pPr>
    </w:p>
    <w:p w14:paraId="0016AD47" w14:textId="658A9EB2" w:rsidR="0048466C" w:rsidRPr="0058561E" w:rsidRDefault="0048466C" w:rsidP="0058561E">
      <w:pPr>
        <w:pBdr>
          <w:top w:val="single" w:sz="4" w:space="1" w:color="auto" w:shadow="1"/>
          <w:left w:val="single" w:sz="4" w:space="4" w:color="auto" w:shadow="1"/>
          <w:bottom w:val="single" w:sz="4" w:space="1" w:color="auto" w:shadow="1"/>
          <w:right w:val="single" w:sz="4" w:space="4" w:color="auto" w:shadow="1"/>
        </w:pBdr>
        <w:shd w:val="pct5" w:color="auto" w:fill="auto"/>
        <w:spacing w:after="0"/>
        <w:jc w:val="center"/>
        <w:rPr>
          <w:rFonts w:eastAsia="Calibri"/>
          <w:b/>
          <w:color w:val="0F243E" w:themeColor="text2" w:themeShade="80"/>
          <w:sz w:val="24"/>
          <w:szCs w:val="24"/>
        </w:rPr>
      </w:pPr>
      <w:r w:rsidRPr="0058561E">
        <w:rPr>
          <w:rFonts w:eastAsia="Calibri"/>
          <w:b/>
          <w:color w:val="0F243E" w:themeColor="text2" w:themeShade="80"/>
          <w:sz w:val="24"/>
          <w:szCs w:val="24"/>
        </w:rPr>
        <w:lastRenderedPageBreak/>
        <w:t>For additional information</w:t>
      </w:r>
      <w:r w:rsidR="0058561E" w:rsidRPr="0058561E">
        <w:rPr>
          <w:rFonts w:eastAsia="Calibri"/>
          <w:b/>
          <w:color w:val="0F243E" w:themeColor="text2" w:themeShade="80"/>
          <w:sz w:val="24"/>
          <w:szCs w:val="24"/>
        </w:rPr>
        <w:t xml:space="preserve"> regarding this report or TASC activities</w:t>
      </w:r>
      <w:r w:rsidRPr="0058561E">
        <w:rPr>
          <w:rFonts w:eastAsia="Calibri"/>
          <w:b/>
          <w:color w:val="0F243E" w:themeColor="text2" w:themeShade="80"/>
          <w:sz w:val="24"/>
          <w:szCs w:val="24"/>
        </w:rPr>
        <w:t xml:space="preserve">, </w:t>
      </w:r>
      <w:r w:rsidR="0058561E" w:rsidRPr="0058561E">
        <w:rPr>
          <w:rFonts w:eastAsia="Calibri"/>
          <w:b/>
          <w:color w:val="0F243E" w:themeColor="text2" w:themeShade="80"/>
          <w:sz w:val="24"/>
          <w:szCs w:val="24"/>
        </w:rPr>
        <w:t xml:space="preserve">please </w:t>
      </w:r>
      <w:r w:rsidRPr="0058561E">
        <w:rPr>
          <w:rFonts w:eastAsia="Calibri"/>
          <w:b/>
          <w:color w:val="0F243E" w:themeColor="text2" w:themeShade="80"/>
          <w:sz w:val="24"/>
          <w:szCs w:val="24"/>
        </w:rPr>
        <w:t xml:space="preserve">contact </w:t>
      </w:r>
    </w:p>
    <w:p w14:paraId="11F6F74C" w14:textId="77777777" w:rsidR="0058561E" w:rsidRPr="0058561E" w:rsidRDefault="0058561E" w:rsidP="0058561E">
      <w:pPr>
        <w:pBdr>
          <w:top w:val="single" w:sz="4" w:space="1" w:color="auto" w:shadow="1"/>
          <w:left w:val="single" w:sz="4" w:space="4" w:color="auto" w:shadow="1"/>
          <w:bottom w:val="single" w:sz="4" w:space="1" w:color="auto" w:shadow="1"/>
          <w:right w:val="single" w:sz="4" w:space="4" w:color="auto" w:shadow="1"/>
        </w:pBdr>
        <w:shd w:val="pct5" w:color="auto" w:fill="auto"/>
        <w:spacing w:after="0"/>
        <w:jc w:val="center"/>
        <w:rPr>
          <w:rFonts w:eastAsia="Calibri"/>
          <w:b/>
          <w:color w:val="0F243E" w:themeColor="text2" w:themeShade="80"/>
          <w:sz w:val="12"/>
          <w:szCs w:val="24"/>
        </w:rPr>
      </w:pPr>
    </w:p>
    <w:p w14:paraId="7B1AF4D3" w14:textId="0102215D" w:rsidR="00673251" w:rsidRPr="0058561E" w:rsidRDefault="0048466C" w:rsidP="0058561E">
      <w:pPr>
        <w:pBdr>
          <w:top w:val="single" w:sz="4" w:space="1" w:color="auto" w:shadow="1"/>
          <w:left w:val="single" w:sz="4" w:space="4" w:color="auto" w:shadow="1"/>
          <w:bottom w:val="single" w:sz="4" w:space="1" w:color="auto" w:shadow="1"/>
          <w:right w:val="single" w:sz="4" w:space="4" w:color="auto" w:shadow="1"/>
        </w:pBdr>
        <w:shd w:val="pct5" w:color="auto" w:fill="auto"/>
        <w:spacing w:after="0"/>
        <w:jc w:val="center"/>
        <w:rPr>
          <w:rFonts w:eastAsia="Calibri"/>
          <w:b/>
          <w:color w:val="0F243E" w:themeColor="text2" w:themeShade="80"/>
          <w:sz w:val="24"/>
          <w:szCs w:val="24"/>
        </w:rPr>
      </w:pPr>
      <w:r w:rsidRPr="0058561E">
        <w:rPr>
          <w:rFonts w:eastAsia="Calibri"/>
          <w:b/>
          <w:color w:val="0F243E" w:themeColor="text2" w:themeShade="80"/>
          <w:sz w:val="24"/>
          <w:szCs w:val="24"/>
        </w:rPr>
        <w:t>Joy Ivester, M.Ed., TASC Program Director</w:t>
      </w:r>
    </w:p>
    <w:p w14:paraId="334D7A3A" w14:textId="77777777" w:rsidR="0048466C" w:rsidRPr="0058561E" w:rsidRDefault="0048466C" w:rsidP="0058561E">
      <w:pPr>
        <w:pBdr>
          <w:top w:val="single" w:sz="4" w:space="1" w:color="auto" w:shadow="1"/>
          <w:left w:val="single" w:sz="4" w:space="4" w:color="auto" w:shadow="1"/>
          <w:bottom w:val="single" w:sz="4" w:space="1" w:color="auto" w:shadow="1"/>
          <w:right w:val="single" w:sz="4" w:space="4" w:color="auto" w:shadow="1"/>
        </w:pBdr>
        <w:shd w:val="pct5" w:color="auto" w:fill="auto"/>
        <w:spacing w:after="0"/>
        <w:jc w:val="center"/>
        <w:rPr>
          <w:rFonts w:eastAsia="Calibri"/>
          <w:b/>
          <w:color w:val="0F243E" w:themeColor="text2" w:themeShade="80"/>
          <w:sz w:val="24"/>
          <w:szCs w:val="24"/>
        </w:rPr>
      </w:pPr>
      <w:r w:rsidRPr="0058561E">
        <w:rPr>
          <w:rFonts w:eastAsia="Calibri"/>
          <w:b/>
          <w:color w:val="0F243E" w:themeColor="text2" w:themeShade="80"/>
          <w:sz w:val="24"/>
          <w:szCs w:val="24"/>
        </w:rPr>
        <w:t>803-465-1683</w:t>
      </w:r>
    </w:p>
    <w:p w14:paraId="16B0D6BF" w14:textId="4D8A814F" w:rsidR="0058561E" w:rsidRPr="0058561E" w:rsidRDefault="0048466C" w:rsidP="0058561E">
      <w:pPr>
        <w:pBdr>
          <w:top w:val="single" w:sz="4" w:space="1" w:color="auto" w:shadow="1"/>
          <w:left w:val="single" w:sz="4" w:space="4" w:color="auto" w:shadow="1"/>
          <w:bottom w:val="single" w:sz="4" w:space="1" w:color="auto" w:shadow="1"/>
          <w:right w:val="single" w:sz="4" w:space="4" w:color="auto" w:shadow="1"/>
        </w:pBdr>
        <w:shd w:val="pct5" w:color="auto" w:fill="auto"/>
        <w:spacing w:after="0"/>
        <w:jc w:val="center"/>
        <w:rPr>
          <w:rFonts w:eastAsia="Calibri"/>
          <w:b/>
          <w:color w:val="0F243E" w:themeColor="text2" w:themeShade="80"/>
          <w:sz w:val="24"/>
          <w:szCs w:val="24"/>
        </w:rPr>
      </w:pPr>
      <w:hyperlink r:id="rId18" w:history="1">
        <w:r w:rsidRPr="0058561E">
          <w:rPr>
            <w:rStyle w:val="Hyperlink"/>
            <w:rFonts w:eastAsia="Calibri"/>
            <w:b/>
            <w:sz w:val="24"/>
            <w:szCs w:val="24"/>
          </w:rPr>
          <w:t>Joy.ivester@uscmed.sc.edu</w:t>
        </w:r>
      </w:hyperlink>
    </w:p>
    <w:p w14:paraId="389B0963" w14:textId="77777777" w:rsidR="00673251" w:rsidRDefault="00673251" w:rsidP="0058561E">
      <w:pPr>
        <w:spacing w:after="0" w:line="240" w:lineRule="auto"/>
        <w:rPr>
          <w:rFonts w:eastAsia="Calibri"/>
          <w:b/>
          <w:color w:val="0F243E" w:themeColor="text2" w:themeShade="80"/>
          <w:szCs w:val="24"/>
        </w:rPr>
      </w:pPr>
    </w:p>
    <w:sectPr w:rsidR="00673251" w:rsidSect="00ED1BF3">
      <w:footerReference w:type="default" r:id="rId1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2B380D5" w14:textId="77777777" w:rsidR="009B005F" w:rsidRDefault="009B005F" w:rsidP="00C02A3E">
      <w:pPr>
        <w:spacing w:after="0" w:line="240" w:lineRule="auto"/>
      </w:pPr>
      <w:r>
        <w:separator/>
      </w:r>
    </w:p>
  </w:endnote>
  <w:endnote w:type="continuationSeparator" w:id="0">
    <w:p w14:paraId="28D48FAA" w14:textId="77777777" w:rsidR="009B005F" w:rsidRDefault="009B005F" w:rsidP="00C02A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48469903"/>
      <w:docPartObj>
        <w:docPartGallery w:val="Page Numbers (Bottom of Page)"/>
        <w:docPartUnique/>
      </w:docPartObj>
    </w:sdtPr>
    <w:sdtEndPr>
      <w:rPr>
        <w:color w:val="808080" w:themeColor="background1" w:themeShade="80"/>
        <w:spacing w:val="60"/>
      </w:rPr>
    </w:sdtEndPr>
    <w:sdtContent>
      <w:p w14:paraId="251BD18F" w14:textId="77777777" w:rsidR="00236F07" w:rsidRDefault="00236F07">
        <w:pPr>
          <w:pStyle w:val="Footer"/>
          <w:pBdr>
            <w:top w:val="single" w:sz="4" w:space="1" w:color="D9D9D9" w:themeColor="background1" w:themeShade="D9"/>
          </w:pBdr>
          <w:jc w:val="right"/>
        </w:pPr>
        <w:r>
          <w:fldChar w:fldCharType="begin"/>
        </w:r>
        <w:r>
          <w:instrText xml:space="preserve"> PAGE   \* MERGEFORMAT </w:instrText>
        </w:r>
        <w:r>
          <w:fldChar w:fldCharType="separate"/>
        </w:r>
        <w:r w:rsidR="000B6F85">
          <w:rPr>
            <w:noProof/>
          </w:rPr>
          <w:t>2</w:t>
        </w:r>
        <w:r>
          <w:rPr>
            <w:noProof/>
          </w:rPr>
          <w:fldChar w:fldCharType="end"/>
        </w:r>
        <w:r>
          <w:t xml:space="preserve"> | </w:t>
        </w:r>
        <w:r>
          <w:rPr>
            <w:color w:val="808080" w:themeColor="background1" w:themeShade="80"/>
            <w:spacing w:val="60"/>
          </w:rPr>
          <w:t>Page</w:t>
        </w:r>
      </w:p>
    </w:sdtContent>
  </w:sdt>
  <w:p w14:paraId="37431E29" w14:textId="77777777" w:rsidR="00236F07" w:rsidRDefault="00236F0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3599284" w14:textId="77777777" w:rsidR="009B005F" w:rsidRDefault="009B005F" w:rsidP="00C02A3E">
      <w:pPr>
        <w:spacing w:after="0" w:line="240" w:lineRule="auto"/>
      </w:pPr>
      <w:r>
        <w:separator/>
      </w:r>
    </w:p>
  </w:footnote>
  <w:footnote w:type="continuationSeparator" w:id="0">
    <w:p w14:paraId="62E05310" w14:textId="77777777" w:rsidR="009B005F" w:rsidRDefault="009B005F" w:rsidP="00C02A3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CA6D65"/>
    <w:multiLevelType w:val="hybridMultilevel"/>
    <w:tmpl w:val="035AD96C"/>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A06CB5"/>
    <w:multiLevelType w:val="hybridMultilevel"/>
    <w:tmpl w:val="DAE4FE4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4E613BC"/>
    <w:multiLevelType w:val="hybridMultilevel"/>
    <w:tmpl w:val="5336A8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9680A66"/>
    <w:multiLevelType w:val="hybridMultilevel"/>
    <w:tmpl w:val="1F1031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AD21BC5"/>
    <w:multiLevelType w:val="hybridMultilevel"/>
    <w:tmpl w:val="2FEE10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EF84658"/>
    <w:multiLevelType w:val="hybridMultilevel"/>
    <w:tmpl w:val="A7108EFE"/>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253B1448"/>
    <w:multiLevelType w:val="hybridMultilevel"/>
    <w:tmpl w:val="8032A374"/>
    <w:lvl w:ilvl="0" w:tplc="04090001">
      <w:start w:val="1"/>
      <w:numFmt w:val="bullet"/>
      <w:lvlText w:val=""/>
      <w:lvlJc w:val="left"/>
      <w:pPr>
        <w:ind w:left="360" w:hanging="360"/>
      </w:pPr>
      <w:rPr>
        <w:rFonts w:ascii="Symbol" w:hAnsi="Symbol" w:hint="default"/>
      </w:rPr>
    </w:lvl>
    <w:lvl w:ilvl="1" w:tplc="04090005">
      <w:start w:val="1"/>
      <w:numFmt w:val="bullet"/>
      <w:lvlText w:val=""/>
      <w:lvlJc w:val="left"/>
      <w:pPr>
        <w:ind w:left="1080" w:hanging="360"/>
      </w:pPr>
      <w:rPr>
        <w:rFonts w:ascii="Wingdings" w:hAnsi="Wingdings"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29636C03"/>
    <w:multiLevelType w:val="hybridMultilevel"/>
    <w:tmpl w:val="E6F6FB78"/>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0014297"/>
    <w:multiLevelType w:val="hybridMultilevel"/>
    <w:tmpl w:val="EACC11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00F69ED"/>
    <w:multiLevelType w:val="hybridMultilevel"/>
    <w:tmpl w:val="0B424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17F7F63"/>
    <w:multiLevelType w:val="hybridMultilevel"/>
    <w:tmpl w:val="7BF032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3B971EA"/>
    <w:multiLevelType w:val="hybridMultilevel"/>
    <w:tmpl w:val="C5DAD154"/>
    <w:lvl w:ilvl="0" w:tplc="8D7A14B6">
      <w:start w:val="1"/>
      <w:numFmt w:val="decimal"/>
      <w:lvlText w:val="%1."/>
      <w:lvlJc w:val="left"/>
      <w:pPr>
        <w:ind w:left="360" w:hanging="360"/>
      </w:pPr>
      <w:rPr>
        <w:rFonts w:hint="default"/>
        <w:b/>
        <w:i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37102667"/>
    <w:multiLevelType w:val="hybridMultilevel"/>
    <w:tmpl w:val="F0D6E7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7FD3205"/>
    <w:multiLevelType w:val="hybridMultilevel"/>
    <w:tmpl w:val="2D3EE7B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3A755F81"/>
    <w:multiLevelType w:val="hybridMultilevel"/>
    <w:tmpl w:val="472CBD0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3BFC6568"/>
    <w:multiLevelType w:val="hybridMultilevel"/>
    <w:tmpl w:val="1CAC35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D6B68AC"/>
    <w:multiLevelType w:val="hybridMultilevel"/>
    <w:tmpl w:val="BA10B0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18C5952"/>
    <w:multiLevelType w:val="hybridMultilevel"/>
    <w:tmpl w:val="BB1EF4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1DA7DB2"/>
    <w:multiLevelType w:val="hybridMultilevel"/>
    <w:tmpl w:val="E262690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48B86D31"/>
    <w:multiLevelType w:val="hybridMultilevel"/>
    <w:tmpl w:val="9DFC35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B9C768B"/>
    <w:multiLevelType w:val="hybridMultilevel"/>
    <w:tmpl w:val="D42AEBA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4CB619C1"/>
    <w:multiLevelType w:val="hybridMultilevel"/>
    <w:tmpl w:val="6C8A74F8"/>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4D3F2CA1"/>
    <w:multiLevelType w:val="hybridMultilevel"/>
    <w:tmpl w:val="BB08A9C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4E6D7A14"/>
    <w:multiLevelType w:val="hybridMultilevel"/>
    <w:tmpl w:val="E1E48B5A"/>
    <w:lvl w:ilvl="0" w:tplc="04090001">
      <w:start w:val="1"/>
      <w:numFmt w:val="bullet"/>
      <w:lvlText w:val=""/>
      <w:lvlJc w:val="left"/>
      <w:pPr>
        <w:ind w:left="360" w:hanging="360"/>
      </w:pPr>
      <w:rPr>
        <w:rFonts w:ascii="Symbol" w:hAnsi="Symbol" w:hint="default"/>
      </w:rPr>
    </w:lvl>
    <w:lvl w:ilvl="1" w:tplc="04090005">
      <w:start w:val="1"/>
      <w:numFmt w:val="bullet"/>
      <w:lvlText w:val=""/>
      <w:lvlJc w:val="left"/>
      <w:pPr>
        <w:ind w:left="1080" w:hanging="360"/>
      </w:pPr>
      <w:rPr>
        <w:rFonts w:ascii="Wingdings" w:hAnsi="Wingdings"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4F4D0B28"/>
    <w:multiLevelType w:val="hybridMultilevel"/>
    <w:tmpl w:val="55062154"/>
    <w:lvl w:ilvl="0" w:tplc="53762E4A">
      <w:start w:val="2"/>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49470D4"/>
    <w:multiLevelType w:val="hybridMultilevel"/>
    <w:tmpl w:val="90C6623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56B2BC9"/>
    <w:multiLevelType w:val="hybridMultilevel"/>
    <w:tmpl w:val="03D4532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5D1B2601"/>
    <w:multiLevelType w:val="hybridMultilevel"/>
    <w:tmpl w:val="E244E1D0"/>
    <w:lvl w:ilvl="0" w:tplc="04090001">
      <w:start w:val="1"/>
      <w:numFmt w:val="bullet"/>
      <w:lvlText w:val=""/>
      <w:lvlJc w:val="left"/>
      <w:pPr>
        <w:ind w:left="720" w:hanging="360"/>
      </w:pPr>
      <w:rPr>
        <w:rFonts w:ascii="Symbol" w:hAnsi="Symbol" w:hint="default"/>
      </w:rPr>
    </w:lvl>
    <w:lvl w:ilvl="1" w:tplc="AE06AEAA">
      <w:numFmt w:val="bullet"/>
      <w:lvlText w:val="•"/>
      <w:lvlJc w:val="left"/>
      <w:pPr>
        <w:ind w:left="1800" w:hanging="720"/>
      </w:pPr>
      <w:rPr>
        <w:rFonts w:ascii="Times New Roman" w:eastAsia="Times New Roman"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81243E5"/>
    <w:multiLevelType w:val="multilevel"/>
    <w:tmpl w:val="955C8C30"/>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9" w15:restartNumberingAfterBreak="0">
    <w:nsid w:val="6F0A2469"/>
    <w:multiLevelType w:val="hybridMultilevel"/>
    <w:tmpl w:val="911C4A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FB54F30"/>
    <w:multiLevelType w:val="hybridMultilevel"/>
    <w:tmpl w:val="5ACCC41A"/>
    <w:lvl w:ilvl="0" w:tplc="E80E2500">
      <w:start w:val="1"/>
      <w:numFmt w:val="decimal"/>
      <w:lvlText w:val="%1."/>
      <w:lvlJc w:val="left"/>
      <w:pPr>
        <w:ind w:left="360" w:hanging="360"/>
      </w:pPr>
      <w:rPr>
        <w:rFonts w:hint="default"/>
        <w:b/>
        <w:i w:val="0"/>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71157549"/>
    <w:multiLevelType w:val="hybridMultilevel"/>
    <w:tmpl w:val="7A86E42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71F33CF0"/>
    <w:multiLevelType w:val="hybridMultilevel"/>
    <w:tmpl w:val="14B6C7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3CC2091"/>
    <w:multiLevelType w:val="hybridMultilevel"/>
    <w:tmpl w:val="43186AFA"/>
    <w:lvl w:ilvl="0" w:tplc="FC501D56">
      <w:start w:val="1"/>
      <w:numFmt w:val="decimal"/>
      <w:lvlText w:val="%1."/>
      <w:lvlJc w:val="left"/>
      <w:pPr>
        <w:ind w:left="360" w:hanging="360"/>
      </w:pPr>
      <w:rPr>
        <w:rFonts w:hint="default"/>
        <w:b/>
        <w:i w:val="0"/>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771F22C4"/>
    <w:multiLevelType w:val="hybridMultilevel"/>
    <w:tmpl w:val="CDBC42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B3C03A9"/>
    <w:multiLevelType w:val="hybridMultilevel"/>
    <w:tmpl w:val="26A6FB4A"/>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6" w15:restartNumberingAfterBreak="0">
    <w:nsid w:val="7D1F6DF3"/>
    <w:multiLevelType w:val="hybridMultilevel"/>
    <w:tmpl w:val="F404D3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6"/>
  </w:num>
  <w:num w:numId="2">
    <w:abstractNumId w:val="32"/>
  </w:num>
  <w:num w:numId="3">
    <w:abstractNumId w:val="19"/>
  </w:num>
  <w:num w:numId="4">
    <w:abstractNumId w:val="10"/>
  </w:num>
  <w:num w:numId="5">
    <w:abstractNumId w:val="26"/>
  </w:num>
  <w:num w:numId="6">
    <w:abstractNumId w:val="23"/>
  </w:num>
  <w:num w:numId="7">
    <w:abstractNumId w:val="31"/>
  </w:num>
  <w:num w:numId="8">
    <w:abstractNumId w:val="6"/>
  </w:num>
  <w:num w:numId="9">
    <w:abstractNumId w:val="5"/>
  </w:num>
  <w:num w:numId="10">
    <w:abstractNumId w:val="29"/>
  </w:num>
  <w:num w:numId="11">
    <w:abstractNumId w:val="12"/>
  </w:num>
  <w:num w:numId="12">
    <w:abstractNumId w:val="11"/>
  </w:num>
  <w:num w:numId="13">
    <w:abstractNumId w:val="1"/>
  </w:num>
  <w:num w:numId="14">
    <w:abstractNumId w:val="30"/>
  </w:num>
  <w:num w:numId="15">
    <w:abstractNumId w:val="24"/>
  </w:num>
  <w:num w:numId="16">
    <w:abstractNumId w:val="33"/>
  </w:num>
  <w:num w:numId="17">
    <w:abstractNumId w:val="28"/>
  </w:num>
  <w:num w:numId="18">
    <w:abstractNumId w:val="8"/>
  </w:num>
  <w:num w:numId="19">
    <w:abstractNumId w:val="18"/>
  </w:num>
  <w:num w:numId="20">
    <w:abstractNumId w:val="20"/>
  </w:num>
  <w:num w:numId="21">
    <w:abstractNumId w:val="13"/>
  </w:num>
  <w:num w:numId="22">
    <w:abstractNumId w:val="2"/>
  </w:num>
  <w:num w:numId="23">
    <w:abstractNumId w:val="22"/>
  </w:num>
  <w:num w:numId="24">
    <w:abstractNumId w:val="14"/>
  </w:num>
  <w:num w:numId="25">
    <w:abstractNumId w:val="17"/>
  </w:num>
  <w:num w:numId="26">
    <w:abstractNumId w:val="9"/>
  </w:num>
  <w:num w:numId="27">
    <w:abstractNumId w:val="27"/>
  </w:num>
  <w:num w:numId="28">
    <w:abstractNumId w:val="3"/>
  </w:num>
  <w:num w:numId="29">
    <w:abstractNumId w:val="35"/>
  </w:num>
  <w:num w:numId="30">
    <w:abstractNumId w:val="15"/>
  </w:num>
  <w:num w:numId="31">
    <w:abstractNumId w:val="4"/>
  </w:num>
  <w:num w:numId="32">
    <w:abstractNumId w:val="21"/>
  </w:num>
  <w:num w:numId="33">
    <w:abstractNumId w:val="16"/>
  </w:num>
  <w:num w:numId="34">
    <w:abstractNumId w:val="0"/>
  </w:num>
  <w:num w:numId="35">
    <w:abstractNumId w:val="25"/>
  </w:num>
  <w:num w:numId="36">
    <w:abstractNumId w:val="7"/>
  </w:num>
  <w:num w:numId="37">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76DC"/>
    <w:rsid w:val="000163BA"/>
    <w:rsid w:val="0002521B"/>
    <w:rsid w:val="0003223D"/>
    <w:rsid w:val="00034EC0"/>
    <w:rsid w:val="00044666"/>
    <w:rsid w:val="00064B1B"/>
    <w:rsid w:val="00087FB7"/>
    <w:rsid w:val="00093E8A"/>
    <w:rsid w:val="000A2BCD"/>
    <w:rsid w:val="000A2E2F"/>
    <w:rsid w:val="000A6C25"/>
    <w:rsid w:val="000B6F85"/>
    <w:rsid w:val="000F792E"/>
    <w:rsid w:val="001011C4"/>
    <w:rsid w:val="00133AA1"/>
    <w:rsid w:val="00147C07"/>
    <w:rsid w:val="00147C53"/>
    <w:rsid w:val="00161B32"/>
    <w:rsid w:val="00177428"/>
    <w:rsid w:val="00177C4B"/>
    <w:rsid w:val="00180C35"/>
    <w:rsid w:val="001D0A4D"/>
    <w:rsid w:val="001D18AA"/>
    <w:rsid w:val="001D1EFB"/>
    <w:rsid w:val="001D7829"/>
    <w:rsid w:val="001D7E50"/>
    <w:rsid w:val="00222012"/>
    <w:rsid w:val="00225BBA"/>
    <w:rsid w:val="00227089"/>
    <w:rsid w:val="00227FBC"/>
    <w:rsid w:val="00231CB3"/>
    <w:rsid w:val="0023305B"/>
    <w:rsid w:val="00236F07"/>
    <w:rsid w:val="00260E7C"/>
    <w:rsid w:val="00276A70"/>
    <w:rsid w:val="00280AA0"/>
    <w:rsid w:val="002842B0"/>
    <w:rsid w:val="002B3B6E"/>
    <w:rsid w:val="002C579A"/>
    <w:rsid w:val="002E2723"/>
    <w:rsid w:val="002F772F"/>
    <w:rsid w:val="0031496D"/>
    <w:rsid w:val="00316A99"/>
    <w:rsid w:val="00320D3E"/>
    <w:rsid w:val="00342754"/>
    <w:rsid w:val="00364FFC"/>
    <w:rsid w:val="00380BFA"/>
    <w:rsid w:val="003868D5"/>
    <w:rsid w:val="003935F2"/>
    <w:rsid w:val="003A2EF2"/>
    <w:rsid w:val="003A595F"/>
    <w:rsid w:val="004350B5"/>
    <w:rsid w:val="00447A4A"/>
    <w:rsid w:val="0046171E"/>
    <w:rsid w:val="0048466C"/>
    <w:rsid w:val="004C7C7D"/>
    <w:rsid w:val="004D4B5F"/>
    <w:rsid w:val="00502340"/>
    <w:rsid w:val="00506447"/>
    <w:rsid w:val="005426C0"/>
    <w:rsid w:val="005570A5"/>
    <w:rsid w:val="0058009F"/>
    <w:rsid w:val="0058561E"/>
    <w:rsid w:val="00597F32"/>
    <w:rsid w:val="005A1F66"/>
    <w:rsid w:val="005B222C"/>
    <w:rsid w:val="00604445"/>
    <w:rsid w:val="00607EED"/>
    <w:rsid w:val="006465E5"/>
    <w:rsid w:val="00655F41"/>
    <w:rsid w:val="00660643"/>
    <w:rsid w:val="00673251"/>
    <w:rsid w:val="00681F2D"/>
    <w:rsid w:val="006845C3"/>
    <w:rsid w:val="00687BB9"/>
    <w:rsid w:val="006929E1"/>
    <w:rsid w:val="00693157"/>
    <w:rsid w:val="006975D8"/>
    <w:rsid w:val="006B69EF"/>
    <w:rsid w:val="006F674B"/>
    <w:rsid w:val="00713C30"/>
    <w:rsid w:val="0071573E"/>
    <w:rsid w:val="00750106"/>
    <w:rsid w:val="00756578"/>
    <w:rsid w:val="007763F8"/>
    <w:rsid w:val="00797932"/>
    <w:rsid w:val="007A45CF"/>
    <w:rsid w:val="007A6779"/>
    <w:rsid w:val="007B184B"/>
    <w:rsid w:val="007B3A6E"/>
    <w:rsid w:val="007C16FA"/>
    <w:rsid w:val="007C17A9"/>
    <w:rsid w:val="007F18D1"/>
    <w:rsid w:val="007F69CE"/>
    <w:rsid w:val="00845DDB"/>
    <w:rsid w:val="00847CE7"/>
    <w:rsid w:val="008955FD"/>
    <w:rsid w:val="00897DAD"/>
    <w:rsid w:val="008A431D"/>
    <w:rsid w:val="008C49A8"/>
    <w:rsid w:val="008C6882"/>
    <w:rsid w:val="008D00C4"/>
    <w:rsid w:val="008D5DFB"/>
    <w:rsid w:val="008F5312"/>
    <w:rsid w:val="009014C7"/>
    <w:rsid w:val="00911C5E"/>
    <w:rsid w:val="00920769"/>
    <w:rsid w:val="0092587D"/>
    <w:rsid w:val="00925E7F"/>
    <w:rsid w:val="00931E51"/>
    <w:rsid w:val="0093793F"/>
    <w:rsid w:val="009565AB"/>
    <w:rsid w:val="00986A48"/>
    <w:rsid w:val="009915EE"/>
    <w:rsid w:val="009940BD"/>
    <w:rsid w:val="009A1A65"/>
    <w:rsid w:val="009A389B"/>
    <w:rsid w:val="009A3C6E"/>
    <w:rsid w:val="009B005F"/>
    <w:rsid w:val="00A00ABF"/>
    <w:rsid w:val="00A01218"/>
    <w:rsid w:val="00A10C19"/>
    <w:rsid w:val="00A1196E"/>
    <w:rsid w:val="00A23635"/>
    <w:rsid w:val="00A248B6"/>
    <w:rsid w:val="00A57D51"/>
    <w:rsid w:val="00A87DEF"/>
    <w:rsid w:val="00AA05D5"/>
    <w:rsid w:val="00AA49B8"/>
    <w:rsid w:val="00AB5BAE"/>
    <w:rsid w:val="00AB7A36"/>
    <w:rsid w:val="00AE2622"/>
    <w:rsid w:val="00AE56C7"/>
    <w:rsid w:val="00AF190A"/>
    <w:rsid w:val="00AF74DB"/>
    <w:rsid w:val="00B26964"/>
    <w:rsid w:val="00B654FB"/>
    <w:rsid w:val="00B660EA"/>
    <w:rsid w:val="00B71F03"/>
    <w:rsid w:val="00B73E2A"/>
    <w:rsid w:val="00BA17EC"/>
    <w:rsid w:val="00BB350B"/>
    <w:rsid w:val="00BB50DD"/>
    <w:rsid w:val="00BB5C4D"/>
    <w:rsid w:val="00BF4B11"/>
    <w:rsid w:val="00BF6BCB"/>
    <w:rsid w:val="00BF70D5"/>
    <w:rsid w:val="00C02A3E"/>
    <w:rsid w:val="00C03700"/>
    <w:rsid w:val="00C10014"/>
    <w:rsid w:val="00C12773"/>
    <w:rsid w:val="00C176DC"/>
    <w:rsid w:val="00C24014"/>
    <w:rsid w:val="00C41A38"/>
    <w:rsid w:val="00C57C88"/>
    <w:rsid w:val="00C91DD2"/>
    <w:rsid w:val="00C93FBC"/>
    <w:rsid w:val="00C944CE"/>
    <w:rsid w:val="00C947B9"/>
    <w:rsid w:val="00CB595A"/>
    <w:rsid w:val="00CC0FB8"/>
    <w:rsid w:val="00CC66FD"/>
    <w:rsid w:val="00CC7128"/>
    <w:rsid w:val="00CD50F5"/>
    <w:rsid w:val="00CF25B2"/>
    <w:rsid w:val="00D03613"/>
    <w:rsid w:val="00D040ED"/>
    <w:rsid w:val="00D05BCD"/>
    <w:rsid w:val="00D43E8B"/>
    <w:rsid w:val="00D5275F"/>
    <w:rsid w:val="00D723BB"/>
    <w:rsid w:val="00D77D28"/>
    <w:rsid w:val="00D92DFE"/>
    <w:rsid w:val="00D95C9E"/>
    <w:rsid w:val="00DA2AF7"/>
    <w:rsid w:val="00DC05B6"/>
    <w:rsid w:val="00DC4874"/>
    <w:rsid w:val="00DF331E"/>
    <w:rsid w:val="00E0523B"/>
    <w:rsid w:val="00E10B6D"/>
    <w:rsid w:val="00E32381"/>
    <w:rsid w:val="00E419F4"/>
    <w:rsid w:val="00E5621B"/>
    <w:rsid w:val="00E739D3"/>
    <w:rsid w:val="00E8460A"/>
    <w:rsid w:val="00ED1BF3"/>
    <w:rsid w:val="00EE3D8C"/>
    <w:rsid w:val="00EF2D4F"/>
    <w:rsid w:val="00F00AC5"/>
    <w:rsid w:val="00F10368"/>
    <w:rsid w:val="00F10B13"/>
    <w:rsid w:val="00F12B51"/>
    <w:rsid w:val="00F544FF"/>
    <w:rsid w:val="00F669EB"/>
    <w:rsid w:val="00F8753D"/>
    <w:rsid w:val="00F96297"/>
    <w:rsid w:val="00FA0ABA"/>
    <w:rsid w:val="00FA3EFA"/>
    <w:rsid w:val="00FA624E"/>
    <w:rsid w:val="00FC76EF"/>
    <w:rsid w:val="00FF5D8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B906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1"/>
        <w:szCs w:val="21"/>
        <w:lang w:val="en-US" w:eastAsia="en-US" w:bidi="ar-SA"/>
      </w:rPr>
    </w:rPrDefault>
    <w:pPrDefault>
      <w:pPr>
        <w:spacing w:after="16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B69EF"/>
  </w:style>
  <w:style w:type="paragraph" w:styleId="Heading1">
    <w:name w:val="heading 1"/>
    <w:basedOn w:val="Normal"/>
    <w:next w:val="Normal"/>
    <w:link w:val="Heading1Char"/>
    <w:uiPriority w:val="9"/>
    <w:qFormat/>
    <w:rsid w:val="006B69EF"/>
    <w:pPr>
      <w:keepNext/>
      <w:keepLines/>
      <w:pBdr>
        <w:bottom w:val="single" w:sz="4" w:space="2" w:color="C0504D" w:themeColor="accent2"/>
      </w:pBdr>
      <w:spacing w:before="360" w:after="120" w:line="240" w:lineRule="auto"/>
      <w:outlineLvl w:val="0"/>
    </w:pPr>
    <w:rPr>
      <w:rFonts w:asciiTheme="majorHAnsi" w:eastAsiaTheme="majorEastAsia" w:hAnsiTheme="majorHAnsi" w:cstheme="majorBidi"/>
      <w:color w:val="262626" w:themeColor="text1" w:themeTint="D9"/>
      <w:sz w:val="40"/>
      <w:szCs w:val="40"/>
    </w:rPr>
  </w:style>
  <w:style w:type="paragraph" w:styleId="Heading2">
    <w:name w:val="heading 2"/>
    <w:basedOn w:val="Normal"/>
    <w:next w:val="Normal"/>
    <w:link w:val="Heading2Char"/>
    <w:uiPriority w:val="9"/>
    <w:unhideWhenUsed/>
    <w:qFormat/>
    <w:rsid w:val="006B69EF"/>
    <w:pPr>
      <w:keepNext/>
      <w:keepLines/>
      <w:spacing w:before="120" w:after="0" w:line="240" w:lineRule="auto"/>
      <w:outlineLvl w:val="1"/>
    </w:pPr>
    <w:rPr>
      <w:rFonts w:asciiTheme="majorHAnsi" w:eastAsiaTheme="majorEastAsia" w:hAnsiTheme="majorHAnsi" w:cstheme="majorBidi"/>
      <w:color w:val="C0504D" w:themeColor="accent2"/>
      <w:sz w:val="36"/>
      <w:szCs w:val="36"/>
    </w:rPr>
  </w:style>
  <w:style w:type="paragraph" w:styleId="Heading3">
    <w:name w:val="heading 3"/>
    <w:basedOn w:val="Normal"/>
    <w:next w:val="Normal"/>
    <w:link w:val="Heading3Char"/>
    <w:uiPriority w:val="9"/>
    <w:unhideWhenUsed/>
    <w:qFormat/>
    <w:rsid w:val="006B69EF"/>
    <w:pPr>
      <w:keepNext/>
      <w:keepLines/>
      <w:spacing w:before="80" w:after="0" w:line="240" w:lineRule="auto"/>
      <w:outlineLvl w:val="2"/>
    </w:pPr>
    <w:rPr>
      <w:rFonts w:asciiTheme="majorHAnsi" w:eastAsiaTheme="majorEastAsia" w:hAnsiTheme="majorHAnsi" w:cstheme="majorBidi"/>
      <w:color w:val="943634" w:themeColor="accent2" w:themeShade="BF"/>
      <w:sz w:val="32"/>
      <w:szCs w:val="32"/>
    </w:rPr>
  </w:style>
  <w:style w:type="paragraph" w:styleId="Heading4">
    <w:name w:val="heading 4"/>
    <w:basedOn w:val="Normal"/>
    <w:next w:val="Normal"/>
    <w:link w:val="Heading4Char"/>
    <w:uiPriority w:val="9"/>
    <w:unhideWhenUsed/>
    <w:qFormat/>
    <w:rsid w:val="006B69EF"/>
    <w:pPr>
      <w:keepNext/>
      <w:keepLines/>
      <w:spacing w:before="80" w:after="0" w:line="240" w:lineRule="auto"/>
      <w:outlineLvl w:val="3"/>
    </w:pPr>
    <w:rPr>
      <w:rFonts w:asciiTheme="majorHAnsi" w:eastAsiaTheme="majorEastAsia" w:hAnsiTheme="majorHAnsi" w:cstheme="majorBidi"/>
      <w:i/>
      <w:iCs/>
      <w:color w:val="632423" w:themeColor="accent2" w:themeShade="80"/>
      <w:sz w:val="28"/>
      <w:szCs w:val="28"/>
    </w:rPr>
  </w:style>
  <w:style w:type="paragraph" w:styleId="Heading5">
    <w:name w:val="heading 5"/>
    <w:basedOn w:val="Normal"/>
    <w:next w:val="Normal"/>
    <w:link w:val="Heading5Char"/>
    <w:uiPriority w:val="9"/>
    <w:semiHidden/>
    <w:unhideWhenUsed/>
    <w:qFormat/>
    <w:rsid w:val="006B69EF"/>
    <w:pPr>
      <w:keepNext/>
      <w:keepLines/>
      <w:spacing w:before="80" w:after="0" w:line="240" w:lineRule="auto"/>
      <w:outlineLvl w:val="4"/>
    </w:pPr>
    <w:rPr>
      <w:rFonts w:asciiTheme="majorHAnsi" w:eastAsiaTheme="majorEastAsia" w:hAnsiTheme="majorHAnsi" w:cstheme="majorBidi"/>
      <w:color w:val="943634" w:themeColor="accent2" w:themeShade="BF"/>
      <w:sz w:val="24"/>
      <w:szCs w:val="24"/>
    </w:rPr>
  </w:style>
  <w:style w:type="paragraph" w:styleId="Heading6">
    <w:name w:val="heading 6"/>
    <w:basedOn w:val="Normal"/>
    <w:next w:val="Normal"/>
    <w:link w:val="Heading6Char"/>
    <w:uiPriority w:val="9"/>
    <w:semiHidden/>
    <w:unhideWhenUsed/>
    <w:qFormat/>
    <w:rsid w:val="006B69EF"/>
    <w:pPr>
      <w:keepNext/>
      <w:keepLines/>
      <w:spacing w:before="80" w:after="0" w:line="240" w:lineRule="auto"/>
      <w:outlineLvl w:val="5"/>
    </w:pPr>
    <w:rPr>
      <w:rFonts w:asciiTheme="majorHAnsi" w:eastAsiaTheme="majorEastAsia" w:hAnsiTheme="majorHAnsi" w:cstheme="majorBidi"/>
      <w:i/>
      <w:iCs/>
      <w:color w:val="632423" w:themeColor="accent2" w:themeShade="80"/>
      <w:sz w:val="24"/>
      <w:szCs w:val="24"/>
    </w:rPr>
  </w:style>
  <w:style w:type="paragraph" w:styleId="Heading7">
    <w:name w:val="heading 7"/>
    <w:basedOn w:val="Normal"/>
    <w:next w:val="Normal"/>
    <w:link w:val="Heading7Char"/>
    <w:uiPriority w:val="9"/>
    <w:semiHidden/>
    <w:unhideWhenUsed/>
    <w:qFormat/>
    <w:rsid w:val="006B69EF"/>
    <w:pPr>
      <w:keepNext/>
      <w:keepLines/>
      <w:spacing w:before="80" w:after="0" w:line="240" w:lineRule="auto"/>
      <w:outlineLvl w:val="6"/>
    </w:pPr>
    <w:rPr>
      <w:rFonts w:asciiTheme="majorHAnsi" w:eastAsiaTheme="majorEastAsia" w:hAnsiTheme="majorHAnsi" w:cstheme="majorBidi"/>
      <w:b/>
      <w:bCs/>
      <w:color w:val="632423" w:themeColor="accent2" w:themeShade="80"/>
      <w:sz w:val="22"/>
      <w:szCs w:val="22"/>
    </w:rPr>
  </w:style>
  <w:style w:type="paragraph" w:styleId="Heading8">
    <w:name w:val="heading 8"/>
    <w:basedOn w:val="Normal"/>
    <w:next w:val="Normal"/>
    <w:link w:val="Heading8Char"/>
    <w:uiPriority w:val="9"/>
    <w:semiHidden/>
    <w:unhideWhenUsed/>
    <w:qFormat/>
    <w:rsid w:val="006B69EF"/>
    <w:pPr>
      <w:keepNext/>
      <w:keepLines/>
      <w:spacing w:before="80" w:after="0" w:line="240" w:lineRule="auto"/>
      <w:outlineLvl w:val="7"/>
    </w:pPr>
    <w:rPr>
      <w:rFonts w:asciiTheme="majorHAnsi" w:eastAsiaTheme="majorEastAsia" w:hAnsiTheme="majorHAnsi" w:cstheme="majorBidi"/>
      <w:color w:val="632423" w:themeColor="accent2" w:themeShade="80"/>
      <w:sz w:val="22"/>
      <w:szCs w:val="22"/>
    </w:rPr>
  </w:style>
  <w:style w:type="paragraph" w:styleId="Heading9">
    <w:name w:val="heading 9"/>
    <w:basedOn w:val="Normal"/>
    <w:next w:val="Normal"/>
    <w:link w:val="Heading9Char"/>
    <w:uiPriority w:val="9"/>
    <w:semiHidden/>
    <w:unhideWhenUsed/>
    <w:qFormat/>
    <w:rsid w:val="006B69EF"/>
    <w:pPr>
      <w:keepNext/>
      <w:keepLines/>
      <w:spacing w:before="80" w:after="0" w:line="240" w:lineRule="auto"/>
      <w:outlineLvl w:val="8"/>
    </w:pPr>
    <w:rPr>
      <w:rFonts w:asciiTheme="majorHAnsi" w:eastAsiaTheme="majorEastAsia" w:hAnsiTheme="majorHAnsi" w:cstheme="majorBidi"/>
      <w:i/>
      <w:iCs/>
      <w:color w:val="632423" w:themeColor="accent2" w:themeShade="80"/>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6B69EF"/>
    <w:pPr>
      <w:spacing w:after="0" w:line="240" w:lineRule="auto"/>
    </w:pPr>
  </w:style>
  <w:style w:type="paragraph" w:styleId="Header">
    <w:name w:val="header"/>
    <w:basedOn w:val="Normal"/>
    <w:link w:val="HeaderChar"/>
    <w:uiPriority w:val="99"/>
    <w:unhideWhenUsed/>
    <w:rsid w:val="00C02A3E"/>
    <w:pPr>
      <w:tabs>
        <w:tab w:val="center" w:pos="4680"/>
        <w:tab w:val="right" w:pos="9360"/>
      </w:tabs>
      <w:spacing w:after="0" w:line="240" w:lineRule="auto"/>
    </w:pPr>
  </w:style>
  <w:style w:type="character" w:customStyle="1" w:styleId="HeaderChar">
    <w:name w:val="Header Char"/>
    <w:basedOn w:val="DefaultParagraphFont"/>
    <w:link w:val="Header"/>
    <w:uiPriority w:val="99"/>
    <w:rsid w:val="00C02A3E"/>
  </w:style>
  <w:style w:type="paragraph" w:styleId="Footer">
    <w:name w:val="footer"/>
    <w:basedOn w:val="Normal"/>
    <w:link w:val="FooterChar"/>
    <w:uiPriority w:val="99"/>
    <w:unhideWhenUsed/>
    <w:rsid w:val="00C02A3E"/>
    <w:pPr>
      <w:tabs>
        <w:tab w:val="center" w:pos="4680"/>
        <w:tab w:val="right" w:pos="9360"/>
      </w:tabs>
      <w:spacing w:after="0" w:line="240" w:lineRule="auto"/>
    </w:pPr>
  </w:style>
  <w:style w:type="character" w:customStyle="1" w:styleId="FooterChar">
    <w:name w:val="Footer Char"/>
    <w:basedOn w:val="DefaultParagraphFont"/>
    <w:link w:val="Footer"/>
    <w:uiPriority w:val="99"/>
    <w:rsid w:val="00C02A3E"/>
  </w:style>
  <w:style w:type="paragraph" w:styleId="BalloonText">
    <w:name w:val="Balloon Text"/>
    <w:basedOn w:val="Normal"/>
    <w:link w:val="BalloonTextChar"/>
    <w:uiPriority w:val="99"/>
    <w:semiHidden/>
    <w:unhideWhenUsed/>
    <w:rsid w:val="009915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915EE"/>
    <w:rPr>
      <w:rFonts w:ascii="Tahoma" w:hAnsi="Tahoma" w:cs="Tahoma"/>
      <w:sz w:val="16"/>
      <w:szCs w:val="16"/>
    </w:rPr>
  </w:style>
  <w:style w:type="character" w:customStyle="1" w:styleId="Heading1Char">
    <w:name w:val="Heading 1 Char"/>
    <w:basedOn w:val="DefaultParagraphFont"/>
    <w:link w:val="Heading1"/>
    <w:uiPriority w:val="9"/>
    <w:rsid w:val="006B69EF"/>
    <w:rPr>
      <w:rFonts w:asciiTheme="majorHAnsi" w:eastAsiaTheme="majorEastAsia" w:hAnsiTheme="majorHAnsi" w:cstheme="majorBidi"/>
      <w:color w:val="262626" w:themeColor="text1" w:themeTint="D9"/>
      <w:sz w:val="40"/>
      <w:szCs w:val="40"/>
    </w:rPr>
  </w:style>
  <w:style w:type="character" w:styleId="Hyperlink">
    <w:name w:val="Hyperlink"/>
    <w:basedOn w:val="DefaultParagraphFont"/>
    <w:uiPriority w:val="99"/>
    <w:unhideWhenUsed/>
    <w:rsid w:val="00BB50DD"/>
    <w:rPr>
      <w:color w:val="0000FF" w:themeColor="hyperlink"/>
      <w:u w:val="single"/>
    </w:rPr>
  </w:style>
  <w:style w:type="table" w:styleId="TableGrid">
    <w:name w:val="Table Grid"/>
    <w:basedOn w:val="TableNormal"/>
    <w:uiPriority w:val="59"/>
    <w:rsid w:val="00177428"/>
    <w:pPr>
      <w:spacing w:after="0" w:line="240" w:lineRule="auto"/>
    </w:pPr>
    <w:rPr>
      <w:rFonts w:ascii="Calibri" w:eastAsia="Times New Roman" w:hAnsi="Calibri"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basedOn w:val="Normal"/>
    <w:uiPriority w:val="34"/>
    <w:qFormat/>
    <w:rsid w:val="00177428"/>
    <w:pPr>
      <w:ind w:left="720"/>
      <w:contextualSpacing/>
    </w:pPr>
  </w:style>
  <w:style w:type="character" w:styleId="CommentReference">
    <w:name w:val="annotation reference"/>
    <w:basedOn w:val="DefaultParagraphFont"/>
    <w:uiPriority w:val="99"/>
    <w:semiHidden/>
    <w:unhideWhenUsed/>
    <w:rsid w:val="00F8753D"/>
    <w:rPr>
      <w:sz w:val="18"/>
      <w:szCs w:val="18"/>
    </w:rPr>
  </w:style>
  <w:style w:type="paragraph" w:styleId="CommentText">
    <w:name w:val="annotation text"/>
    <w:basedOn w:val="Normal"/>
    <w:link w:val="CommentTextChar"/>
    <w:uiPriority w:val="99"/>
    <w:semiHidden/>
    <w:unhideWhenUsed/>
    <w:rsid w:val="00F8753D"/>
    <w:pPr>
      <w:spacing w:line="240" w:lineRule="auto"/>
    </w:pPr>
    <w:rPr>
      <w:sz w:val="24"/>
      <w:szCs w:val="24"/>
    </w:rPr>
  </w:style>
  <w:style w:type="character" w:customStyle="1" w:styleId="CommentTextChar">
    <w:name w:val="Comment Text Char"/>
    <w:basedOn w:val="DefaultParagraphFont"/>
    <w:link w:val="CommentText"/>
    <w:uiPriority w:val="99"/>
    <w:semiHidden/>
    <w:rsid w:val="00F8753D"/>
    <w:rPr>
      <w:sz w:val="24"/>
      <w:szCs w:val="24"/>
    </w:rPr>
  </w:style>
  <w:style w:type="paragraph" w:styleId="CommentSubject">
    <w:name w:val="annotation subject"/>
    <w:basedOn w:val="CommentText"/>
    <w:next w:val="CommentText"/>
    <w:link w:val="CommentSubjectChar"/>
    <w:uiPriority w:val="99"/>
    <w:semiHidden/>
    <w:unhideWhenUsed/>
    <w:rsid w:val="00F8753D"/>
    <w:rPr>
      <w:b/>
      <w:bCs/>
      <w:sz w:val="20"/>
      <w:szCs w:val="20"/>
    </w:rPr>
  </w:style>
  <w:style w:type="character" w:customStyle="1" w:styleId="CommentSubjectChar">
    <w:name w:val="Comment Subject Char"/>
    <w:basedOn w:val="CommentTextChar"/>
    <w:link w:val="CommentSubject"/>
    <w:uiPriority w:val="99"/>
    <w:semiHidden/>
    <w:rsid w:val="00F8753D"/>
    <w:rPr>
      <w:b/>
      <w:bCs/>
      <w:sz w:val="20"/>
      <w:szCs w:val="20"/>
    </w:rPr>
  </w:style>
  <w:style w:type="character" w:customStyle="1" w:styleId="Heading2Char">
    <w:name w:val="Heading 2 Char"/>
    <w:basedOn w:val="DefaultParagraphFont"/>
    <w:link w:val="Heading2"/>
    <w:uiPriority w:val="9"/>
    <w:rsid w:val="006B69EF"/>
    <w:rPr>
      <w:rFonts w:asciiTheme="majorHAnsi" w:eastAsiaTheme="majorEastAsia" w:hAnsiTheme="majorHAnsi" w:cstheme="majorBidi"/>
      <w:color w:val="C0504D" w:themeColor="accent2"/>
      <w:sz w:val="36"/>
      <w:szCs w:val="36"/>
    </w:rPr>
  </w:style>
  <w:style w:type="character" w:customStyle="1" w:styleId="Heading3Char">
    <w:name w:val="Heading 3 Char"/>
    <w:basedOn w:val="DefaultParagraphFont"/>
    <w:link w:val="Heading3"/>
    <w:uiPriority w:val="9"/>
    <w:rsid w:val="006B69EF"/>
    <w:rPr>
      <w:rFonts w:asciiTheme="majorHAnsi" w:eastAsiaTheme="majorEastAsia" w:hAnsiTheme="majorHAnsi" w:cstheme="majorBidi"/>
      <w:color w:val="943634" w:themeColor="accent2" w:themeShade="BF"/>
      <w:sz w:val="32"/>
      <w:szCs w:val="32"/>
    </w:rPr>
  </w:style>
  <w:style w:type="paragraph" w:styleId="Title">
    <w:name w:val="Title"/>
    <w:basedOn w:val="Normal"/>
    <w:next w:val="Normal"/>
    <w:link w:val="TitleChar"/>
    <w:uiPriority w:val="10"/>
    <w:qFormat/>
    <w:rsid w:val="006B69EF"/>
    <w:pPr>
      <w:spacing w:after="0" w:line="240" w:lineRule="auto"/>
      <w:contextualSpacing/>
    </w:pPr>
    <w:rPr>
      <w:rFonts w:asciiTheme="majorHAnsi" w:eastAsiaTheme="majorEastAsia" w:hAnsiTheme="majorHAnsi" w:cstheme="majorBidi"/>
      <w:color w:val="262626" w:themeColor="text1" w:themeTint="D9"/>
      <w:sz w:val="96"/>
      <w:szCs w:val="96"/>
    </w:rPr>
  </w:style>
  <w:style w:type="character" w:customStyle="1" w:styleId="TitleChar">
    <w:name w:val="Title Char"/>
    <w:basedOn w:val="DefaultParagraphFont"/>
    <w:link w:val="Title"/>
    <w:uiPriority w:val="10"/>
    <w:rsid w:val="006B69EF"/>
    <w:rPr>
      <w:rFonts w:asciiTheme="majorHAnsi" w:eastAsiaTheme="majorEastAsia" w:hAnsiTheme="majorHAnsi" w:cstheme="majorBidi"/>
      <w:color w:val="262626" w:themeColor="text1" w:themeTint="D9"/>
      <w:sz w:val="96"/>
      <w:szCs w:val="96"/>
    </w:rPr>
  </w:style>
  <w:style w:type="character" w:customStyle="1" w:styleId="Heading4Char">
    <w:name w:val="Heading 4 Char"/>
    <w:basedOn w:val="DefaultParagraphFont"/>
    <w:link w:val="Heading4"/>
    <w:uiPriority w:val="9"/>
    <w:rsid w:val="006B69EF"/>
    <w:rPr>
      <w:rFonts w:asciiTheme="majorHAnsi" w:eastAsiaTheme="majorEastAsia" w:hAnsiTheme="majorHAnsi" w:cstheme="majorBidi"/>
      <w:i/>
      <w:iCs/>
      <w:color w:val="632423" w:themeColor="accent2" w:themeShade="80"/>
      <w:sz w:val="28"/>
      <w:szCs w:val="28"/>
    </w:rPr>
  </w:style>
  <w:style w:type="character" w:customStyle="1" w:styleId="Heading5Char">
    <w:name w:val="Heading 5 Char"/>
    <w:basedOn w:val="DefaultParagraphFont"/>
    <w:link w:val="Heading5"/>
    <w:uiPriority w:val="9"/>
    <w:semiHidden/>
    <w:rsid w:val="006B69EF"/>
    <w:rPr>
      <w:rFonts w:asciiTheme="majorHAnsi" w:eastAsiaTheme="majorEastAsia" w:hAnsiTheme="majorHAnsi" w:cstheme="majorBidi"/>
      <w:color w:val="943634" w:themeColor="accent2" w:themeShade="BF"/>
      <w:sz w:val="24"/>
      <w:szCs w:val="24"/>
    </w:rPr>
  </w:style>
  <w:style w:type="character" w:customStyle="1" w:styleId="Heading6Char">
    <w:name w:val="Heading 6 Char"/>
    <w:basedOn w:val="DefaultParagraphFont"/>
    <w:link w:val="Heading6"/>
    <w:uiPriority w:val="9"/>
    <w:semiHidden/>
    <w:rsid w:val="006B69EF"/>
    <w:rPr>
      <w:rFonts w:asciiTheme="majorHAnsi" w:eastAsiaTheme="majorEastAsia" w:hAnsiTheme="majorHAnsi" w:cstheme="majorBidi"/>
      <w:i/>
      <w:iCs/>
      <w:color w:val="632423" w:themeColor="accent2" w:themeShade="80"/>
      <w:sz w:val="24"/>
      <w:szCs w:val="24"/>
    </w:rPr>
  </w:style>
  <w:style w:type="character" w:customStyle="1" w:styleId="Heading7Char">
    <w:name w:val="Heading 7 Char"/>
    <w:basedOn w:val="DefaultParagraphFont"/>
    <w:link w:val="Heading7"/>
    <w:uiPriority w:val="9"/>
    <w:semiHidden/>
    <w:rsid w:val="006B69EF"/>
    <w:rPr>
      <w:rFonts w:asciiTheme="majorHAnsi" w:eastAsiaTheme="majorEastAsia" w:hAnsiTheme="majorHAnsi" w:cstheme="majorBidi"/>
      <w:b/>
      <w:bCs/>
      <w:color w:val="632423" w:themeColor="accent2" w:themeShade="80"/>
      <w:sz w:val="22"/>
      <w:szCs w:val="22"/>
    </w:rPr>
  </w:style>
  <w:style w:type="character" w:customStyle="1" w:styleId="Heading8Char">
    <w:name w:val="Heading 8 Char"/>
    <w:basedOn w:val="DefaultParagraphFont"/>
    <w:link w:val="Heading8"/>
    <w:uiPriority w:val="9"/>
    <w:semiHidden/>
    <w:rsid w:val="006B69EF"/>
    <w:rPr>
      <w:rFonts w:asciiTheme="majorHAnsi" w:eastAsiaTheme="majorEastAsia" w:hAnsiTheme="majorHAnsi" w:cstheme="majorBidi"/>
      <w:color w:val="632423" w:themeColor="accent2" w:themeShade="80"/>
      <w:sz w:val="22"/>
      <w:szCs w:val="22"/>
    </w:rPr>
  </w:style>
  <w:style w:type="character" w:customStyle="1" w:styleId="Heading9Char">
    <w:name w:val="Heading 9 Char"/>
    <w:basedOn w:val="DefaultParagraphFont"/>
    <w:link w:val="Heading9"/>
    <w:uiPriority w:val="9"/>
    <w:semiHidden/>
    <w:rsid w:val="006B69EF"/>
    <w:rPr>
      <w:rFonts w:asciiTheme="majorHAnsi" w:eastAsiaTheme="majorEastAsia" w:hAnsiTheme="majorHAnsi" w:cstheme="majorBidi"/>
      <w:i/>
      <w:iCs/>
      <w:color w:val="632423" w:themeColor="accent2" w:themeShade="80"/>
      <w:sz w:val="22"/>
      <w:szCs w:val="22"/>
    </w:rPr>
  </w:style>
  <w:style w:type="paragraph" w:styleId="Caption">
    <w:name w:val="caption"/>
    <w:basedOn w:val="Normal"/>
    <w:next w:val="Normal"/>
    <w:uiPriority w:val="35"/>
    <w:semiHidden/>
    <w:unhideWhenUsed/>
    <w:qFormat/>
    <w:rsid w:val="006B69EF"/>
    <w:pPr>
      <w:spacing w:line="240" w:lineRule="auto"/>
    </w:pPr>
    <w:rPr>
      <w:b/>
      <w:bCs/>
      <w:color w:val="404040" w:themeColor="text1" w:themeTint="BF"/>
      <w:sz w:val="16"/>
      <w:szCs w:val="16"/>
    </w:rPr>
  </w:style>
  <w:style w:type="paragraph" w:styleId="Subtitle">
    <w:name w:val="Subtitle"/>
    <w:basedOn w:val="Normal"/>
    <w:next w:val="Normal"/>
    <w:link w:val="SubtitleChar"/>
    <w:uiPriority w:val="11"/>
    <w:qFormat/>
    <w:rsid w:val="006B69EF"/>
    <w:pPr>
      <w:numPr>
        <w:ilvl w:val="1"/>
      </w:numPr>
      <w:spacing w:after="240"/>
    </w:pPr>
    <w:rPr>
      <w:caps/>
      <w:color w:val="404040" w:themeColor="text1" w:themeTint="BF"/>
      <w:spacing w:val="20"/>
      <w:sz w:val="28"/>
      <w:szCs w:val="28"/>
    </w:rPr>
  </w:style>
  <w:style w:type="character" w:customStyle="1" w:styleId="SubtitleChar">
    <w:name w:val="Subtitle Char"/>
    <w:basedOn w:val="DefaultParagraphFont"/>
    <w:link w:val="Subtitle"/>
    <w:uiPriority w:val="11"/>
    <w:rsid w:val="006B69EF"/>
    <w:rPr>
      <w:caps/>
      <w:color w:val="404040" w:themeColor="text1" w:themeTint="BF"/>
      <w:spacing w:val="20"/>
      <w:sz w:val="28"/>
      <w:szCs w:val="28"/>
    </w:rPr>
  </w:style>
  <w:style w:type="character" w:styleId="Strong">
    <w:name w:val="Strong"/>
    <w:basedOn w:val="DefaultParagraphFont"/>
    <w:uiPriority w:val="22"/>
    <w:qFormat/>
    <w:rsid w:val="006B69EF"/>
    <w:rPr>
      <w:b/>
      <w:bCs/>
    </w:rPr>
  </w:style>
  <w:style w:type="character" w:styleId="Emphasis">
    <w:name w:val="Emphasis"/>
    <w:basedOn w:val="DefaultParagraphFont"/>
    <w:uiPriority w:val="20"/>
    <w:qFormat/>
    <w:rsid w:val="006B69EF"/>
    <w:rPr>
      <w:i/>
      <w:iCs/>
      <w:color w:val="000000" w:themeColor="text1"/>
    </w:rPr>
  </w:style>
  <w:style w:type="paragraph" w:styleId="Quote">
    <w:name w:val="Quote"/>
    <w:basedOn w:val="Normal"/>
    <w:next w:val="Normal"/>
    <w:link w:val="QuoteChar"/>
    <w:uiPriority w:val="29"/>
    <w:qFormat/>
    <w:rsid w:val="006B69EF"/>
    <w:pPr>
      <w:spacing w:before="160"/>
      <w:ind w:left="720" w:right="720"/>
      <w:jc w:val="center"/>
    </w:pPr>
    <w:rPr>
      <w:rFonts w:asciiTheme="majorHAnsi" w:eastAsiaTheme="majorEastAsia" w:hAnsiTheme="majorHAnsi" w:cstheme="majorBidi"/>
      <w:color w:val="000000" w:themeColor="text1"/>
      <w:sz w:val="24"/>
      <w:szCs w:val="24"/>
    </w:rPr>
  </w:style>
  <w:style w:type="character" w:customStyle="1" w:styleId="QuoteChar">
    <w:name w:val="Quote Char"/>
    <w:basedOn w:val="DefaultParagraphFont"/>
    <w:link w:val="Quote"/>
    <w:uiPriority w:val="29"/>
    <w:rsid w:val="006B69EF"/>
    <w:rPr>
      <w:rFonts w:asciiTheme="majorHAnsi" w:eastAsiaTheme="majorEastAsia" w:hAnsiTheme="majorHAnsi" w:cstheme="majorBidi"/>
      <w:color w:val="000000" w:themeColor="text1"/>
      <w:sz w:val="24"/>
      <w:szCs w:val="24"/>
    </w:rPr>
  </w:style>
  <w:style w:type="paragraph" w:styleId="IntenseQuote">
    <w:name w:val="Intense Quote"/>
    <w:basedOn w:val="Normal"/>
    <w:next w:val="Normal"/>
    <w:link w:val="IntenseQuoteChar"/>
    <w:uiPriority w:val="30"/>
    <w:qFormat/>
    <w:rsid w:val="006B69EF"/>
    <w:pPr>
      <w:pBdr>
        <w:top w:val="single" w:sz="24" w:space="4" w:color="C0504D" w:themeColor="accent2"/>
      </w:pBdr>
      <w:spacing w:before="240" w:after="240" w:line="240" w:lineRule="auto"/>
      <w:ind w:left="936" w:right="936"/>
      <w:jc w:val="center"/>
    </w:pPr>
    <w:rPr>
      <w:rFonts w:asciiTheme="majorHAnsi" w:eastAsiaTheme="majorEastAsia" w:hAnsiTheme="majorHAnsi" w:cstheme="majorBidi"/>
      <w:sz w:val="24"/>
      <w:szCs w:val="24"/>
    </w:rPr>
  </w:style>
  <w:style w:type="character" w:customStyle="1" w:styleId="IntenseQuoteChar">
    <w:name w:val="Intense Quote Char"/>
    <w:basedOn w:val="DefaultParagraphFont"/>
    <w:link w:val="IntenseQuote"/>
    <w:uiPriority w:val="30"/>
    <w:rsid w:val="006B69EF"/>
    <w:rPr>
      <w:rFonts w:asciiTheme="majorHAnsi" w:eastAsiaTheme="majorEastAsia" w:hAnsiTheme="majorHAnsi" w:cstheme="majorBidi"/>
      <w:sz w:val="24"/>
      <w:szCs w:val="24"/>
    </w:rPr>
  </w:style>
  <w:style w:type="character" w:styleId="SubtleEmphasis">
    <w:name w:val="Subtle Emphasis"/>
    <w:basedOn w:val="DefaultParagraphFont"/>
    <w:uiPriority w:val="19"/>
    <w:qFormat/>
    <w:rsid w:val="006B69EF"/>
    <w:rPr>
      <w:i/>
      <w:iCs/>
      <w:color w:val="595959" w:themeColor="text1" w:themeTint="A6"/>
    </w:rPr>
  </w:style>
  <w:style w:type="character" w:styleId="IntenseEmphasis">
    <w:name w:val="Intense Emphasis"/>
    <w:basedOn w:val="DefaultParagraphFont"/>
    <w:uiPriority w:val="21"/>
    <w:qFormat/>
    <w:rsid w:val="006B69EF"/>
    <w:rPr>
      <w:b/>
      <w:bCs/>
      <w:i/>
      <w:iCs/>
      <w:caps w:val="0"/>
      <w:smallCaps w:val="0"/>
      <w:strike w:val="0"/>
      <w:dstrike w:val="0"/>
      <w:color w:val="C0504D" w:themeColor="accent2"/>
    </w:rPr>
  </w:style>
  <w:style w:type="character" w:styleId="SubtleReference">
    <w:name w:val="Subtle Reference"/>
    <w:basedOn w:val="DefaultParagraphFont"/>
    <w:uiPriority w:val="31"/>
    <w:qFormat/>
    <w:rsid w:val="006B69EF"/>
    <w:rPr>
      <w:caps w:val="0"/>
      <w:smallCaps/>
      <w:color w:val="404040" w:themeColor="text1" w:themeTint="BF"/>
      <w:spacing w:val="0"/>
      <w:u w:val="single" w:color="7F7F7F" w:themeColor="text1" w:themeTint="80"/>
    </w:rPr>
  </w:style>
  <w:style w:type="character" w:styleId="IntenseReference">
    <w:name w:val="Intense Reference"/>
    <w:basedOn w:val="DefaultParagraphFont"/>
    <w:uiPriority w:val="32"/>
    <w:qFormat/>
    <w:rsid w:val="006B69EF"/>
    <w:rPr>
      <w:b/>
      <w:bCs/>
      <w:caps w:val="0"/>
      <w:smallCaps/>
      <w:color w:val="auto"/>
      <w:spacing w:val="0"/>
      <w:u w:val="single"/>
    </w:rPr>
  </w:style>
  <w:style w:type="character" w:styleId="BookTitle">
    <w:name w:val="Book Title"/>
    <w:basedOn w:val="DefaultParagraphFont"/>
    <w:uiPriority w:val="33"/>
    <w:qFormat/>
    <w:rsid w:val="006B69EF"/>
    <w:rPr>
      <w:b/>
      <w:bCs/>
      <w:caps w:val="0"/>
      <w:smallCaps/>
      <w:spacing w:val="0"/>
    </w:rPr>
  </w:style>
  <w:style w:type="paragraph" w:styleId="TOCHeading">
    <w:name w:val="TOC Heading"/>
    <w:basedOn w:val="Heading1"/>
    <w:next w:val="Normal"/>
    <w:uiPriority w:val="39"/>
    <w:unhideWhenUsed/>
    <w:qFormat/>
    <w:rsid w:val="006B69EF"/>
    <w:pPr>
      <w:outlineLvl w:val="9"/>
    </w:pPr>
  </w:style>
  <w:style w:type="paragraph" w:styleId="TOC2">
    <w:name w:val="toc 2"/>
    <w:basedOn w:val="Normal"/>
    <w:next w:val="Normal"/>
    <w:autoRedefine/>
    <w:uiPriority w:val="39"/>
    <w:unhideWhenUsed/>
    <w:rsid w:val="00AE2622"/>
    <w:pPr>
      <w:spacing w:after="100" w:line="259" w:lineRule="auto"/>
      <w:ind w:left="220"/>
    </w:pPr>
    <w:rPr>
      <w:rFonts w:cs="Times New Roman"/>
      <w:sz w:val="22"/>
      <w:szCs w:val="22"/>
    </w:rPr>
  </w:style>
  <w:style w:type="paragraph" w:styleId="TOC1">
    <w:name w:val="toc 1"/>
    <w:basedOn w:val="Normal"/>
    <w:next w:val="Normal"/>
    <w:autoRedefine/>
    <w:uiPriority w:val="39"/>
    <w:unhideWhenUsed/>
    <w:rsid w:val="00AE2622"/>
    <w:pPr>
      <w:spacing w:after="100" w:line="259" w:lineRule="auto"/>
    </w:pPr>
    <w:rPr>
      <w:rFonts w:cs="Times New Roman"/>
      <w:sz w:val="22"/>
      <w:szCs w:val="22"/>
    </w:rPr>
  </w:style>
  <w:style w:type="paragraph" w:styleId="TOC3">
    <w:name w:val="toc 3"/>
    <w:basedOn w:val="Normal"/>
    <w:next w:val="Normal"/>
    <w:autoRedefine/>
    <w:uiPriority w:val="39"/>
    <w:unhideWhenUsed/>
    <w:rsid w:val="00AE2622"/>
    <w:pPr>
      <w:spacing w:after="100" w:line="259" w:lineRule="auto"/>
      <w:ind w:left="440"/>
    </w:pPr>
    <w:rPr>
      <w:rFonts w:cs="Times New Roman"/>
      <w:sz w:val="22"/>
      <w:szCs w:val="22"/>
    </w:rPr>
  </w:style>
  <w:style w:type="paragraph" w:styleId="TOC4">
    <w:name w:val="toc 4"/>
    <w:basedOn w:val="Normal"/>
    <w:next w:val="Normal"/>
    <w:autoRedefine/>
    <w:uiPriority w:val="39"/>
    <w:unhideWhenUsed/>
    <w:rsid w:val="009A3C6E"/>
    <w:pPr>
      <w:spacing w:after="100" w:line="259" w:lineRule="auto"/>
      <w:ind w:left="660"/>
    </w:pPr>
    <w:rPr>
      <w:sz w:val="22"/>
      <w:szCs w:val="22"/>
    </w:rPr>
  </w:style>
  <w:style w:type="paragraph" w:styleId="TOC5">
    <w:name w:val="toc 5"/>
    <w:basedOn w:val="Normal"/>
    <w:next w:val="Normal"/>
    <w:autoRedefine/>
    <w:uiPriority w:val="39"/>
    <w:unhideWhenUsed/>
    <w:rsid w:val="009A3C6E"/>
    <w:pPr>
      <w:spacing w:after="100" w:line="259" w:lineRule="auto"/>
      <w:ind w:left="880"/>
    </w:pPr>
    <w:rPr>
      <w:sz w:val="22"/>
      <w:szCs w:val="22"/>
    </w:rPr>
  </w:style>
  <w:style w:type="paragraph" w:styleId="TOC6">
    <w:name w:val="toc 6"/>
    <w:basedOn w:val="Normal"/>
    <w:next w:val="Normal"/>
    <w:autoRedefine/>
    <w:uiPriority w:val="39"/>
    <w:unhideWhenUsed/>
    <w:rsid w:val="009A3C6E"/>
    <w:pPr>
      <w:spacing w:after="100" w:line="259" w:lineRule="auto"/>
      <w:ind w:left="1100"/>
    </w:pPr>
    <w:rPr>
      <w:sz w:val="22"/>
      <w:szCs w:val="22"/>
    </w:rPr>
  </w:style>
  <w:style w:type="paragraph" w:styleId="TOC7">
    <w:name w:val="toc 7"/>
    <w:basedOn w:val="Normal"/>
    <w:next w:val="Normal"/>
    <w:autoRedefine/>
    <w:uiPriority w:val="39"/>
    <w:unhideWhenUsed/>
    <w:rsid w:val="009A3C6E"/>
    <w:pPr>
      <w:spacing w:after="100" w:line="259" w:lineRule="auto"/>
      <w:ind w:left="1320"/>
    </w:pPr>
    <w:rPr>
      <w:sz w:val="22"/>
      <w:szCs w:val="22"/>
    </w:rPr>
  </w:style>
  <w:style w:type="paragraph" w:styleId="TOC8">
    <w:name w:val="toc 8"/>
    <w:basedOn w:val="Normal"/>
    <w:next w:val="Normal"/>
    <w:autoRedefine/>
    <w:uiPriority w:val="39"/>
    <w:unhideWhenUsed/>
    <w:rsid w:val="009A3C6E"/>
    <w:pPr>
      <w:spacing w:after="100" w:line="259" w:lineRule="auto"/>
      <w:ind w:left="1540"/>
    </w:pPr>
    <w:rPr>
      <w:sz w:val="22"/>
      <w:szCs w:val="22"/>
    </w:rPr>
  </w:style>
  <w:style w:type="paragraph" w:styleId="TOC9">
    <w:name w:val="toc 9"/>
    <w:basedOn w:val="Normal"/>
    <w:next w:val="Normal"/>
    <w:autoRedefine/>
    <w:uiPriority w:val="39"/>
    <w:unhideWhenUsed/>
    <w:rsid w:val="009A3C6E"/>
    <w:pPr>
      <w:spacing w:after="100" w:line="259" w:lineRule="auto"/>
      <w:ind w:left="1760"/>
    </w:pPr>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43687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chart" Target="charts/chart1.xml"/><Relationship Id="rId18" Type="http://schemas.openxmlformats.org/officeDocument/2006/relationships/hyperlink" Target="mailto:Joy.ivester@uscmed.sc.edu"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transitionalliancesc.org/resource/interactive-teaming-manual/" TargetMode="External"/><Relationship Id="rId17" Type="http://schemas.openxmlformats.org/officeDocument/2006/relationships/hyperlink" Target="http://www.transitionalliancesc.org" TargetMode="External"/><Relationship Id="rId2" Type="http://schemas.openxmlformats.org/officeDocument/2006/relationships/numbering" Target="numbering.xml"/><Relationship Id="rId16" Type="http://schemas.openxmlformats.org/officeDocument/2006/relationships/hyperlink" Target="http://transitionalliancesc.org/resource/interactive-teaming-manua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transitionalliancesc.org" TargetMode="External"/><Relationship Id="rId5" Type="http://schemas.openxmlformats.org/officeDocument/2006/relationships/webSettings" Target="webSettings.xml"/><Relationship Id="rId15" Type="http://schemas.openxmlformats.org/officeDocument/2006/relationships/chart" Target="charts/chart3.xml"/><Relationship Id="rId10" Type="http://schemas.openxmlformats.org/officeDocument/2006/relationships/hyperlink" Target="mailto:Joy.ivester@uscmed.sc.edu"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2.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view3D>
    <c:floor>
      <c:thickness val="0"/>
    </c:floor>
    <c:sideWall>
      <c:thickness val="0"/>
    </c:sideWall>
    <c:backWall>
      <c:thickness val="0"/>
    </c:backWall>
    <c:plotArea>
      <c:layout>
        <c:manualLayout>
          <c:layoutTarget val="inner"/>
          <c:xMode val="edge"/>
          <c:yMode val="edge"/>
          <c:x val="0"/>
          <c:y val="0.11621223817611036"/>
          <c:w val="0.92481792424953502"/>
          <c:h val="0.87976017703669396"/>
        </c:manualLayout>
      </c:layout>
      <c:pie3DChart>
        <c:varyColors val="1"/>
        <c:ser>
          <c:idx val="0"/>
          <c:order val="0"/>
          <c:tx>
            <c:strRef>
              <c:f>Sheet1!$B$1</c:f>
              <c:strCache>
                <c:ptCount val="1"/>
                <c:pt idx="0">
                  <c:v>Would you recommend this event?</c:v>
                </c:pt>
              </c:strCache>
            </c:strRef>
          </c:tx>
          <c:explosion val="25"/>
          <c:dLbls>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Sheet1!$A$2:$A$6</c:f>
              <c:strCache>
                <c:ptCount val="5"/>
                <c:pt idx="0">
                  <c:v>Not at all</c:v>
                </c:pt>
                <c:pt idx="1">
                  <c:v>I might</c:v>
                </c:pt>
                <c:pt idx="2">
                  <c:v>I would probably</c:v>
                </c:pt>
                <c:pt idx="3">
                  <c:v>I would definintely</c:v>
                </c:pt>
                <c:pt idx="4">
                  <c:v>I already have</c:v>
                </c:pt>
              </c:strCache>
            </c:strRef>
          </c:cat>
          <c:val>
            <c:numRef>
              <c:f>Sheet1!$B$2:$B$6</c:f>
              <c:numCache>
                <c:formatCode>General</c:formatCode>
                <c:ptCount val="5"/>
                <c:pt idx="0">
                  <c:v>1</c:v>
                </c:pt>
                <c:pt idx="1">
                  <c:v>5</c:v>
                </c:pt>
                <c:pt idx="2">
                  <c:v>8</c:v>
                </c:pt>
                <c:pt idx="3">
                  <c:v>51</c:v>
                </c:pt>
                <c:pt idx="4">
                  <c:v>5</c:v>
                </c:pt>
              </c:numCache>
            </c:numRef>
          </c:val>
          <c:extLst xmlns:c16r2="http://schemas.microsoft.com/office/drawing/2015/06/chart">
            <c:ext xmlns:c16="http://schemas.microsoft.com/office/drawing/2014/chart" uri="{C3380CC4-5D6E-409C-BE32-E72D297353CC}">
              <c16:uniqueId val="{00000000-F8F9-4D02-8B07-FE4475D968FD}"/>
            </c:ext>
          </c:extLst>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view3D>
    <c:floor>
      <c:thickness val="0"/>
    </c:floor>
    <c:sideWall>
      <c:thickness val="0"/>
    </c:sideWall>
    <c:backWall>
      <c:thickness val="0"/>
    </c:backWall>
    <c:plotArea>
      <c:layout>
        <c:manualLayout>
          <c:layoutTarget val="inner"/>
          <c:xMode val="edge"/>
          <c:yMode val="edge"/>
          <c:x val="8.4623368157411699E-2"/>
          <c:y val="0.1266025641025641"/>
          <c:w val="0.76642873072238515"/>
          <c:h val="0.86858974358974361"/>
        </c:manualLayout>
      </c:layout>
      <c:pie3DChart>
        <c:varyColors val="1"/>
        <c:ser>
          <c:idx val="0"/>
          <c:order val="0"/>
          <c:tx>
            <c:strRef>
              <c:f>Sheet1!$B$1</c:f>
              <c:strCache>
                <c:ptCount val="1"/>
                <c:pt idx="0">
                  <c:v>Would you participate in another event?</c:v>
                </c:pt>
              </c:strCache>
            </c:strRef>
          </c:tx>
          <c:explosion val="25"/>
          <c:dLbls>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Sheet1!$A$2:$A$6</c:f>
              <c:strCache>
                <c:ptCount val="5"/>
                <c:pt idx="0">
                  <c:v>Not at all</c:v>
                </c:pt>
                <c:pt idx="1">
                  <c:v>I might</c:v>
                </c:pt>
                <c:pt idx="2">
                  <c:v>I would probably</c:v>
                </c:pt>
                <c:pt idx="3">
                  <c:v>I would definitely</c:v>
                </c:pt>
                <c:pt idx="4">
                  <c:v>I already have</c:v>
                </c:pt>
              </c:strCache>
            </c:strRef>
          </c:cat>
          <c:val>
            <c:numRef>
              <c:f>Sheet1!$B$2:$B$6</c:f>
              <c:numCache>
                <c:formatCode>General</c:formatCode>
                <c:ptCount val="5"/>
                <c:pt idx="0">
                  <c:v>1</c:v>
                </c:pt>
                <c:pt idx="1">
                  <c:v>3</c:v>
                </c:pt>
                <c:pt idx="2">
                  <c:v>13</c:v>
                </c:pt>
                <c:pt idx="3">
                  <c:v>47</c:v>
                </c:pt>
                <c:pt idx="4">
                  <c:v>6</c:v>
                </c:pt>
              </c:numCache>
            </c:numRef>
          </c:val>
          <c:extLst xmlns:c16r2="http://schemas.microsoft.com/office/drawing/2015/06/chart">
            <c:ext xmlns:c16="http://schemas.microsoft.com/office/drawing/2014/chart" uri="{C3380CC4-5D6E-409C-BE32-E72D297353CC}">
              <c16:uniqueId val="{00000000-A541-4E65-99C1-0F796AAC4476}"/>
            </c:ext>
          </c:extLst>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view3D>
    <c:floor>
      <c:thickness val="0"/>
    </c:floor>
    <c:sideWall>
      <c:thickness val="0"/>
    </c:sideWall>
    <c:backWall>
      <c:thickness val="0"/>
    </c:backWall>
    <c:plotArea>
      <c:layout>
        <c:manualLayout>
          <c:layoutTarget val="inner"/>
          <c:xMode val="edge"/>
          <c:yMode val="edge"/>
          <c:x val="2.4330139033121694E-2"/>
          <c:y val="0.11504492972861151"/>
          <c:w val="0.88152415004885654"/>
          <c:h val="0.88495507027138853"/>
        </c:manualLayout>
      </c:layout>
      <c:pie3DChart>
        <c:varyColors val="1"/>
        <c:ser>
          <c:idx val="0"/>
          <c:order val="0"/>
          <c:tx>
            <c:strRef>
              <c:f>Sheet1!$B$1</c:f>
              <c:strCache>
                <c:ptCount val="1"/>
                <c:pt idx="0">
                  <c:v>Column1</c:v>
                </c:pt>
              </c:strCache>
            </c:strRef>
          </c:tx>
          <c:explosion val="25"/>
          <c:dLbls>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Sheet1!$A$2:$A$6</c:f>
              <c:strCache>
                <c:ptCount val="5"/>
                <c:pt idx="0">
                  <c:v>Not at all</c:v>
                </c:pt>
                <c:pt idx="1">
                  <c:v>A little</c:v>
                </c:pt>
                <c:pt idx="2">
                  <c:v>Somewhat</c:v>
                </c:pt>
                <c:pt idx="3">
                  <c:v>Very</c:v>
                </c:pt>
                <c:pt idx="4">
                  <c:v>Perfectly</c:v>
                </c:pt>
              </c:strCache>
            </c:strRef>
          </c:cat>
          <c:val>
            <c:numRef>
              <c:f>Sheet1!$B$2:$B$6</c:f>
              <c:numCache>
                <c:formatCode>General</c:formatCode>
                <c:ptCount val="5"/>
                <c:pt idx="0">
                  <c:v>0</c:v>
                </c:pt>
                <c:pt idx="1">
                  <c:v>2</c:v>
                </c:pt>
                <c:pt idx="2">
                  <c:v>6</c:v>
                </c:pt>
                <c:pt idx="3">
                  <c:v>42</c:v>
                </c:pt>
                <c:pt idx="4">
                  <c:v>20</c:v>
                </c:pt>
              </c:numCache>
            </c:numRef>
          </c:val>
          <c:extLst xmlns:c16r2="http://schemas.microsoft.com/office/drawing/2015/06/chart">
            <c:ext xmlns:c16="http://schemas.microsoft.com/office/drawing/2014/chart" uri="{C3380CC4-5D6E-409C-BE32-E72D297353CC}">
              <c16:uniqueId val="{00000000-C9F8-488F-8655-999C6108A05B}"/>
            </c:ext>
          </c:extLst>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27B3CE-EF0C-4AEC-8522-B37E6D65C2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9007</Words>
  <Characters>51342</Characters>
  <Application>Microsoft Office Word</Application>
  <DocSecurity>0</DocSecurity>
  <Lines>427</Lines>
  <Paragraphs>120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60229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2017-06-27T14:24:00Z</dcterms:created>
  <dcterms:modified xsi:type="dcterms:W3CDTF">2017-06-27T14:24:00Z</dcterms:modified>
</cp:coreProperties>
</file>